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C7A9" w14:textId="77777777" w:rsidR="0067696B" w:rsidRPr="00BC39C9" w:rsidRDefault="0067696B" w:rsidP="00DC5E43">
      <w:pPr>
        <w:spacing w:line="360" w:lineRule="auto"/>
        <w:jc w:val="both"/>
        <w:rPr>
          <w:sz w:val="28"/>
          <w:szCs w:val="28"/>
          <w:lang w:val="nb-NO"/>
        </w:rPr>
      </w:pPr>
    </w:p>
    <w:p w14:paraId="78E4BF11" w14:textId="77777777" w:rsidR="0067696B" w:rsidRPr="00BC39C9" w:rsidRDefault="0067696B" w:rsidP="00DC5E43">
      <w:pPr>
        <w:spacing w:line="360" w:lineRule="auto"/>
        <w:jc w:val="both"/>
        <w:rPr>
          <w:sz w:val="28"/>
          <w:szCs w:val="28"/>
          <w:lang w:val="nb-NO"/>
        </w:rPr>
      </w:pPr>
    </w:p>
    <w:p w14:paraId="7498E186" w14:textId="6DB98C5E" w:rsidR="00BC39C9" w:rsidRPr="00BC39C9" w:rsidRDefault="00BC39C9" w:rsidP="0099037F">
      <w:pPr>
        <w:autoSpaceDE w:val="0"/>
        <w:autoSpaceDN w:val="0"/>
        <w:adjustRightInd w:val="0"/>
        <w:spacing w:line="360" w:lineRule="auto"/>
        <w:jc w:val="both"/>
        <w:rPr>
          <w:color w:val="000000" w:themeColor="text1"/>
          <w:lang w:val="nb-NO"/>
        </w:rPr>
      </w:pPr>
      <w:r w:rsidRPr="00BC39C9">
        <w:rPr>
          <w:color w:val="000000" w:themeColor="text1"/>
          <w:lang w:val="nb-NO"/>
        </w:rPr>
        <w:t>Vikram Kolmannskog</w:t>
      </w:r>
    </w:p>
    <w:p w14:paraId="251B1DC0" w14:textId="0A9B417E" w:rsidR="00BC39C9" w:rsidRPr="00BC39C9" w:rsidRDefault="00BC39C9" w:rsidP="0099037F">
      <w:pPr>
        <w:autoSpaceDE w:val="0"/>
        <w:autoSpaceDN w:val="0"/>
        <w:adjustRightInd w:val="0"/>
        <w:spacing w:line="360" w:lineRule="auto"/>
        <w:jc w:val="both"/>
        <w:rPr>
          <w:color w:val="000000" w:themeColor="text1"/>
          <w:lang w:val="nb-NO"/>
        </w:rPr>
      </w:pPr>
      <w:r w:rsidRPr="00BC39C9">
        <w:rPr>
          <w:color w:val="000000" w:themeColor="text1"/>
          <w:lang w:val="nb-NO"/>
        </w:rPr>
        <w:t>Adresse: Bjerregaardsg</w:t>
      </w:r>
      <w:r>
        <w:rPr>
          <w:color w:val="000000" w:themeColor="text1"/>
          <w:lang w:val="nb-NO"/>
        </w:rPr>
        <w:t>ate</w:t>
      </w:r>
      <w:r w:rsidRPr="00BC39C9">
        <w:rPr>
          <w:color w:val="000000" w:themeColor="text1"/>
          <w:lang w:val="nb-NO"/>
        </w:rPr>
        <w:t xml:space="preserve"> 32, 0172 Oslo</w:t>
      </w:r>
    </w:p>
    <w:p w14:paraId="12D7194F" w14:textId="012C3ADF" w:rsidR="00BC39C9" w:rsidRPr="00BC39C9" w:rsidRDefault="00BC39C9" w:rsidP="0099037F">
      <w:pPr>
        <w:autoSpaceDE w:val="0"/>
        <w:autoSpaceDN w:val="0"/>
        <w:adjustRightInd w:val="0"/>
        <w:spacing w:line="360" w:lineRule="auto"/>
        <w:jc w:val="both"/>
        <w:rPr>
          <w:color w:val="000000" w:themeColor="text1"/>
          <w:lang w:val="nb-NO"/>
        </w:rPr>
      </w:pPr>
      <w:r w:rsidRPr="00BC39C9">
        <w:rPr>
          <w:color w:val="000000" w:themeColor="text1"/>
          <w:lang w:val="nb-NO"/>
        </w:rPr>
        <w:t>Telefonnummer: 911 00 561</w:t>
      </w:r>
    </w:p>
    <w:p w14:paraId="024AD8A8" w14:textId="05017CBD" w:rsidR="00BC39C9" w:rsidRPr="00BC39C9" w:rsidRDefault="00BC39C9" w:rsidP="0099037F">
      <w:pPr>
        <w:autoSpaceDE w:val="0"/>
        <w:autoSpaceDN w:val="0"/>
        <w:adjustRightInd w:val="0"/>
        <w:spacing w:line="360" w:lineRule="auto"/>
        <w:jc w:val="both"/>
        <w:rPr>
          <w:color w:val="000000" w:themeColor="text1"/>
          <w:lang w:val="nb-NO"/>
        </w:rPr>
      </w:pPr>
      <w:r w:rsidRPr="00BC39C9">
        <w:rPr>
          <w:color w:val="000000" w:themeColor="text1"/>
          <w:lang w:val="nb-NO"/>
        </w:rPr>
        <w:t>post@vikram.no</w:t>
      </w:r>
    </w:p>
    <w:p w14:paraId="5BED8A74" w14:textId="6522B21A" w:rsidR="00BC39C9" w:rsidRPr="00BC39C9" w:rsidRDefault="00BC39C9" w:rsidP="0099037F">
      <w:pPr>
        <w:autoSpaceDE w:val="0"/>
        <w:autoSpaceDN w:val="0"/>
        <w:adjustRightInd w:val="0"/>
        <w:spacing w:line="360" w:lineRule="auto"/>
        <w:jc w:val="both"/>
        <w:rPr>
          <w:color w:val="000000" w:themeColor="text1"/>
          <w:lang w:val="nb-NO"/>
        </w:rPr>
      </w:pPr>
      <w:r w:rsidRPr="00BC39C9">
        <w:rPr>
          <w:color w:val="000000" w:themeColor="text1"/>
          <w:lang w:val="nb-NO"/>
        </w:rPr>
        <w:t>www.Vikram.no</w:t>
      </w:r>
    </w:p>
    <w:p w14:paraId="45450C9B" w14:textId="2897F4AA" w:rsidR="00BC39C9" w:rsidRDefault="00BC39C9" w:rsidP="0099037F">
      <w:pPr>
        <w:autoSpaceDE w:val="0"/>
        <w:autoSpaceDN w:val="0"/>
        <w:adjustRightInd w:val="0"/>
        <w:spacing w:line="360" w:lineRule="auto"/>
        <w:jc w:val="both"/>
        <w:rPr>
          <w:color w:val="000000" w:themeColor="text1"/>
          <w:lang w:val="nb-NO"/>
        </w:rPr>
      </w:pPr>
    </w:p>
    <w:p w14:paraId="6891EB88" w14:textId="4105AF13" w:rsidR="00E46436" w:rsidRDefault="00E46436" w:rsidP="0099037F">
      <w:pPr>
        <w:autoSpaceDE w:val="0"/>
        <w:autoSpaceDN w:val="0"/>
        <w:adjustRightInd w:val="0"/>
        <w:spacing w:line="360" w:lineRule="auto"/>
        <w:jc w:val="both"/>
        <w:rPr>
          <w:color w:val="000000" w:themeColor="text1"/>
          <w:lang w:val="nb-NO"/>
        </w:rPr>
      </w:pPr>
    </w:p>
    <w:p w14:paraId="121A509C" w14:textId="169328F2" w:rsidR="00E46436" w:rsidRDefault="00E46436" w:rsidP="0099037F">
      <w:pPr>
        <w:autoSpaceDE w:val="0"/>
        <w:autoSpaceDN w:val="0"/>
        <w:adjustRightInd w:val="0"/>
        <w:spacing w:line="360" w:lineRule="auto"/>
        <w:jc w:val="both"/>
        <w:rPr>
          <w:color w:val="000000" w:themeColor="text1"/>
          <w:lang w:val="nb-NO"/>
        </w:rPr>
      </w:pPr>
    </w:p>
    <w:p w14:paraId="26968F34" w14:textId="77777777" w:rsidR="00E46436" w:rsidRPr="00BC39C9" w:rsidRDefault="00E46436" w:rsidP="0099037F">
      <w:pPr>
        <w:autoSpaceDE w:val="0"/>
        <w:autoSpaceDN w:val="0"/>
        <w:adjustRightInd w:val="0"/>
        <w:spacing w:line="360" w:lineRule="auto"/>
        <w:jc w:val="both"/>
        <w:rPr>
          <w:color w:val="000000" w:themeColor="text1"/>
          <w:lang w:val="nb-NO"/>
        </w:rPr>
      </w:pPr>
    </w:p>
    <w:p w14:paraId="4EB43A6E" w14:textId="7F94A454" w:rsidR="00883192" w:rsidRPr="00BC39C9" w:rsidRDefault="0067696B" w:rsidP="0099037F">
      <w:pPr>
        <w:autoSpaceDE w:val="0"/>
        <w:autoSpaceDN w:val="0"/>
        <w:adjustRightInd w:val="0"/>
        <w:spacing w:line="360" w:lineRule="auto"/>
        <w:jc w:val="both"/>
        <w:rPr>
          <w:color w:val="000000" w:themeColor="text1"/>
          <w:lang w:val="nb-NO"/>
        </w:rPr>
      </w:pPr>
      <w:r w:rsidRPr="00BC39C9">
        <w:rPr>
          <w:color w:val="000000" w:themeColor="text1"/>
          <w:lang w:val="nb-NO"/>
        </w:rPr>
        <w:t xml:space="preserve">Jeg er i dag ansatt </w:t>
      </w:r>
      <w:r w:rsidR="00E65EB4" w:rsidRPr="00BC39C9">
        <w:rPr>
          <w:color w:val="000000" w:themeColor="text1"/>
          <w:lang w:val="nb-NO"/>
        </w:rPr>
        <w:t xml:space="preserve">i en 50 % stilling </w:t>
      </w:r>
      <w:r w:rsidRPr="00BC39C9">
        <w:rPr>
          <w:color w:val="000000" w:themeColor="text1"/>
          <w:lang w:val="nb-NO"/>
        </w:rPr>
        <w:t xml:space="preserve">som </w:t>
      </w:r>
      <w:r w:rsidR="00A24485">
        <w:rPr>
          <w:color w:val="000000" w:themeColor="text1"/>
          <w:lang w:val="nb-NO"/>
        </w:rPr>
        <w:t>dosent</w:t>
      </w:r>
      <w:r w:rsidRPr="00BC39C9">
        <w:rPr>
          <w:color w:val="000000" w:themeColor="text1"/>
          <w:lang w:val="nb-NO"/>
        </w:rPr>
        <w:t xml:space="preserve"> i gestaltterapi ved Norsk Gestaltinstitutt Høyskole (NGI). </w:t>
      </w:r>
      <w:r w:rsidR="00F577D8" w:rsidRPr="00BC39C9">
        <w:rPr>
          <w:color w:val="000000" w:themeColor="text1"/>
          <w:lang w:val="nb-NO"/>
        </w:rPr>
        <w:t xml:space="preserve">Jeg har også en liten privatpraksis der jeg tilbyr veiledning og terapi. Resten av </w:t>
      </w:r>
      <w:r w:rsidR="00A24485">
        <w:rPr>
          <w:color w:val="000000" w:themeColor="text1"/>
          <w:lang w:val="nb-NO"/>
        </w:rPr>
        <w:t>arbeids</w:t>
      </w:r>
      <w:r w:rsidR="00F577D8" w:rsidRPr="00BC39C9">
        <w:rPr>
          <w:color w:val="000000" w:themeColor="text1"/>
          <w:lang w:val="nb-NO"/>
        </w:rPr>
        <w:t xml:space="preserve">tiden min bruker jeg mest på </w:t>
      </w:r>
      <w:r w:rsidR="00A24485">
        <w:rPr>
          <w:color w:val="000000" w:themeColor="text1"/>
          <w:lang w:val="nb-NO"/>
        </w:rPr>
        <w:t>ulike skriveprosjekter</w:t>
      </w:r>
      <w:r w:rsidR="00F577D8" w:rsidRPr="00BC39C9">
        <w:rPr>
          <w:color w:val="000000" w:themeColor="text1"/>
          <w:lang w:val="nb-NO"/>
        </w:rPr>
        <w:t xml:space="preserve">. </w:t>
      </w:r>
    </w:p>
    <w:p w14:paraId="65A472BF" w14:textId="77777777" w:rsidR="0099037F" w:rsidRPr="00BC39C9" w:rsidRDefault="0099037F">
      <w:pPr>
        <w:rPr>
          <w:b/>
          <w:bCs/>
          <w:caps/>
          <w:sz w:val="28"/>
          <w:szCs w:val="28"/>
          <w:u w:val="single"/>
          <w:lang w:val="nb-NO"/>
        </w:rPr>
      </w:pPr>
      <w:r w:rsidRPr="00BC39C9">
        <w:rPr>
          <w:sz w:val="28"/>
          <w:szCs w:val="28"/>
          <w:lang w:val="nb-NO"/>
        </w:rPr>
        <w:br w:type="page"/>
      </w:r>
    </w:p>
    <w:p w14:paraId="633788BF" w14:textId="332B9930" w:rsidR="00944A92" w:rsidRPr="00BC39C9" w:rsidRDefault="00883192">
      <w:pPr>
        <w:pStyle w:val="TOC1"/>
        <w:tabs>
          <w:tab w:val="right" w:pos="9056"/>
        </w:tabs>
        <w:rPr>
          <w:rFonts w:eastAsiaTheme="minorEastAsia"/>
          <w:b w:val="0"/>
          <w:bCs w:val="0"/>
          <w:caps w:val="0"/>
          <w:noProof/>
          <w:sz w:val="24"/>
          <w:szCs w:val="24"/>
          <w:u w:val="none"/>
          <w:lang w:val="nb-NO" w:eastAsia="en-GB"/>
        </w:rPr>
      </w:pPr>
      <w:r w:rsidRPr="00BC39C9">
        <w:rPr>
          <w:sz w:val="28"/>
          <w:szCs w:val="28"/>
          <w:lang w:val="nb-NO"/>
        </w:rPr>
        <w:lastRenderedPageBreak/>
        <w:fldChar w:fldCharType="begin"/>
      </w:r>
      <w:r w:rsidRPr="00BC39C9">
        <w:rPr>
          <w:sz w:val="28"/>
          <w:szCs w:val="28"/>
          <w:lang w:val="nb-NO"/>
        </w:rPr>
        <w:instrText xml:space="preserve"> TOC \o "1-3" </w:instrText>
      </w:r>
      <w:r w:rsidRPr="00BC39C9">
        <w:rPr>
          <w:sz w:val="28"/>
          <w:szCs w:val="28"/>
          <w:lang w:val="nb-NO"/>
        </w:rPr>
        <w:fldChar w:fldCharType="separate"/>
      </w:r>
      <w:r w:rsidR="00944A92" w:rsidRPr="00BC39C9">
        <w:rPr>
          <w:noProof/>
          <w:lang w:val="nb-NO"/>
        </w:rPr>
        <w:t>Bakgrunn</w:t>
      </w:r>
      <w:r w:rsidR="00944A92" w:rsidRPr="00BC39C9">
        <w:rPr>
          <w:noProof/>
          <w:lang w:val="nb-NO"/>
        </w:rPr>
        <w:tab/>
      </w:r>
      <w:r w:rsidR="00944A92" w:rsidRPr="00BC39C9">
        <w:rPr>
          <w:noProof/>
          <w:lang w:val="nb-NO"/>
        </w:rPr>
        <w:fldChar w:fldCharType="begin"/>
      </w:r>
      <w:r w:rsidR="00944A92" w:rsidRPr="00BC39C9">
        <w:rPr>
          <w:noProof/>
          <w:lang w:val="nb-NO"/>
        </w:rPr>
        <w:instrText xml:space="preserve"> PAGEREF _Toc33258298 \h </w:instrText>
      </w:r>
      <w:r w:rsidR="00944A92" w:rsidRPr="00BC39C9">
        <w:rPr>
          <w:noProof/>
          <w:lang w:val="nb-NO"/>
        </w:rPr>
      </w:r>
      <w:r w:rsidR="00944A92" w:rsidRPr="00BC39C9">
        <w:rPr>
          <w:noProof/>
          <w:lang w:val="nb-NO"/>
        </w:rPr>
        <w:fldChar w:fldCharType="separate"/>
      </w:r>
      <w:r w:rsidR="00BC39C9" w:rsidRPr="00BC39C9">
        <w:rPr>
          <w:noProof/>
          <w:lang w:val="nb-NO"/>
        </w:rPr>
        <w:t>3</w:t>
      </w:r>
      <w:r w:rsidR="00944A92" w:rsidRPr="00BC39C9">
        <w:rPr>
          <w:noProof/>
          <w:lang w:val="nb-NO"/>
        </w:rPr>
        <w:fldChar w:fldCharType="end"/>
      </w:r>
    </w:p>
    <w:p w14:paraId="6485F262" w14:textId="6B4382BA"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Gestaltterapi, tverrfaglighet og tangerende fagområder</w:t>
      </w:r>
      <w:r w:rsidRPr="00BC39C9">
        <w:rPr>
          <w:noProof/>
          <w:lang w:val="nb-NO"/>
        </w:rPr>
        <w:tab/>
      </w:r>
      <w:r w:rsidRPr="00BC39C9">
        <w:rPr>
          <w:noProof/>
          <w:lang w:val="nb-NO"/>
        </w:rPr>
        <w:fldChar w:fldCharType="begin"/>
      </w:r>
      <w:r w:rsidRPr="00BC39C9">
        <w:rPr>
          <w:noProof/>
          <w:lang w:val="nb-NO"/>
        </w:rPr>
        <w:instrText xml:space="preserve"> PAGEREF _Toc33258299 \h </w:instrText>
      </w:r>
      <w:r w:rsidRPr="00BC39C9">
        <w:rPr>
          <w:noProof/>
          <w:lang w:val="nb-NO"/>
        </w:rPr>
      </w:r>
      <w:r w:rsidRPr="00BC39C9">
        <w:rPr>
          <w:noProof/>
          <w:lang w:val="nb-NO"/>
        </w:rPr>
        <w:fldChar w:fldCharType="separate"/>
      </w:r>
      <w:r w:rsidR="00BC39C9" w:rsidRPr="00BC39C9">
        <w:rPr>
          <w:noProof/>
          <w:lang w:val="nb-NO"/>
        </w:rPr>
        <w:t>9</w:t>
      </w:r>
      <w:r w:rsidRPr="00BC39C9">
        <w:rPr>
          <w:noProof/>
          <w:lang w:val="nb-NO"/>
        </w:rPr>
        <w:fldChar w:fldCharType="end"/>
      </w:r>
    </w:p>
    <w:p w14:paraId="01B08221" w14:textId="14B72E19"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Utdanning og videreutdanning</w:t>
      </w:r>
      <w:r w:rsidRPr="00BC39C9">
        <w:rPr>
          <w:noProof/>
          <w:lang w:val="nb-NO"/>
        </w:rPr>
        <w:tab/>
      </w:r>
      <w:r w:rsidRPr="00BC39C9">
        <w:rPr>
          <w:noProof/>
          <w:lang w:val="nb-NO"/>
        </w:rPr>
        <w:fldChar w:fldCharType="begin"/>
      </w:r>
      <w:r w:rsidRPr="00BC39C9">
        <w:rPr>
          <w:noProof/>
          <w:lang w:val="nb-NO"/>
        </w:rPr>
        <w:instrText xml:space="preserve"> PAGEREF _Toc33258300 \h </w:instrText>
      </w:r>
      <w:r w:rsidRPr="00BC39C9">
        <w:rPr>
          <w:noProof/>
          <w:lang w:val="nb-NO"/>
        </w:rPr>
      </w:r>
      <w:r w:rsidRPr="00BC39C9">
        <w:rPr>
          <w:noProof/>
          <w:lang w:val="nb-NO"/>
        </w:rPr>
        <w:fldChar w:fldCharType="separate"/>
      </w:r>
      <w:r w:rsidR="00BC39C9" w:rsidRPr="00BC39C9">
        <w:rPr>
          <w:noProof/>
          <w:lang w:val="nb-NO"/>
        </w:rPr>
        <w:t>13</w:t>
      </w:r>
      <w:r w:rsidRPr="00BC39C9">
        <w:rPr>
          <w:noProof/>
          <w:lang w:val="nb-NO"/>
        </w:rPr>
        <w:fldChar w:fldCharType="end"/>
      </w:r>
    </w:p>
    <w:p w14:paraId="6B7CEE5F" w14:textId="337D6B5F"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Arbeidserfaring</w:t>
      </w:r>
      <w:r w:rsidRPr="00BC39C9">
        <w:rPr>
          <w:noProof/>
          <w:lang w:val="nb-NO"/>
        </w:rPr>
        <w:tab/>
      </w:r>
      <w:r w:rsidRPr="00BC39C9">
        <w:rPr>
          <w:noProof/>
          <w:lang w:val="nb-NO"/>
        </w:rPr>
        <w:fldChar w:fldCharType="begin"/>
      </w:r>
      <w:r w:rsidRPr="00BC39C9">
        <w:rPr>
          <w:noProof/>
          <w:lang w:val="nb-NO"/>
        </w:rPr>
        <w:instrText xml:space="preserve"> PAGEREF _Toc33258301 \h </w:instrText>
      </w:r>
      <w:r w:rsidRPr="00BC39C9">
        <w:rPr>
          <w:noProof/>
          <w:lang w:val="nb-NO"/>
        </w:rPr>
      </w:r>
      <w:r w:rsidRPr="00BC39C9">
        <w:rPr>
          <w:noProof/>
          <w:lang w:val="nb-NO"/>
        </w:rPr>
        <w:fldChar w:fldCharType="separate"/>
      </w:r>
      <w:r w:rsidR="00BC39C9" w:rsidRPr="00BC39C9">
        <w:rPr>
          <w:noProof/>
          <w:lang w:val="nb-NO"/>
        </w:rPr>
        <w:t>15</w:t>
      </w:r>
      <w:r w:rsidRPr="00BC39C9">
        <w:rPr>
          <w:noProof/>
          <w:lang w:val="nb-NO"/>
        </w:rPr>
        <w:fldChar w:fldCharType="end"/>
      </w:r>
    </w:p>
    <w:p w14:paraId="32D1B02C" w14:textId="5445A883"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Pedagogisk kompetanse og utvikling av undervisning</w:t>
      </w:r>
      <w:r w:rsidRPr="00BC39C9">
        <w:rPr>
          <w:noProof/>
          <w:lang w:val="nb-NO"/>
        </w:rPr>
        <w:tab/>
      </w:r>
      <w:r w:rsidRPr="00BC39C9">
        <w:rPr>
          <w:noProof/>
          <w:lang w:val="nb-NO"/>
        </w:rPr>
        <w:fldChar w:fldCharType="begin"/>
      </w:r>
      <w:r w:rsidRPr="00BC39C9">
        <w:rPr>
          <w:noProof/>
          <w:lang w:val="nb-NO"/>
        </w:rPr>
        <w:instrText xml:space="preserve"> PAGEREF _Toc33258302 \h </w:instrText>
      </w:r>
      <w:r w:rsidRPr="00BC39C9">
        <w:rPr>
          <w:noProof/>
          <w:lang w:val="nb-NO"/>
        </w:rPr>
      </w:r>
      <w:r w:rsidRPr="00BC39C9">
        <w:rPr>
          <w:noProof/>
          <w:lang w:val="nb-NO"/>
        </w:rPr>
        <w:fldChar w:fldCharType="separate"/>
      </w:r>
      <w:r w:rsidR="00BC39C9" w:rsidRPr="00BC39C9">
        <w:rPr>
          <w:noProof/>
          <w:lang w:val="nb-NO"/>
        </w:rPr>
        <w:t>18</w:t>
      </w:r>
      <w:r w:rsidRPr="00BC39C9">
        <w:rPr>
          <w:noProof/>
          <w:lang w:val="nb-NO"/>
        </w:rPr>
        <w:fldChar w:fldCharType="end"/>
      </w:r>
    </w:p>
    <w:p w14:paraId="3160438E" w14:textId="3999D0FA"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Undervisning utenfor NGI</w:t>
      </w:r>
      <w:r w:rsidRPr="00BC39C9">
        <w:rPr>
          <w:noProof/>
          <w:lang w:val="nb-NO"/>
        </w:rPr>
        <w:tab/>
      </w:r>
      <w:r w:rsidRPr="00BC39C9">
        <w:rPr>
          <w:noProof/>
          <w:lang w:val="nb-NO"/>
        </w:rPr>
        <w:fldChar w:fldCharType="begin"/>
      </w:r>
      <w:r w:rsidRPr="00BC39C9">
        <w:rPr>
          <w:noProof/>
          <w:lang w:val="nb-NO"/>
        </w:rPr>
        <w:instrText xml:space="preserve"> PAGEREF _Toc33258303 \h </w:instrText>
      </w:r>
      <w:r w:rsidRPr="00BC39C9">
        <w:rPr>
          <w:noProof/>
          <w:lang w:val="nb-NO"/>
        </w:rPr>
      </w:r>
      <w:r w:rsidRPr="00BC39C9">
        <w:rPr>
          <w:noProof/>
          <w:lang w:val="nb-NO"/>
        </w:rPr>
        <w:fldChar w:fldCharType="separate"/>
      </w:r>
      <w:r w:rsidR="00BC39C9" w:rsidRPr="00BC39C9">
        <w:rPr>
          <w:noProof/>
          <w:lang w:val="nb-NO"/>
        </w:rPr>
        <w:t>18</w:t>
      </w:r>
      <w:r w:rsidRPr="00BC39C9">
        <w:rPr>
          <w:noProof/>
          <w:lang w:val="nb-NO"/>
        </w:rPr>
        <w:fldChar w:fldCharType="end"/>
      </w:r>
    </w:p>
    <w:p w14:paraId="550C6192" w14:textId="6AAD5B91"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Lærerutdanning ved NGI</w:t>
      </w:r>
      <w:r w:rsidRPr="00BC39C9">
        <w:rPr>
          <w:noProof/>
          <w:lang w:val="nb-NO"/>
        </w:rPr>
        <w:tab/>
      </w:r>
      <w:r w:rsidRPr="00BC39C9">
        <w:rPr>
          <w:noProof/>
          <w:lang w:val="nb-NO"/>
        </w:rPr>
        <w:fldChar w:fldCharType="begin"/>
      </w:r>
      <w:r w:rsidRPr="00BC39C9">
        <w:rPr>
          <w:noProof/>
          <w:lang w:val="nb-NO"/>
        </w:rPr>
        <w:instrText xml:space="preserve"> PAGEREF _Toc33258304 \h </w:instrText>
      </w:r>
      <w:r w:rsidRPr="00BC39C9">
        <w:rPr>
          <w:noProof/>
          <w:lang w:val="nb-NO"/>
        </w:rPr>
      </w:r>
      <w:r w:rsidRPr="00BC39C9">
        <w:rPr>
          <w:noProof/>
          <w:lang w:val="nb-NO"/>
        </w:rPr>
        <w:fldChar w:fldCharType="separate"/>
      </w:r>
      <w:r w:rsidR="00BC39C9" w:rsidRPr="00BC39C9">
        <w:rPr>
          <w:noProof/>
          <w:lang w:val="nb-NO"/>
        </w:rPr>
        <w:t>19</w:t>
      </w:r>
      <w:r w:rsidRPr="00BC39C9">
        <w:rPr>
          <w:noProof/>
          <w:lang w:val="nb-NO"/>
        </w:rPr>
        <w:fldChar w:fldCharType="end"/>
      </w:r>
    </w:p>
    <w:p w14:paraId="570806B6" w14:textId="3FDC239F"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Utvikling av undervisning og utdanning ved NGI</w:t>
      </w:r>
      <w:r w:rsidRPr="00BC39C9">
        <w:rPr>
          <w:noProof/>
          <w:lang w:val="nb-NO"/>
        </w:rPr>
        <w:tab/>
      </w:r>
      <w:r w:rsidRPr="00BC39C9">
        <w:rPr>
          <w:noProof/>
          <w:lang w:val="nb-NO"/>
        </w:rPr>
        <w:fldChar w:fldCharType="begin"/>
      </w:r>
      <w:r w:rsidRPr="00BC39C9">
        <w:rPr>
          <w:noProof/>
          <w:lang w:val="nb-NO"/>
        </w:rPr>
        <w:instrText xml:space="preserve"> PAGEREF _Toc33258305 \h </w:instrText>
      </w:r>
      <w:r w:rsidRPr="00BC39C9">
        <w:rPr>
          <w:noProof/>
          <w:lang w:val="nb-NO"/>
        </w:rPr>
      </w:r>
      <w:r w:rsidRPr="00BC39C9">
        <w:rPr>
          <w:noProof/>
          <w:lang w:val="nb-NO"/>
        </w:rPr>
        <w:fldChar w:fldCharType="separate"/>
      </w:r>
      <w:r w:rsidR="00BC39C9" w:rsidRPr="00BC39C9">
        <w:rPr>
          <w:noProof/>
          <w:lang w:val="nb-NO"/>
        </w:rPr>
        <w:t>20</w:t>
      </w:r>
      <w:r w:rsidRPr="00BC39C9">
        <w:rPr>
          <w:noProof/>
          <w:lang w:val="nb-NO"/>
        </w:rPr>
        <w:fldChar w:fldCharType="end"/>
      </w:r>
    </w:p>
    <w:p w14:paraId="69F66ACD" w14:textId="2D8E93BE"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Bidrag til akademisering av NGI og terapistudiet</w:t>
      </w:r>
      <w:r w:rsidRPr="00BC39C9">
        <w:rPr>
          <w:noProof/>
          <w:lang w:val="nb-NO"/>
        </w:rPr>
        <w:tab/>
      </w:r>
      <w:r w:rsidRPr="00BC39C9">
        <w:rPr>
          <w:noProof/>
          <w:lang w:val="nb-NO"/>
        </w:rPr>
        <w:fldChar w:fldCharType="begin"/>
      </w:r>
      <w:r w:rsidRPr="00BC39C9">
        <w:rPr>
          <w:noProof/>
          <w:lang w:val="nb-NO"/>
        </w:rPr>
        <w:instrText xml:space="preserve"> PAGEREF _Toc33258306 \h </w:instrText>
      </w:r>
      <w:r w:rsidRPr="00BC39C9">
        <w:rPr>
          <w:noProof/>
          <w:lang w:val="nb-NO"/>
        </w:rPr>
      </w:r>
      <w:r w:rsidRPr="00BC39C9">
        <w:rPr>
          <w:noProof/>
          <w:lang w:val="nb-NO"/>
        </w:rPr>
        <w:fldChar w:fldCharType="separate"/>
      </w:r>
      <w:r w:rsidR="00BC39C9" w:rsidRPr="00BC39C9">
        <w:rPr>
          <w:noProof/>
          <w:lang w:val="nb-NO"/>
        </w:rPr>
        <w:t>20</w:t>
      </w:r>
      <w:r w:rsidRPr="00BC39C9">
        <w:rPr>
          <w:noProof/>
          <w:lang w:val="nb-NO"/>
        </w:rPr>
        <w:fldChar w:fldCharType="end"/>
      </w:r>
    </w:p>
    <w:p w14:paraId="2D6C2FE3" w14:textId="4E0939A6"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Bidrag til økt bevissthet rundt kjønns- og seksualitetsmangfold</w:t>
      </w:r>
      <w:r w:rsidRPr="00BC39C9">
        <w:rPr>
          <w:noProof/>
          <w:lang w:val="nb-NO"/>
        </w:rPr>
        <w:tab/>
      </w:r>
      <w:r w:rsidRPr="00BC39C9">
        <w:rPr>
          <w:noProof/>
          <w:lang w:val="nb-NO"/>
        </w:rPr>
        <w:fldChar w:fldCharType="begin"/>
      </w:r>
      <w:r w:rsidRPr="00BC39C9">
        <w:rPr>
          <w:noProof/>
          <w:lang w:val="nb-NO"/>
        </w:rPr>
        <w:instrText xml:space="preserve"> PAGEREF _Toc33258307 \h </w:instrText>
      </w:r>
      <w:r w:rsidRPr="00BC39C9">
        <w:rPr>
          <w:noProof/>
          <w:lang w:val="nb-NO"/>
        </w:rPr>
      </w:r>
      <w:r w:rsidRPr="00BC39C9">
        <w:rPr>
          <w:noProof/>
          <w:lang w:val="nb-NO"/>
        </w:rPr>
        <w:fldChar w:fldCharType="separate"/>
      </w:r>
      <w:r w:rsidR="00BC39C9" w:rsidRPr="00BC39C9">
        <w:rPr>
          <w:noProof/>
          <w:lang w:val="nb-NO"/>
        </w:rPr>
        <w:t>20</w:t>
      </w:r>
      <w:r w:rsidRPr="00BC39C9">
        <w:rPr>
          <w:noProof/>
          <w:lang w:val="nb-NO"/>
        </w:rPr>
        <w:fldChar w:fldCharType="end"/>
      </w:r>
    </w:p>
    <w:p w14:paraId="2A75E325" w14:textId="2DB8647A"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Bidrag til å adressere den økologiske krisen</w:t>
      </w:r>
      <w:r w:rsidRPr="00BC39C9">
        <w:rPr>
          <w:noProof/>
          <w:lang w:val="nb-NO"/>
        </w:rPr>
        <w:tab/>
      </w:r>
      <w:r w:rsidRPr="00BC39C9">
        <w:rPr>
          <w:noProof/>
          <w:lang w:val="nb-NO"/>
        </w:rPr>
        <w:fldChar w:fldCharType="begin"/>
      </w:r>
      <w:r w:rsidRPr="00BC39C9">
        <w:rPr>
          <w:noProof/>
          <w:lang w:val="nb-NO"/>
        </w:rPr>
        <w:instrText xml:space="preserve"> PAGEREF _Toc33258308 \h </w:instrText>
      </w:r>
      <w:r w:rsidRPr="00BC39C9">
        <w:rPr>
          <w:noProof/>
          <w:lang w:val="nb-NO"/>
        </w:rPr>
      </w:r>
      <w:r w:rsidRPr="00BC39C9">
        <w:rPr>
          <w:noProof/>
          <w:lang w:val="nb-NO"/>
        </w:rPr>
        <w:fldChar w:fldCharType="separate"/>
      </w:r>
      <w:r w:rsidR="00BC39C9" w:rsidRPr="00BC39C9">
        <w:rPr>
          <w:noProof/>
          <w:lang w:val="nb-NO"/>
        </w:rPr>
        <w:t>21</w:t>
      </w:r>
      <w:r w:rsidRPr="00BC39C9">
        <w:rPr>
          <w:noProof/>
          <w:lang w:val="nb-NO"/>
        </w:rPr>
        <w:fldChar w:fldCharType="end"/>
      </w:r>
    </w:p>
    <w:p w14:paraId="0797C774" w14:textId="34208193"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Bidrag i form av bok</w:t>
      </w:r>
      <w:r w:rsidRPr="00BC39C9">
        <w:rPr>
          <w:noProof/>
          <w:lang w:val="nb-NO"/>
        </w:rPr>
        <w:tab/>
      </w:r>
      <w:r w:rsidRPr="00BC39C9">
        <w:rPr>
          <w:noProof/>
          <w:lang w:val="nb-NO"/>
        </w:rPr>
        <w:fldChar w:fldCharType="begin"/>
      </w:r>
      <w:r w:rsidRPr="00BC39C9">
        <w:rPr>
          <w:noProof/>
          <w:lang w:val="nb-NO"/>
        </w:rPr>
        <w:instrText xml:space="preserve"> PAGEREF _Toc33258309 \h </w:instrText>
      </w:r>
      <w:r w:rsidRPr="00BC39C9">
        <w:rPr>
          <w:noProof/>
          <w:lang w:val="nb-NO"/>
        </w:rPr>
      </w:r>
      <w:r w:rsidRPr="00BC39C9">
        <w:rPr>
          <w:noProof/>
          <w:lang w:val="nb-NO"/>
        </w:rPr>
        <w:fldChar w:fldCharType="separate"/>
      </w:r>
      <w:r w:rsidR="00BC39C9" w:rsidRPr="00BC39C9">
        <w:rPr>
          <w:noProof/>
          <w:lang w:val="nb-NO"/>
        </w:rPr>
        <w:t>22</w:t>
      </w:r>
      <w:r w:rsidRPr="00BC39C9">
        <w:rPr>
          <w:noProof/>
          <w:lang w:val="nb-NO"/>
        </w:rPr>
        <w:fldChar w:fldCharType="end"/>
      </w:r>
    </w:p>
    <w:p w14:paraId="64CB6BC7" w14:textId="4C4C8BD6"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Veiledningserfaring utenfor NGI</w:t>
      </w:r>
      <w:r w:rsidRPr="00BC39C9">
        <w:rPr>
          <w:noProof/>
          <w:lang w:val="nb-NO"/>
        </w:rPr>
        <w:tab/>
      </w:r>
      <w:r w:rsidRPr="00BC39C9">
        <w:rPr>
          <w:noProof/>
          <w:lang w:val="nb-NO"/>
        </w:rPr>
        <w:fldChar w:fldCharType="begin"/>
      </w:r>
      <w:r w:rsidRPr="00BC39C9">
        <w:rPr>
          <w:noProof/>
          <w:lang w:val="nb-NO"/>
        </w:rPr>
        <w:instrText xml:space="preserve"> PAGEREF _Toc33258310 \h </w:instrText>
      </w:r>
      <w:r w:rsidRPr="00BC39C9">
        <w:rPr>
          <w:noProof/>
          <w:lang w:val="nb-NO"/>
        </w:rPr>
      </w:r>
      <w:r w:rsidRPr="00BC39C9">
        <w:rPr>
          <w:noProof/>
          <w:lang w:val="nb-NO"/>
        </w:rPr>
        <w:fldChar w:fldCharType="separate"/>
      </w:r>
      <w:r w:rsidR="00BC39C9" w:rsidRPr="00BC39C9">
        <w:rPr>
          <w:noProof/>
          <w:lang w:val="nb-NO"/>
        </w:rPr>
        <w:t>22</w:t>
      </w:r>
      <w:r w:rsidRPr="00BC39C9">
        <w:rPr>
          <w:noProof/>
          <w:lang w:val="nb-NO"/>
        </w:rPr>
        <w:fldChar w:fldCharType="end"/>
      </w:r>
    </w:p>
    <w:p w14:paraId="6AF2ABCC" w14:textId="48618185"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Veilederutdanning og veiledningserfaring ved NGI</w:t>
      </w:r>
      <w:r w:rsidRPr="00BC39C9">
        <w:rPr>
          <w:noProof/>
          <w:lang w:val="nb-NO"/>
        </w:rPr>
        <w:tab/>
      </w:r>
      <w:r w:rsidRPr="00BC39C9">
        <w:rPr>
          <w:noProof/>
          <w:lang w:val="nb-NO"/>
        </w:rPr>
        <w:fldChar w:fldCharType="begin"/>
      </w:r>
      <w:r w:rsidRPr="00BC39C9">
        <w:rPr>
          <w:noProof/>
          <w:lang w:val="nb-NO"/>
        </w:rPr>
        <w:instrText xml:space="preserve"> PAGEREF _Toc33258311 \h </w:instrText>
      </w:r>
      <w:r w:rsidRPr="00BC39C9">
        <w:rPr>
          <w:noProof/>
          <w:lang w:val="nb-NO"/>
        </w:rPr>
      </w:r>
      <w:r w:rsidRPr="00BC39C9">
        <w:rPr>
          <w:noProof/>
          <w:lang w:val="nb-NO"/>
        </w:rPr>
        <w:fldChar w:fldCharType="separate"/>
      </w:r>
      <w:r w:rsidR="00BC39C9" w:rsidRPr="00BC39C9">
        <w:rPr>
          <w:noProof/>
          <w:lang w:val="nb-NO"/>
        </w:rPr>
        <w:t>23</w:t>
      </w:r>
      <w:r w:rsidRPr="00BC39C9">
        <w:rPr>
          <w:noProof/>
          <w:lang w:val="nb-NO"/>
        </w:rPr>
        <w:fldChar w:fldCharType="end"/>
      </w:r>
    </w:p>
    <w:p w14:paraId="7AB5B0A2" w14:textId="64907487"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Annen veiledning</w:t>
      </w:r>
      <w:r w:rsidRPr="00BC39C9">
        <w:rPr>
          <w:noProof/>
          <w:lang w:val="nb-NO"/>
        </w:rPr>
        <w:tab/>
      </w:r>
      <w:r w:rsidRPr="00BC39C9">
        <w:rPr>
          <w:noProof/>
          <w:lang w:val="nb-NO"/>
        </w:rPr>
        <w:fldChar w:fldCharType="begin"/>
      </w:r>
      <w:r w:rsidRPr="00BC39C9">
        <w:rPr>
          <w:noProof/>
          <w:lang w:val="nb-NO"/>
        </w:rPr>
        <w:instrText xml:space="preserve"> PAGEREF _Toc33258312 \h </w:instrText>
      </w:r>
      <w:r w:rsidRPr="00BC39C9">
        <w:rPr>
          <w:noProof/>
          <w:lang w:val="nb-NO"/>
        </w:rPr>
      </w:r>
      <w:r w:rsidRPr="00BC39C9">
        <w:rPr>
          <w:noProof/>
          <w:lang w:val="nb-NO"/>
        </w:rPr>
        <w:fldChar w:fldCharType="separate"/>
      </w:r>
      <w:r w:rsidR="00BC39C9" w:rsidRPr="00BC39C9">
        <w:rPr>
          <w:noProof/>
          <w:lang w:val="nb-NO"/>
        </w:rPr>
        <w:t>24</w:t>
      </w:r>
      <w:r w:rsidRPr="00BC39C9">
        <w:rPr>
          <w:noProof/>
          <w:lang w:val="nb-NO"/>
        </w:rPr>
        <w:fldChar w:fldCharType="end"/>
      </w:r>
    </w:p>
    <w:p w14:paraId="27463D0D" w14:textId="08E06942"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Sensorarbeid</w:t>
      </w:r>
      <w:r w:rsidRPr="00BC39C9">
        <w:rPr>
          <w:noProof/>
          <w:lang w:val="nb-NO"/>
        </w:rPr>
        <w:tab/>
      </w:r>
      <w:r w:rsidRPr="00BC39C9">
        <w:rPr>
          <w:noProof/>
          <w:lang w:val="nb-NO"/>
        </w:rPr>
        <w:fldChar w:fldCharType="begin"/>
      </w:r>
      <w:r w:rsidRPr="00BC39C9">
        <w:rPr>
          <w:noProof/>
          <w:lang w:val="nb-NO"/>
        </w:rPr>
        <w:instrText xml:space="preserve"> PAGEREF _Toc33258313 \h </w:instrText>
      </w:r>
      <w:r w:rsidRPr="00BC39C9">
        <w:rPr>
          <w:noProof/>
          <w:lang w:val="nb-NO"/>
        </w:rPr>
      </w:r>
      <w:r w:rsidRPr="00BC39C9">
        <w:rPr>
          <w:noProof/>
          <w:lang w:val="nb-NO"/>
        </w:rPr>
        <w:fldChar w:fldCharType="separate"/>
      </w:r>
      <w:r w:rsidR="00BC39C9" w:rsidRPr="00BC39C9">
        <w:rPr>
          <w:noProof/>
          <w:lang w:val="nb-NO"/>
        </w:rPr>
        <w:t>24</w:t>
      </w:r>
      <w:r w:rsidRPr="00BC39C9">
        <w:rPr>
          <w:noProof/>
          <w:lang w:val="nb-NO"/>
        </w:rPr>
        <w:fldChar w:fldCharType="end"/>
      </w:r>
    </w:p>
    <w:p w14:paraId="4CA0DB7C" w14:textId="475DD7DE"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Vitenskapelig arbeid og annet relatert arbeid</w:t>
      </w:r>
      <w:r w:rsidRPr="00BC39C9">
        <w:rPr>
          <w:noProof/>
          <w:lang w:val="nb-NO"/>
        </w:rPr>
        <w:tab/>
      </w:r>
      <w:r w:rsidRPr="00BC39C9">
        <w:rPr>
          <w:noProof/>
          <w:lang w:val="nb-NO"/>
        </w:rPr>
        <w:fldChar w:fldCharType="begin"/>
      </w:r>
      <w:r w:rsidRPr="00BC39C9">
        <w:rPr>
          <w:noProof/>
          <w:lang w:val="nb-NO"/>
        </w:rPr>
        <w:instrText xml:space="preserve"> PAGEREF _Toc33258314 \h </w:instrText>
      </w:r>
      <w:r w:rsidRPr="00BC39C9">
        <w:rPr>
          <w:noProof/>
          <w:lang w:val="nb-NO"/>
        </w:rPr>
      </w:r>
      <w:r w:rsidRPr="00BC39C9">
        <w:rPr>
          <w:noProof/>
          <w:lang w:val="nb-NO"/>
        </w:rPr>
        <w:fldChar w:fldCharType="separate"/>
      </w:r>
      <w:r w:rsidR="00BC39C9" w:rsidRPr="00BC39C9">
        <w:rPr>
          <w:noProof/>
          <w:lang w:val="nb-NO"/>
        </w:rPr>
        <w:t>26</w:t>
      </w:r>
      <w:r w:rsidRPr="00BC39C9">
        <w:rPr>
          <w:noProof/>
          <w:lang w:val="nb-NO"/>
        </w:rPr>
        <w:fldChar w:fldCharType="end"/>
      </w:r>
    </w:p>
    <w:p w14:paraId="521113FD" w14:textId="0C8F4428"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Sammenhenger i arbeidene utfra metoder og faglige tilnærminger</w:t>
      </w:r>
      <w:r w:rsidRPr="00BC39C9">
        <w:rPr>
          <w:noProof/>
          <w:lang w:val="nb-NO"/>
        </w:rPr>
        <w:tab/>
      </w:r>
      <w:r w:rsidRPr="00BC39C9">
        <w:rPr>
          <w:noProof/>
          <w:lang w:val="nb-NO"/>
        </w:rPr>
        <w:fldChar w:fldCharType="begin"/>
      </w:r>
      <w:r w:rsidRPr="00BC39C9">
        <w:rPr>
          <w:noProof/>
          <w:lang w:val="nb-NO"/>
        </w:rPr>
        <w:instrText xml:space="preserve"> PAGEREF _Toc33258315 \h </w:instrText>
      </w:r>
      <w:r w:rsidRPr="00BC39C9">
        <w:rPr>
          <w:noProof/>
          <w:lang w:val="nb-NO"/>
        </w:rPr>
      </w:r>
      <w:r w:rsidRPr="00BC39C9">
        <w:rPr>
          <w:noProof/>
          <w:lang w:val="nb-NO"/>
        </w:rPr>
        <w:fldChar w:fldCharType="separate"/>
      </w:r>
      <w:r w:rsidR="00BC39C9" w:rsidRPr="00BC39C9">
        <w:rPr>
          <w:noProof/>
          <w:lang w:val="nb-NO"/>
        </w:rPr>
        <w:t>26</w:t>
      </w:r>
      <w:r w:rsidRPr="00BC39C9">
        <w:rPr>
          <w:noProof/>
          <w:lang w:val="nb-NO"/>
        </w:rPr>
        <w:fldChar w:fldCharType="end"/>
      </w:r>
    </w:p>
    <w:p w14:paraId="7438B8FC" w14:textId="134ABF8B"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Sammenhenger i arbeidene basert på temaer</w:t>
      </w:r>
      <w:r w:rsidRPr="00BC39C9">
        <w:rPr>
          <w:noProof/>
          <w:lang w:val="nb-NO"/>
        </w:rPr>
        <w:tab/>
      </w:r>
      <w:r w:rsidRPr="00BC39C9">
        <w:rPr>
          <w:noProof/>
          <w:lang w:val="nb-NO"/>
        </w:rPr>
        <w:fldChar w:fldCharType="begin"/>
      </w:r>
      <w:r w:rsidRPr="00BC39C9">
        <w:rPr>
          <w:noProof/>
          <w:lang w:val="nb-NO"/>
        </w:rPr>
        <w:instrText xml:space="preserve"> PAGEREF _Toc33258316 \h </w:instrText>
      </w:r>
      <w:r w:rsidRPr="00BC39C9">
        <w:rPr>
          <w:noProof/>
          <w:lang w:val="nb-NO"/>
        </w:rPr>
      </w:r>
      <w:r w:rsidRPr="00BC39C9">
        <w:rPr>
          <w:noProof/>
          <w:lang w:val="nb-NO"/>
        </w:rPr>
        <w:fldChar w:fldCharType="separate"/>
      </w:r>
      <w:r w:rsidR="00BC39C9" w:rsidRPr="00BC39C9">
        <w:rPr>
          <w:noProof/>
          <w:lang w:val="nb-NO"/>
        </w:rPr>
        <w:t>29</w:t>
      </w:r>
      <w:r w:rsidRPr="00BC39C9">
        <w:rPr>
          <w:noProof/>
          <w:lang w:val="nb-NO"/>
        </w:rPr>
        <w:fldChar w:fldCharType="end"/>
      </w:r>
    </w:p>
    <w:p w14:paraId="3F1D80DA" w14:textId="457C2B5F" w:rsidR="00944A92" w:rsidRPr="00BC39C9" w:rsidRDefault="00944A92">
      <w:pPr>
        <w:pStyle w:val="TOC3"/>
        <w:tabs>
          <w:tab w:val="right" w:pos="9056"/>
        </w:tabs>
        <w:rPr>
          <w:rFonts w:eastAsiaTheme="minorEastAsia"/>
          <w:smallCaps w:val="0"/>
          <w:noProof/>
          <w:sz w:val="24"/>
          <w:szCs w:val="24"/>
          <w:lang w:val="nb-NO" w:eastAsia="en-GB"/>
        </w:rPr>
      </w:pPr>
      <w:r w:rsidRPr="00BC39C9">
        <w:rPr>
          <w:noProof/>
          <w:lang w:val="nb-NO"/>
        </w:rPr>
        <w:t>Klimaendringer og den økologiske krisen</w:t>
      </w:r>
      <w:r w:rsidRPr="00BC39C9">
        <w:rPr>
          <w:noProof/>
          <w:lang w:val="nb-NO"/>
        </w:rPr>
        <w:tab/>
      </w:r>
      <w:r w:rsidRPr="00BC39C9">
        <w:rPr>
          <w:noProof/>
          <w:lang w:val="nb-NO"/>
        </w:rPr>
        <w:fldChar w:fldCharType="begin"/>
      </w:r>
      <w:r w:rsidRPr="00BC39C9">
        <w:rPr>
          <w:noProof/>
          <w:lang w:val="nb-NO"/>
        </w:rPr>
        <w:instrText xml:space="preserve"> PAGEREF _Toc33258317 \h </w:instrText>
      </w:r>
      <w:r w:rsidRPr="00BC39C9">
        <w:rPr>
          <w:noProof/>
          <w:lang w:val="nb-NO"/>
        </w:rPr>
      </w:r>
      <w:r w:rsidRPr="00BC39C9">
        <w:rPr>
          <w:noProof/>
          <w:lang w:val="nb-NO"/>
        </w:rPr>
        <w:fldChar w:fldCharType="separate"/>
      </w:r>
      <w:r w:rsidR="00BC39C9" w:rsidRPr="00BC39C9">
        <w:rPr>
          <w:noProof/>
          <w:lang w:val="nb-NO"/>
        </w:rPr>
        <w:t>29</w:t>
      </w:r>
      <w:r w:rsidRPr="00BC39C9">
        <w:rPr>
          <w:noProof/>
          <w:lang w:val="nb-NO"/>
        </w:rPr>
        <w:fldChar w:fldCharType="end"/>
      </w:r>
    </w:p>
    <w:p w14:paraId="69E4F4D9" w14:textId="4877CF1C" w:rsidR="00944A92" w:rsidRPr="00BC39C9" w:rsidRDefault="00944A92">
      <w:pPr>
        <w:pStyle w:val="TOC3"/>
        <w:tabs>
          <w:tab w:val="right" w:pos="9056"/>
        </w:tabs>
        <w:rPr>
          <w:rFonts w:eastAsiaTheme="minorEastAsia"/>
          <w:smallCaps w:val="0"/>
          <w:noProof/>
          <w:sz w:val="24"/>
          <w:szCs w:val="24"/>
          <w:lang w:val="nb-NO" w:eastAsia="en-GB"/>
        </w:rPr>
      </w:pPr>
      <w:r w:rsidRPr="00BC39C9">
        <w:rPr>
          <w:noProof/>
          <w:lang w:val="nb-NO"/>
        </w:rPr>
        <w:t>Flyktninger, menneskerettigheter og humanitært arbeid</w:t>
      </w:r>
      <w:r w:rsidRPr="00BC39C9">
        <w:rPr>
          <w:noProof/>
          <w:lang w:val="nb-NO"/>
        </w:rPr>
        <w:tab/>
      </w:r>
      <w:r w:rsidRPr="00BC39C9">
        <w:rPr>
          <w:noProof/>
          <w:lang w:val="nb-NO"/>
        </w:rPr>
        <w:fldChar w:fldCharType="begin"/>
      </w:r>
      <w:r w:rsidRPr="00BC39C9">
        <w:rPr>
          <w:noProof/>
          <w:lang w:val="nb-NO"/>
        </w:rPr>
        <w:instrText xml:space="preserve"> PAGEREF _Toc33258318 \h </w:instrText>
      </w:r>
      <w:r w:rsidRPr="00BC39C9">
        <w:rPr>
          <w:noProof/>
          <w:lang w:val="nb-NO"/>
        </w:rPr>
      </w:r>
      <w:r w:rsidRPr="00BC39C9">
        <w:rPr>
          <w:noProof/>
          <w:lang w:val="nb-NO"/>
        </w:rPr>
        <w:fldChar w:fldCharType="separate"/>
      </w:r>
      <w:r w:rsidR="00BC39C9" w:rsidRPr="00BC39C9">
        <w:rPr>
          <w:noProof/>
          <w:lang w:val="nb-NO"/>
        </w:rPr>
        <w:t>30</w:t>
      </w:r>
      <w:r w:rsidRPr="00BC39C9">
        <w:rPr>
          <w:noProof/>
          <w:lang w:val="nb-NO"/>
        </w:rPr>
        <w:fldChar w:fldCharType="end"/>
      </w:r>
    </w:p>
    <w:p w14:paraId="0F9217E1" w14:textId="419DB6C4" w:rsidR="00944A92" w:rsidRPr="00BC39C9" w:rsidRDefault="00944A92">
      <w:pPr>
        <w:pStyle w:val="TOC3"/>
        <w:tabs>
          <w:tab w:val="right" w:pos="9056"/>
        </w:tabs>
        <w:rPr>
          <w:rFonts w:eastAsiaTheme="minorEastAsia"/>
          <w:smallCaps w:val="0"/>
          <w:noProof/>
          <w:sz w:val="24"/>
          <w:szCs w:val="24"/>
          <w:lang w:val="nb-NO" w:eastAsia="en-GB"/>
        </w:rPr>
      </w:pPr>
      <w:r w:rsidRPr="00BC39C9">
        <w:rPr>
          <w:noProof/>
          <w:lang w:val="nb-NO"/>
        </w:rPr>
        <w:t>Kjønns- og seksualitetsmangfold</w:t>
      </w:r>
      <w:r w:rsidRPr="00BC39C9">
        <w:rPr>
          <w:noProof/>
          <w:lang w:val="nb-NO"/>
        </w:rPr>
        <w:tab/>
      </w:r>
      <w:r w:rsidRPr="00BC39C9">
        <w:rPr>
          <w:noProof/>
          <w:lang w:val="nb-NO"/>
        </w:rPr>
        <w:fldChar w:fldCharType="begin"/>
      </w:r>
      <w:r w:rsidRPr="00BC39C9">
        <w:rPr>
          <w:noProof/>
          <w:lang w:val="nb-NO"/>
        </w:rPr>
        <w:instrText xml:space="preserve"> PAGEREF _Toc33258319 \h </w:instrText>
      </w:r>
      <w:r w:rsidRPr="00BC39C9">
        <w:rPr>
          <w:noProof/>
          <w:lang w:val="nb-NO"/>
        </w:rPr>
      </w:r>
      <w:r w:rsidRPr="00BC39C9">
        <w:rPr>
          <w:noProof/>
          <w:lang w:val="nb-NO"/>
        </w:rPr>
        <w:fldChar w:fldCharType="separate"/>
      </w:r>
      <w:r w:rsidR="00BC39C9" w:rsidRPr="00BC39C9">
        <w:rPr>
          <w:noProof/>
          <w:lang w:val="nb-NO"/>
        </w:rPr>
        <w:t>32</w:t>
      </w:r>
      <w:r w:rsidRPr="00BC39C9">
        <w:rPr>
          <w:noProof/>
          <w:lang w:val="nb-NO"/>
        </w:rPr>
        <w:fldChar w:fldCharType="end"/>
      </w:r>
    </w:p>
    <w:p w14:paraId="72AACD8E" w14:textId="78E27722"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Fagfellevurdering og reviewer</w:t>
      </w:r>
      <w:r w:rsidRPr="00BC39C9">
        <w:rPr>
          <w:noProof/>
          <w:lang w:val="nb-NO"/>
        </w:rPr>
        <w:tab/>
      </w:r>
      <w:r w:rsidRPr="00BC39C9">
        <w:rPr>
          <w:noProof/>
          <w:lang w:val="nb-NO"/>
        </w:rPr>
        <w:fldChar w:fldCharType="begin"/>
      </w:r>
      <w:r w:rsidRPr="00BC39C9">
        <w:rPr>
          <w:noProof/>
          <w:lang w:val="nb-NO"/>
        </w:rPr>
        <w:instrText xml:space="preserve"> PAGEREF _Toc33258320 \h </w:instrText>
      </w:r>
      <w:r w:rsidRPr="00BC39C9">
        <w:rPr>
          <w:noProof/>
          <w:lang w:val="nb-NO"/>
        </w:rPr>
      </w:r>
      <w:r w:rsidRPr="00BC39C9">
        <w:rPr>
          <w:noProof/>
          <w:lang w:val="nb-NO"/>
        </w:rPr>
        <w:fldChar w:fldCharType="separate"/>
      </w:r>
      <w:r w:rsidR="00BC39C9" w:rsidRPr="00BC39C9">
        <w:rPr>
          <w:noProof/>
          <w:lang w:val="nb-NO"/>
        </w:rPr>
        <w:t>35</w:t>
      </w:r>
      <w:r w:rsidRPr="00BC39C9">
        <w:rPr>
          <w:noProof/>
          <w:lang w:val="nb-NO"/>
        </w:rPr>
        <w:fldChar w:fldCharType="end"/>
      </w:r>
    </w:p>
    <w:p w14:paraId="1D9CB0FB" w14:textId="068D2DB7"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Forskningssamarbeid, faglige foreninger, prosjekter og lignende</w:t>
      </w:r>
      <w:r w:rsidRPr="00BC39C9">
        <w:rPr>
          <w:noProof/>
          <w:lang w:val="nb-NO"/>
        </w:rPr>
        <w:tab/>
      </w:r>
      <w:r w:rsidRPr="00BC39C9">
        <w:rPr>
          <w:noProof/>
          <w:lang w:val="nb-NO"/>
        </w:rPr>
        <w:fldChar w:fldCharType="begin"/>
      </w:r>
      <w:r w:rsidRPr="00BC39C9">
        <w:rPr>
          <w:noProof/>
          <w:lang w:val="nb-NO"/>
        </w:rPr>
        <w:instrText xml:space="preserve"> PAGEREF _Toc33258321 \h </w:instrText>
      </w:r>
      <w:r w:rsidRPr="00BC39C9">
        <w:rPr>
          <w:noProof/>
          <w:lang w:val="nb-NO"/>
        </w:rPr>
      </w:r>
      <w:r w:rsidRPr="00BC39C9">
        <w:rPr>
          <w:noProof/>
          <w:lang w:val="nb-NO"/>
        </w:rPr>
        <w:fldChar w:fldCharType="separate"/>
      </w:r>
      <w:r w:rsidR="00BC39C9" w:rsidRPr="00BC39C9">
        <w:rPr>
          <w:noProof/>
          <w:lang w:val="nb-NO"/>
        </w:rPr>
        <w:t>36</w:t>
      </w:r>
      <w:r w:rsidRPr="00BC39C9">
        <w:rPr>
          <w:noProof/>
          <w:lang w:val="nb-NO"/>
        </w:rPr>
        <w:fldChar w:fldCharType="end"/>
      </w:r>
    </w:p>
    <w:p w14:paraId="1F3E5258" w14:textId="5DB85476" w:rsidR="00944A92" w:rsidRPr="00BC39C9" w:rsidRDefault="00944A92">
      <w:pPr>
        <w:pStyle w:val="TOC2"/>
        <w:tabs>
          <w:tab w:val="right" w:pos="9056"/>
        </w:tabs>
        <w:rPr>
          <w:rFonts w:eastAsiaTheme="minorEastAsia"/>
          <w:b w:val="0"/>
          <w:bCs w:val="0"/>
          <w:smallCaps w:val="0"/>
          <w:noProof/>
          <w:sz w:val="24"/>
          <w:szCs w:val="24"/>
          <w:lang w:val="nb-NO" w:eastAsia="en-GB"/>
        </w:rPr>
      </w:pPr>
      <w:r w:rsidRPr="00BC39C9">
        <w:rPr>
          <w:noProof/>
          <w:lang w:val="nb-NO"/>
        </w:rPr>
        <w:t>Forskningsformidling</w:t>
      </w:r>
      <w:r w:rsidRPr="00BC39C9">
        <w:rPr>
          <w:noProof/>
          <w:lang w:val="nb-NO"/>
        </w:rPr>
        <w:tab/>
      </w:r>
      <w:r w:rsidRPr="00BC39C9">
        <w:rPr>
          <w:noProof/>
          <w:lang w:val="nb-NO"/>
        </w:rPr>
        <w:fldChar w:fldCharType="begin"/>
      </w:r>
      <w:r w:rsidRPr="00BC39C9">
        <w:rPr>
          <w:noProof/>
          <w:lang w:val="nb-NO"/>
        </w:rPr>
        <w:instrText xml:space="preserve"> PAGEREF _Toc33258322 \h </w:instrText>
      </w:r>
      <w:r w:rsidRPr="00BC39C9">
        <w:rPr>
          <w:noProof/>
          <w:lang w:val="nb-NO"/>
        </w:rPr>
      </w:r>
      <w:r w:rsidRPr="00BC39C9">
        <w:rPr>
          <w:noProof/>
          <w:lang w:val="nb-NO"/>
        </w:rPr>
        <w:fldChar w:fldCharType="separate"/>
      </w:r>
      <w:r w:rsidR="00BC39C9" w:rsidRPr="00BC39C9">
        <w:rPr>
          <w:noProof/>
          <w:lang w:val="nb-NO"/>
        </w:rPr>
        <w:t>40</w:t>
      </w:r>
      <w:r w:rsidRPr="00BC39C9">
        <w:rPr>
          <w:noProof/>
          <w:lang w:val="nb-NO"/>
        </w:rPr>
        <w:fldChar w:fldCharType="end"/>
      </w:r>
    </w:p>
    <w:p w14:paraId="34E9C68C" w14:textId="579FF13B"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Gestaltterapi i praksis</w:t>
      </w:r>
      <w:r w:rsidRPr="00BC39C9">
        <w:rPr>
          <w:noProof/>
          <w:lang w:val="nb-NO"/>
        </w:rPr>
        <w:tab/>
      </w:r>
      <w:r w:rsidRPr="00BC39C9">
        <w:rPr>
          <w:noProof/>
          <w:lang w:val="nb-NO"/>
        </w:rPr>
        <w:fldChar w:fldCharType="begin"/>
      </w:r>
      <w:r w:rsidRPr="00BC39C9">
        <w:rPr>
          <w:noProof/>
          <w:lang w:val="nb-NO"/>
        </w:rPr>
        <w:instrText xml:space="preserve"> PAGEREF _Toc33258323 \h </w:instrText>
      </w:r>
      <w:r w:rsidRPr="00BC39C9">
        <w:rPr>
          <w:noProof/>
          <w:lang w:val="nb-NO"/>
        </w:rPr>
      </w:r>
      <w:r w:rsidRPr="00BC39C9">
        <w:rPr>
          <w:noProof/>
          <w:lang w:val="nb-NO"/>
        </w:rPr>
        <w:fldChar w:fldCharType="separate"/>
      </w:r>
      <w:r w:rsidR="00BC39C9" w:rsidRPr="00BC39C9">
        <w:rPr>
          <w:noProof/>
          <w:lang w:val="nb-NO"/>
        </w:rPr>
        <w:t>42</w:t>
      </w:r>
      <w:r w:rsidRPr="00BC39C9">
        <w:rPr>
          <w:noProof/>
          <w:lang w:val="nb-NO"/>
        </w:rPr>
        <w:fldChar w:fldCharType="end"/>
      </w:r>
    </w:p>
    <w:p w14:paraId="0772B4C4" w14:textId="5E072F56" w:rsidR="00944A92" w:rsidRPr="00BC39C9" w:rsidRDefault="00944A92">
      <w:pPr>
        <w:pStyle w:val="TOC1"/>
        <w:tabs>
          <w:tab w:val="right" w:pos="9056"/>
        </w:tabs>
        <w:rPr>
          <w:rFonts w:eastAsiaTheme="minorEastAsia"/>
          <w:b w:val="0"/>
          <w:bCs w:val="0"/>
          <w:caps w:val="0"/>
          <w:noProof/>
          <w:sz w:val="24"/>
          <w:szCs w:val="24"/>
          <w:u w:val="none"/>
          <w:lang w:val="nb-NO" w:eastAsia="en-GB"/>
        </w:rPr>
      </w:pPr>
      <w:r w:rsidRPr="00BC39C9">
        <w:rPr>
          <w:noProof/>
          <w:lang w:val="nb-NO"/>
        </w:rPr>
        <w:t>Referanser</w:t>
      </w:r>
      <w:r w:rsidRPr="00BC39C9">
        <w:rPr>
          <w:noProof/>
          <w:lang w:val="nb-NO"/>
        </w:rPr>
        <w:tab/>
      </w:r>
      <w:r w:rsidRPr="00BC39C9">
        <w:rPr>
          <w:noProof/>
          <w:lang w:val="nb-NO"/>
        </w:rPr>
        <w:fldChar w:fldCharType="begin"/>
      </w:r>
      <w:r w:rsidRPr="00BC39C9">
        <w:rPr>
          <w:noProof/>
          <w:lang w:val="nb-NO"/>
        </w:rPr>
        <w:instrText xml:space="preserve"> PAGEREF _Toc33258324 \h </w:instrText>
      </w:r>
      <w:r w:rsidRPr="00BC39C9">
        <w:rPr>
          <w:noProof/>
          <w:lang w:val="nb-NO"/>
        </w:rPr>
      </w:r>
      <w:r w:rsidRPr="00BC39C9">
        <w:rPr>
          <w:noProof/>
          <w:lang w:val="nb-NO"/>
        </w:rPr>
        <w:fldChar w:fldCharType="separate"/>
      </w:r>
      <w:r w:rsidR="00BC39C9" w:rsidRPr="00BC39C9">
        <w:rPr>
          <w:noProof/>
          <w:lang w:val="nb-NO"/>
        </w:rPr>
        <w:t>43</w:t>
      </w:r>
      <w:r w:rsidRPr="00BC39C9">
        <w:rPr>
          <w:noProof/>
          <w:lang w:val="nb-NO"/>
        </w:rPr>
        <w:fldChar w:fldCharType="end"/>
      </w:r>
    </w:p>
    <w:p w14:paraId="7214648A" w14:textId="568D76C1" w:rsidR="0067696B" w:rsidRPr="00BC39C9" w:rsidRDefault="00883192" w:rsidP="00DC5E43">
      <w:pPr>
        <w:spacing w:line="360" w:lineRule="auto"/>
        <w:jc w:val="both"/>
        <w:rPr>
          <w:sz w:val="28"/>
          <w:szCs w:val="28"/>
          <w:lang w:val="nb-NO"/>
        </w:rPr>
      </w:pPr>
      <w:r w:rsidRPr="00BC39C9">
        <w:rPr>
          <w:sz w:val="28"/>
          <w:szCs w:val="28"/>
          <w:lang w:val="nb-NO"/>
        </w:rPr>
        <w:fldChar w:fldCharType="end"/>
      </w:r>
      <w:r w:rsidR="0067696B" w:rsidRPr="00BC39C9">
        <w:rPr>
          <w:sz w:val="28"/>
          <w:szCs w:val="28"/>
          <w:lang w:val="nb-NO"/>
        </w:rPr>
        <w:br w:type="page"/>
      </w:r>
    </w:p>
    <w:p w14:paraId="5DB40E0E" w14:textId="38134FC1" w:rsidR="0067696B" w:rsidRPr="00BC39C9" w:rsidRDefault="00330389" w:rsidP="00DC5E43">
      <w:pPr>
        <w:pStyle w:val="Heading1"/>
        <w:spacing w:line="360" w:lineRule="auto"/>
        <w:jc w:val="both"/>
        <w:rPr>
          <w:lang w:val="nb-NO"/>
        </w:rPr>
      </w:pPr>
      <w:bookmarkStart w:id="0" w:name="_Toc33258298"/>
      <w:r w:rsidRPr="00BC39C9">
        <w:rPr>
          <w:lang w:val="nb-NO"/>
        </w:rPr>
        <w:lastRenderedPageBreak/>
        <w:t>B</w:t>
      </w:r>
      <w:r w:rsidR="00E65EB4" w:rsidRPr="00BC39C9">
        <w:rPr>
          <w:lang w:val="nb-NO"/>
        </w:rPr>
        <w:t>akgrunn</w:t>
      </w:r>
      <w:bookmarkEnd w:id="0"/>
    </w:p>
    <w:p w14:paraId="5F8C276B" w14:textId="77777777" w:rsidR="0067696B" w:rsidRPr="00BC39C9" w:rsidRDefault="0067696B" w:rsidP="00DC5E43">
      <w:pPr>
        <w:spacing w:line="360" w:lineRule="auto"/>
        <w:jc w:val="both"/>
        <w:rPr>
          <w:lang w:val="nb-NO"/>
        </w:rPr>
      </w:pPr>
    </w:p>
    <w:p w14:paraId="45FE5EC0" w14:textId="739E3FFD" w:rsidR="00E65EB4" w:rsidRPr="00BC39C9" w:rsidRDefault="00E65EB4" w:rsidP="00DC5E43">
      <w:pPr>
        <w:spacing w:line="360" w:lineRule="auto"/>
        <w:jc w:val="both"/>
        <w:rPr>
          <w:lang w:val="nb-NO"/>
        </w:rPr>
      </w:pPr>
      <w:r w:rsidRPr="00BC39C9">
        <w:rPr>
          <w:lang w:val="nb-NO"/>
        </w:rPr>
        <w:t xml:space="preserve">«Gestalt» kan oversettes som betydningsfullt hele. Vi </w:t>
      </w:r>
      <w:r w:rsidR="008C66E7" w:rsidRPr="00BC39C9">
        <w:rPr>
          <w:lang w:val="nb-NO"/>
        </w:rPr>
        <w:t>erfarer og forstår</w:t>
      </w:r>
      <w:r w:rsidRPr="00BC39C9">
        <w:rPr>
          <w:lang w:val="nb-NO"/>
        </w:rPr>
        <w:t xml:space="preserve"> </w:t>
      </w:r>
      <w:r w:rsidR="008C66E7" w:rsidRPr="00BC39C9">
        <w:rPr>
          <w:lang w:val="nb-NO"/>
        </w:rPr>
        <w:t>en</w:t>
      </w:r>
      <w:r w:rsidRPr="00BC39C9">
        <w:rPr>
          <w:lang w:val="nb-NO"/>
        </w:rPr>
        <w:t xml:space="preserve"> </w:t>
      </w:r>
      <w:r w:rsidR="008C66E7" w:rsidRPr="00BC39C9">
        <w:rPr>
          <w:lang w:val="nb-NO"/>
        </w:rPr>
        <w:t>figur/forgrunn</w:t>
      </w:r>
      <w:r w:rsidRPr="00BC39C9">
        <w:rPr>
          <w:lang w:val="nb-NO"/>
        </w:rPr>
        <w:t xml:space="preserve"> mot en bakgrunn</w:t>
      </w:r>
      <w:r w:rsidR="008C66E7" w:rsidRPr="00BC39C9">
        <w:rPr>
          <w:lang w:val="nb-NO"/>
        </w:rPr>
        <w:t>/grunn</w:t>
      </w:r>
      <w:r w:rsidRPr="00BC39C9">
        <w:rPr>
          <w:lang w:val="nb-NO"/>
        </w:rPr>
        <w:t xml:space="preserve">. Før jeg </w:t>
      </w:r>
      <w:r w:rsidR="00EE4811" w:rsidRPr="00BC39C9">
        <w:rPr>
          <w:lang w:val="nb-NO"/>
        </w:rPr>
        <w:t xml:space="preserve">går inn på detaljer i </w:t>
      </w:r>
      <w:r w:rsidRPr="00BC39C9">
        <w:rPr>
          <w:lang w:val="nb-NO"/>
        </w:rPr>
        <w:t>min utdanning,</w:t>
      </w:r>
      <w:r w:rsidR="007D148F" w:rsidRPr="00BC39C9">
        <w:rPr>
          <w:lang w:val="nb-NO"/>
        </w:rPr>
        <w:t xml:space="preserve"> </w:t>
      </w:r>
      <w:r w:rsidR="00FB501F" w:rsidRPr="00BC39C9">
        <w:rPr>
          <w:lang w:val="nb-NO"/>
        </w:rPr>
        <w:t xml:space="preserve">arbeidserfaring, </w:t>
      </w:r>
      <w:r w:rsidR="007D148F" w:rsidRPr="00BC39C9">
        <w:rPr>
          <w:lang w:val="nb-NO"/>
        </w:rPr>
        <w:t>undervisning og</w:t>
      </w:r>
      <w:r w:rsidRPr="00BC39C9">
        <w:rPr>
          <w:lang w:val="nb-NO"/>
        </w:rPr>
        <w:t xml:space="preserve"> </w:t>
      </w:r>
      <w:r w:rsidR="00FB501F" w:rsidRPr="00BC39C9">
        <w:rPr>
          <w:lang w:val="nb-NO"/>
        </w:rPr>
        <w:t>vitenskapelige arbeid</w:t>
      </w:r>
      <w:r w:rsidRPr="00BC39C9">
        <w:rPr>
          <w:lang w:val="nb-NO"/>
        </w:rPr>
        <w:t xml:space="preserve"> vil jeg</w:t>
      </w:r>
      <w:r w:rsidR="00EE4811" w:rsidRPr="00BC39C9">
        <w:rPr>
          <w:lang w:val="nb-NO"/>
        </w:rPr>
        <w:t xml:space="preserve"> </w:t>
      </w:r>
      <w:r w:rsidRPr="00BC39C9">
        <w:rPr>
          <w:lang w:val="nb-NO"/>
        </w:rPr>
        <w:t xml:space="preserve">tegne opp et større bilde </w:t>
      </w:r>
      <w:r w:rsidR="004E3057" w:rsidRPr="00BC39C9">
        <w:rPr>
          <w:lang w:val="nb-NO"/>
        </w:rPr>
        <w:t>av</w:t>
      </w:r>
      <w:r w:rsidRPr="00BC39C9">
        <w:rPr>
          <w:lang w:val="nb-NO"/>
        </w:rPr>
        <w:t xml:space="preserve"> mitt liv og virke</w:t>
      </w:r>
      <w:r w:rsidR="00EE4811" w:rsidRPr="00BC39C9">
        <w:rPr>
          <w:lang w:val="nb-NO"/>
        </w:rPr>
        <w:t>, en slags bakgrunn</w:t>
      </w:r>
      <w:r w:rsidRPr="00BC39C9">
        <w:rPr>
          <w:lang w:val="nb-NO"/>
        </w:rPr>
        <w:t>.</w:t>
      </w:r>
      <w:r w:rsidR="00FB501F" w:rsidRPr="00BC39C9">
        <w:rPr>
          <w:rStyle w:val="FootnoteReference"/>
          <w:lang w:val="nb-NO"/>
        </w:rPr>
        <w:footnoteReference w:id="1"/>
      </w:r>
      <w:r w:rsidRPr="00BC39C9">
        <w:rPr>
          <w:lang w:val="nb-NO"/>
        </w:rPr>
        <w:t xml:space="preserve"> </w:t>
      </w:r>
    </w:p>
    <w:p w14:paraId="065F2189" w14:textId="77777777" w:rsidR="00E65EB4" w:rsidRPr="00BC39C9" w:rsidRDefault="00E65EB4" w:rsidP="00DC5E43">
      <w:pPr>
        <w:spacing w:line="360" w:lineRule="auto"/>
        <w:jc w:val="both"/>
        <w:rPr>
          <w:lang w:val="nb-NO"/>
        </w:rPr>
      </w:pPr>
    </w:p>
    <w:p w14:paraId="16DD9258" w14:textId="3DAB8B70" w:rsidR="00A8768F" w:rsidRPr="00A24485" w:rsidRDefault="0067696B" w:rsidP="00DC5E43">
      <w:pPr>
        <w:spacing w:line="360" w:lineRule="auto"/>
        <w:jc w:val="both"/>
      </w:pPr>
      <w:r w:rsidRPr="00BC39C9">
        <w:rPr>
          <w:lang w:val="nb-NO"/>
        </w:rPr>
        <w:t xml:space="preserve">Jeg ble født 6.september 1980 i Oslo av indisk mor og norsk far. </w:t>
      </w:r>
      <w:r w:rsidR="00E65EB4" w:rsidRPr="00BC39C9">
        <w:rPr>
          <w:lang w:val="nb-NO"/>
        </w:rPr>
        <w:t>De første leveårene mine bodde vi i Bjerregaardsgate på St. Hanshaugen. Moren min pleide å ta meg med</w:t>
      </w:r>
      <w:r w:rsidR="007D148F" w:rsidRPr="00BC39C9">
        <w:rPr>
          <w:lang w:val="nb-NO"/>
        </w:rPr>
        <w:t xml:space="preserve"> på tur i Vår Frelsers Gravlund, et sted jeg stadig vender tilbake til.</w:t>
      </w:r>
      <w:r w:rsidR="00E65EB4" w:rsidRPr="00BC39C9">
        <w:rPr>
          <w:lang w:val="nb-NO"/>
        </w:rPr>
        <w:t xml:space="preserve"> </w:t>
      </w:r>
      <w:r w:rsidRPr="00BC39C9">
        <w:rPr>
          <w:lang w:val="nb-NO"/>
        </w:rPr>
        <w:t xml:space="preserve">Helt siden jeg var ganske ung har jeg vært interessert i åndelige og terapeutiske spørsmål og praksiser. Jeg ble tidlig introdusert til yoga og meditasjon av familiemedlemmer på morssiden. Helt siden jeg var ganske ung har jeg også vært interessert i menneskerettighetsspørsmål og hvordan vi kan skape et bedre samfunn for alle – kanskje delvis grunnet egne outsider-erfaringer som etnisk minoritet og homofil. </w:t>
      </w:r>
      <w:r w:rsidR="008C66E7" w:rsidRPr="00BC39C9">
        <w:rPr>
          <w:lang w:val="nb-NO"/>
        </w:rPr>
        <w:t xml:space="preserve">Helt siden jeg var ganske ung har jeg også lest og skrevet mye. </w:t>
      </w:r>
      <w:r w:rsidR="004E3057" w:rsidRPr="00BC39C9">
        <w:rPr>
          <w:lang w:val="nb-NO"/>
        </w:rPr>
        <w:t>Gandhi har vært et forbilde siden jeg først leste hans selvbiografi</w:t>
      </w:r>
      <w:r w:rsidR="004E3057" w:rsidRPr="00BC39C9">
        <w:rPr>
          <w:i/>
          <w:lang w:val="nb-NO"/>
        </w:rPr>
        <w:t xml:space="preserve"> Th</w:t>
      </w:r>
      <w:r w:rsidR="00075714" w:rsidRPr="00BC39C9">
        <w:rPr>
          <w:i/>
          <w:lang w:val="nb-NO"/>
        </w:rPr>
        <w:t xml:space="preserve">e Story </w:t>
      </w:r>
      <w:proofErr w:type="spellStart"/>
      <w:r w:rsidR="00075714" w:rsidRPr="00BC39C9">
        <w:rPr>
          <w:i/>
          <w:lang w:val="nb-NO"/>
        </w:rPr>
        <w:t>of</w:t>
      </w:r>
      <w:proofErr w:type="spellEnd"/>
      <w:r w:rsidR="00075714" w:rsidRPr="00BC39C9">
        <w:rPr>
          <w:i/>
          <w:lang w:val="nb-NO"/>
        </w:rPr>
        <w:t xml:space="preserve"> My Experiments </w:t>
      </w:r>
      <w:proofErr w:type="spellStart"/>
      <w:r w:rsidR="00075714" w:rsidRPr="00BC39C9">
        <w:rPr>
          <w:i/>
          <w:lang w:val="nb-NO"/>
        </w:rPr>
        <w:t>with</w:t>
      </w:r>
      <w:proofErr w:type="spellEnd"/>
      <w:r w:rsidR="00075714" w:rsidRPr="00BC39C9">
        <w:rPr>
          <w:i/>
          <w:lang w:val="nb-NO"/>
        </w:rPr>
        <w:t xml:space="preserve"> </w:t>
      </w:r>
      <w:proofErr w:type="spellStart"/>
      <w:r w:rsidR="00075714" w:rsidRPr="00BC39C9">
        <w:rPr>
          <w:i/>
          <w:lang w:val="nb-NO"/>
        </w:rPr>
        <w:t>Truth</w:t>
      </w:r>
      <w:proofErr w:type="spellEnd"/>
      <w:r w:rsidR="004E3057" w:rsidRPr="00BC39C9">
        <w:rPr>
          <w:lang w:val="nb-NO"/>
        </w:rPr>
        <w:t>.</w:t>
      </w:r>
      <w:r w:rsidR="00DC24CA" w:rsidRPr="00BC39C9">
        <w:rPr>
          <w:rStyle w:val="FootnoteReference"/>
          <w:lang w:val="nb-NO"/>
        </w:rPr>
        <w:footnoteReference w:id="2"/>
      </w:r>
      <w:r w:rsidR="00EE4408" w:rsidRPr="00BC39C9">
        <w:rPr>
          <w:lang w:val="nb-NO"/>
        </w:rPr>
        <w:t xml:space="preserve"> </w:t>
      </w:r>
      <w:r w:rsidR="004E3057" w:rsidRPr="00BC39C9">
        <w:rPr>
          <w:lang w:val="nb-NO"/>
        </w:rPr>
        <w:t>I likhet med han</w:t>
      </w:r>
      <w:r w:rsidR="00A8768F" w:rsidRPr="00BC39C9">
        <w:rPr>
          <w:lang w:val="nb-NO"/>
        </w:rPr>
        <w:t xml:space="preserve"> </w:t>
      </w:r>
      <w:r w:rsidR="00DC24CA" w:rsidRPr="00BC39C9">
        <w:rPr>
          <w:lang w:val="nb-NO"/>
        </w:rPr>
        <w:t>har</w:t>
      </w:r>
      <w:r w:rsidR="004E3057" w:rsidRPr="00BC39C9">
        <w:rPr>
          <w:lang w:val="nb-NO"/>
        </w:rPr>
        <w:t xml:space="preserve"> jeg </w:t>
      </w:r>
      <w:r w:rsidR="00DC24CA" w:rsidRPr="00BC39C9">
        <w:rPr>
          <w:lang w:val="nb-NO"/>
        </w:rPr>
        <w:t xml:space="preserve">lenge vært </w:t>
      </w:r>
      <w:r w:rsidR="004E3057" w:rsidRPr="00BC39C9">
        <w:rPr>
          <w:lang w:val="nb-NO"/>
        </w:rPr>
        <w:t xml:space="preserve">overbevist om </w:t>
      </w:r>
      <w:r w:rsidR="00A8768F" w:rsidRPr="00BC39C9">
        <w:rPr>
          <w:lang w:val="nb-NO"/>
        </w:rPr>
        <w:t>at p</w:t>
      </w:r>
      <w:r w:rsidR="0000734D" w:rsidRPr="00BC39C9">
        <w:rPr>
          <w:lang w:val="nb-NO"/>
        </w:rPr>
        <w:t>ersonlig og sosial t</w:t>
      </w:r>
      <w:r w:rsidR="00A8768F" w:rsidRPr="00BC39C9">
        <w:rPr>
          <w:lang w:val="nb-NO"/>
        </w:rPr>
        <w:t>ran</w:t>
      </w:r>
      <w:r w:rsidR="004E3057" w:rsidRPr="00BC39C9">
        <w:rPr>
          <w:lang w:val="nb-NO"/>
        </w:rPr>
        <w:t>s</w:t>
      </w:r>
      <w:r w:rsidR="00A8768F" w:rsidRPr="00BC39C9">
        <w:rPr>
          <w:lang w:val="nb-NO"/>
        </w:rPr>
        <w:t xml:space="preserve">formasjon henger tett sammen: «All </w:t>
      </w:r>
      <w:proofErr w:type="spellStart"/>
      <w:r w:rsidR="00A8768F" w:rsidRPr="00BC39C9">
        <w:rPr>
          <w:lang w:val="nb-NO"/>
        </w:rPr>
        <w:t>the</w:t>
      </w:r>
      <w:proofErr w:type="spellEnd"/>
      <w:r w:rsidR="00A8768F" w:rsidRPr="00BC39C9">
        <w:rPr>
          <w:lang w:val="nb-NO"/>
        </w:rPr>
        <w:t xml:space="preserve"> </w:t>
      </w:r>
      <w:proofErr w:type="spellStart"/>
      <w:r w:rsidR="00A8768F" w:rsidRPr="00BC39C9">
        <w:rPr>
          <w:lang w:val="nb-NO"/>
        </w:rPr>
        <w:t>tendencies</w:t>
      </w:r>
      <w:proofErr w:type="spellEnd"/>
      <w:r w:rsidR="00A8768F" w:rsidRPr="00BC39C9">
        <w:rPr>
          <w:lang w:val="nb-NO"/>
        </w:rPr>
        <w:t xml:space="preserve"> present in </w:t>
      </w:r>
      <w:proofErr w:type="spellStart"/>
      <w:r w:rsidR="00A8768F" w:rsidRPr="00BC39C9">
        <w:rPr>
          <w:lang w:val="nb-NO"/>
        </w:rPr>
        <w:t>the</w:t>
      </w:r>
      <w:proofErr w:type="spellEnd"/>
      <w:r w:rsidR="00A8768F" w:rsidRPr="00BC39C9">
        <w:rPr>
          <w:lang w:val="nb-NO"/>
        </w:rPr>
        <w:t xml:space="preserve"> </w:t>
      </w:r>
      <w:proofErr w:type="spellStart"/>
      <w:r w:rsidR="00A8768F" w:rsidRPr="00BC39C9">
        <w:rPr>
          <w:lang w:val="nb-NO"/>
        </w:rPr>
        <w:t>outer</w:t>
      </w:r>
      <w:proofErr w:type="spellEnd"/>
      <w:r w:rsidR="00A8768F" w:rsidRPr="00BC39C9">
        <w:rPr>
          <w:lang w:val="nb-NO"/>
        </w:rPr>
        <w:t xml:space="preserve"> </w:t>
      </w:r>
      <w:proofErr w:type="spellStart"/>
      <w:r w:rsidR="00A8768F" w:rsidRPr="00BC39C9">
        <w:rPr>
          <w:lang w:val="nb-NO"/>
        </w:rPr>
        <w:t>world</w:t>
      </w:r>
      <w:proofErr w:type="spellEnd"/>
      <w:r w:rsidR="00A8768F" w:rsidRPr="00BC39C9">
        <w:rPr>
          <w:lang w:val="nb-NO"/>
        </w:rPr>
        <w:t xml:space="preserve"> </w:t>
      </w:r>
      <w:proofErr w:type="spellStart"/>
      <w:r w:rsidR="00A8768F" w:rsidRPr="00BC39C9">
        <w:rPr>
          <w:lang w:val="nb-NO"/>
        </w:rPr>
        <w:t>are</w:t>
      </w:r>
      <w:proofErr w:type="spellEnd"/>
      <w:r w:rsidR="00A8768F" w:rsidRPr="00BC39C9">
        <w:rPr>
          <w:lang w:val="nb-NO"/>
        </w:rPr>
        <w:t xml:space="preserve"> to be </w:t>
      </w:r>
      <w:proofErr w:type="spellStart"/>
      <w:r w:rsidR="00A8768F" w:rsidRPr="00BC39C9">
        <w:rPr>
          <w:lang w:val="nb-NO"/>
        </w:rPr>
        <w:t>found</w:t>
      </w:r>
      <w:proofErr w:type="spellEnd"/>
      <w:r w:rsidR="00A8768F" w:rsidRPr="00BC39C9">
        <w:rPr>
          <w:lang w:val="nb-NO"/>
        </w:rPr>
        <w:t xml:space="preserve"> in </w:t>
      </w:r>
      <w:proofErr w:type="spellStart"/>
      <w:r w:rsidR="00A8768F" w:rsidRPr="00BC39C9">
        <w:rPr>
          <w:lang w:val="nb-NO"/>
        </w:rPr>
        <w:t>the</w:t>
      </w:r>
      <w:proofErr w:type="spellEnd"/>
      <w:r w:rsidR="00A8768F" w:rsidRPr="00BC39C9">
        <w:rPr>
          <w:lang w:val="nb-NO"/>
        </w:rPr>
        <w:t xml:space="preserve"> </w:t>
      </w:r>
      <w:proofErr w:type="spellStart"/>
      <w:r w:rsidR="00A8768F" w:rsidRPr="00BC39C9">
        <w:rPr>
          <w:lang w:val="nb-NO"/>
        </w:rPr>
        <w:t>world</w:t>
      </w:r>
      <w:proofErr w:type="spellEnd"/>
      <w:r w:rsidR="00A8768F" w:rsidRPr="00BC39C9">
        <w:rPr>
          <w:lang w:val="nb-NO"/>
        </w:rPr>
        <w:t xml:space="preserve"> </w:t>
      </w:r>
      <w:proofErr w:type="spellStart"/>
      <w:r w:rsidR="00A8768F" w:rsidRPr="00BC39C9">
        <w:rPr>
          <w:lang w:val="nb-NO"/>
        </w:rPr>
        <w:t>of</w:t>
      </w:r>
      <w:proofErr w:type="spellEnd"/>
      <w:r w:rsidR="00A8768F" w:rsidRPr="00BC39C9">
        <w:rPr>
          <w:lang w:val="nb-NO"/>
        </w:rPr>
        <w:t xml:space="preserve"> </w:t>
      </w:r>
      <w:proofErr w:type="spellStart"/>
      <w:r w:rsidR="00A8768F" w:rsidRPr="00BC39C9">
        <w:rPr>
          <w:lang w:val="nb-NO"/>
        </w:rPr>
        <w:t>our</w:t>
      </w:r>
      <w:proofErr w:type="spellEnd"/>
      <w:r w:rsidR="00A8768F" w:rsidRPr="00BC39C9">
        <w:rPr>
          <w:lang w:val="nb-NO"/>
        </w:rPr>
        <w:t xml:space="preserve"> body. </w:t>
      </w:r>
      <w:r w:rsidR="00A8768F" w:rsidRPr="00A24485">
        <w:t xml:space="preserve">If we could change ourselves, the </w:t>
      </w:r>
      <w:proofErr w:type="spellStart"/>
      <w:r w:rsidR="00A8768F" w:rsidRPr="00A24485">
        <w:t>tendences</w:t>
      </w:r>
      <w:proofErr w:type="spellEnd"/>
      <w:r w:rsidR="008C66E7" w:rsidRPr="00A24485">
        <w:t xml:space="preserve"> in the world would also change</w:t>
      </w:r>
      <w:r w:rsidR="00A8768F" w:rsidRPr="00A24485">
        <w:t>»</w:t>
      </w:r>
      <w:r w:rsidR="008C66E7" w:rsidRPr="00A24485">
        <w:t>.</w:t>
      </w:r>
      <w:r w:rsidR="00DC24CA" w:rsidRPr="00BC39C9">
        <w:rPr>
          <w:rStyle w:val="FootnoteReference"/>
          <w:lang w:val="nb-NO"/>
        </w:rPr>
        <w:footnoteReference w:id="3"/>
      </w:r>
    </w:p>
    <w:p w14:paraId="4B0E2F23" w14:textId="77777777" w:rsidR="00EC5854" w:rsidRPr="00A24485" w:rsidRDefault="00EC5854" w:rsidP="00DC5E43">
      <w:pPr>
        <w:spacing w:line="360" w:lineRule="auto"/>
        <w:jc w:val="both"/>
      </w:pPr>
    </w:p>
    <w:p w14:paraId="7A332A80" w14:textId="2C773BAF" w:rsidR="00EC5854" w:rsidRPr="00BC39C9" w:rsidRDefault="0067696B" w:rsidP="00DC5E43">
      <w:pPr>
        <w:spacing w:line="360" w:lineRule="auto"/>
        <w:jc w:val="both"/>
        <w:rPr>
          <w:lang w:val="nb-NO"/>
        </w:rPr>
      </w:pPr>
      <w:r w:rsidRPr="00BC39C9">
        <w:rPr>
          <w:lang w:val="nb-NO"/>
        </w:rPr>
        <w:t xml:space="preserve">Så snart jeg var ferdig med videregående skole dro jeg til India og bodde seks måneder på en </w:t>
      </w:r>
      <w:proofErr w:type="spellStart"/>
      <w:r w:rsidR="00883192" w:rsidRPr="00BC39C9">
        <w:rPr>
          <w:lang w:val="nb-NO"/>
        </w:rPr>
        <w:t>a</w:t>
      </w:r>
      <w:r w:rsidRPr="00BC39C9">
        <w:rPr>
          <w:lang w:val="nb-NO"/>
        </w:rPr>
        <w:t>shram</w:t>
      </w:r>
      <w:proofErr w:type="spellEnd"/>
      <w:r w:rsidRPr="00BC39C9">
        <w:rPr>
          <w:lang w:val="nb-NO"/>
        </w:rPr>
        <w:t xml:space="preserve"> der </w:t>
      </w:r>
      <w:r w:rsidR="003469EF" w:rsidRPr="00BC39C9">
        <w:rPr>
          <w:lang w:val="nb-NO"/>
        </w:rPr>
        <w:t xml:space="preserve">jeg mediterte, praktiserte yoga, </w:t>
      </w:r>
      <w:r w:rsidRPr="00BC39C9">
        <w:rPr>
          <w:lang w:val="nb-NO"/>
        </w:rPr>
        <w:t>studerte ulike tekster</w:t>
      </w:r>
      <w:r w:rsidR="003469EF" w:rsidRPr="00BC39C9">
        <w:rPr>
          <w:lang w:val="nb-NO"/>
        </w:rPr>
        <w:t xml:space="preserve"> </w:t>
      </w:r>
      <w:r w:rsidR="00EE4811" w:rsidRPr="00BC39C9">
        <w:rPr>
          <w:lang w:val="nb-NO"/>
        </w:rPr>
        <w:t xml:space="preserve">av Gandhi og andre </w:t>
      </w:r>
      <w:r w:rsidR="003469EF" w:rsidRPr="00BC39C9">
        <w:rPr>
          <w:lang w:val="nb-NO"/>
        </w:rPr>
        <w:t>og skrev</w:t>
      </w:r>
      <w:r w:rsidR="00EE4811" w:rsidRPr="00BC39C9">
        <w:rPr>
          <w:lang w:val="nb-NO"/>
        </w:rPr>
        <w:t xml:space="preserve"> selv</w:t>
      </w:r>
      <w:r w:rsidRPr="00BC39C9">
        <w:rPr>
          <w:lang w:val="nb-NO"/>
        </w:rPr>
        <w:t xml:space="preserve">. </w:t>
      </w:r>
      <w:r w:rsidR="00EE4811" w:rsidRPr="00BC39C9">
        <w:rPr>
          <w:lang w:val="nb-NO"/>
        </w:rPr>
        <w:t xml:space="preserve">Mens jeg bodde i India var jeg opprørt over den sosiale nød og urettferdighet jeg </w:t>
      </w:r>
      <w:r w:rsidR="00EE4811" w:rsidRPr="00BC39C9">
        <w:rPr>
          <w:lang w:val="nb-NO"/>
        </w:rPr>
        <w:lastRenderedPageBreak/>
        <w:t>opplevde rundt meg. Etter India-oppholdet</w:t>
      </w:r>
      <w:r w:rsidRPr="00BC39C9">
        <w:rPr>
          <w:lang w:val="nb-NO"/>
        </w:rPr>
        <w:t xml:space="preserve"> tilb</w:t>
      </w:r>
      <w:r w:rsidR="00EC5854" w:rsidRPr="00BC39C9">
        <w:rPr>
          <w:lang w:val="nb-NO"/>
        </w:rPr>
        <w:t>r</w:t>
      </w:r>
      <w:r w:rsidR="00EE4811" w:rsidRPr="00BC39C9">
        <w:rPr>
          <w:lang w:val="nb-NO"/>
        </w:rPr>
        <w:t>akte jeg seks måneder på Cuba. J</w:t>
      </w:r>
      <w:r w:rsidR="00EC5854" w:rsidRPr="00BC39C9">
        <w:rPr>
          <w:lang w:val="nb-NO"/>
        </w:rPr>
        <w:t xml:space="preserve">eg ville se hvordan et angivelig sosialistisk samfunn, et samfunn ordnet </w:t>
      </w:r>
      <w:r w:rsidR="003469EF" w:rsidRPr="00BC39C9">
        <w:rPr>
          <w:lang w:val="nb-NO"/>
        </w:rPr>
        <w:t xml:space="preserve">såpass </w:t>
      </w:r>
      <w:r w:rsidR="00EC5854" w:rsidRPr="00BC39C9">
        <w:rPr>
          <w:lang w:val="nb-NO"/>
        </w:rPr>
        <w:t xml:space="preserve">annerledes enn </w:t>
      </w:r>
      <w:r w:rsidR="00EE4811" w:rsidRPr="00BC39C9">
        <w:rPr>
          <w:lang w:val="nb-NO"/>
        </w:rPr>
        <w:t>det norske og indiske</w:t>
      </w:r>
      <w:r w:rsidR="00EC5854" w:rsidRPr="00BC39C9">
        <w:rPr>
          <w:lang w:val="nb-NO"/>
        </w:rPr>
        <w:t>, fungerte i praksis.</w:t>
      </w:r>
      <w:r w:rsidRPr="00BC39C9">
        <w:rPr>
          <w:lang w:val="nb-NO"/>
        </w:rPr>
        <w:t xml:space="preserve"> </w:t>
      </w:r>
      <w:r w:rsidR="00EC5854" w:rsidRPr="00BC39C9">
        <w:rPr>
          <w:lang w:val="nb-NO"/>
        </w:rPr>
        <w:t>Det ble klart for meg, ikke minst gjennom gode venner og deres nedstemthet, hvordan det totalitære samfunnet har noen svært negative effekter.</w:t>
      </w:r>
      <w:r w:rsidR="003469EF" w:rsidRPr="00BC39C9">
        <w:rPr>
          <w:lang w:val="nb-NO"/>
        </w:rPr>
        <w:t xml:space="preserve"> </w:t>
      </w:r>
      <w:r w:rsidR="006D1748" w:rsidRPr="00BC39C9">
        <w:rPr>
          <w:lang w:val="nb-NO"/>
        </w:rPr>
        <w:t>J</w:t>
      </w:r>
      <w:r w:rsidR="003469EF" w:rsidRPr="00BC39C9">
        <w:rPr>
          <w:lang w:val="nb-NO"/>
        </w:rPr>
        <w:t>eg var glad for at jeg som norsk statsborger hadde muli</w:t>
      </w:r>
      <w:r w:rsidR="006470E5" w:rsidRPr="00BC39C9">
        <w:rPr>
          <w:lang w:val="nb-NO"/>
        </w:rPr>
        <w:t>gheten til også å forlate Cuba.</w:t>
      </w:r>
      <w:r w:rsidR="00EC5854" w:rsidRPr="00BC39C9">
        <w:rPr>
          <w:lang w:val="nb-NO"/>
        </w:rPr>
        <w:t xml:space="preserve"> </w:t>
      </w:r>
    </w:p>
    <w:p w14:paraId="4C41CAE5" w14:textId="77777777" w:rsidR="00EC5854" w:rsidRPr="00BC39C9" w:rsidRDefault="00EC5854" w:rsidP="00DC5E43">
      <w:pPr>
        <w:spacing w:line="360" w:lineRule="auto"/>
        <w:jc w:val="both"/>
        <w:rPr>
          <w:lang w:val="nb-NO"/>
        </w:rPr>
      </w:pPr>
    </w:p>
    <w:p w14:paraId="7642678E" w14:textId="4069E844" w:rsidR="00EC5854" w:rsidRPr="00BC39C9" w:rsidRDefault="0067696B" w:rsidP="00DC5E43">
      <w:pPr>
        <w:spacing w:line="360" w:lineRule="auto"/>
        <w:jc w:val="both"/>
        <w:rPr>
          <w:lang w:val="nb-NO"/>
        </w:rPr>
      </w:pPr>
      <w:r w:rsidRPr="00BC39C9">
        <w:rPr>
          <w:lang w:val="nb-NO"/>
        </w:rPr>
        <w:t xml:space="preserve">Hjemme i Norge igjen </w:t>
      </w:r>
      <w:r w:rsidR="00341E26" w:rsidRPr="00BC39C9">
        <w:rPr>
          <w:lang w:val="nb-NO"/>
        </w:rPr>
        <w:t xml:space="preserve">følte jeg at jeg sto ved et veiskille, at jeg </w:t>
      </w:r>
      <w:r w:rsidR="006470E5" w:rsidRPr="00BC39C9">
        <w:rPr>
          <w:lang w:val="nb-NO"/>
        </w:rPr>
        <w:t>snart</w:t>
      </w:r>
      <w:r w:rsidR="007D5C78" w:rsidRPr="00BC39C9">
        <w:rPr>
          <w:lang w:val="nb-NO"/>
        </w:rPr>
        <w:t xml:space="preserve"> </w:t>
      </w:r>
      <w:r w:rsidR="00341E26" w:rsidRPr="00BC39C9">
        <w:rPr>
          <w:lang w:val="nb-NO"/>
        </w:rPr>
        <w:t xml:space="preserve">måtte velge mellom mine </w:t>
      </w:r>
      <w:r w:rsidR="00EE4811" w:rsidRPr="00BC39C9">
        <w:rPr>
          <w:lang w:val="nb-NO"/>
        </w:rPr>
        <w:t>hoved</w:t>
      </w:r>
      <w:r w:rsidR="00341E26" w:rsidRPr="00BC39C9">
        <w:rPr>
          <w:lang w:val="nb-NO"/>
        </w:rPr>
        <w:t xml:space="preserve">interesser. </w:t>
      </w:r>
      <w:r w:rsidR="007D5C78" w:rsidRPr="00BC39C9">
        <w:rPr>
          <w:lang w:val="nb-NO"/>
        </w:rPr>
        <w:t xml:space="preserve">Moderne </w:t>
      </w:r>
      <w:r w:rsidR="007D148F" w:rsidRPr="00BC39C9">
        <w:rPr>
          <w:lang w:val="nb-NO"/>
        </w:rPr>
        <w:t>universitets</w:t>
      </w:r>
      <w:r w:rsidR="007D5C78" w:rsidRPr="00BC39C9">
        <w:rPr>
          <w:lang w:val="nb-NO"/>
        </w:rPr>
        <w:t>s</w:t>
      </w:r>
      <w:r w:rsidR="002A4068" w:rsidRPr="00BC39C9">
        <w:rPr>
          <w:lang w:val="nb-NO"/>
        </w:rPr>
        <w:t>tudier</w:t>
      </w:r>
      <w:r w:rsidR="00341E26" w:rsidRPr="00BC39C9">
        <w:rPr>
          <w:lang w:val="nb-NO"/>
        </w:rPr>
        <w:t xml:space="preserve"> </w:t>
      </w:r>
      <w:r w:rsidR="002A4068" w:rsidRPr="00BC39C9">
        <w:rPr>
          <w:lang w:val="nb-NO"/>
        </w:rPr>
        <w:t>– som så mye</w:t>
      </w:r>
      <w:r w:rsidR="00341E26" w:rsidRPr="00BC39C9">
        <w:rPr>
          <w:lang w:val="nb-NO"/>
        </w:rPr>
        <w:t xml:space="preserve"> annet i samfunnet </w:t>
      </w:r>
      <w:r w:rsidR="002A4068" w:rsidRPr="00BC39C9">
        <w:rPr>
          <w:lang w:val="nb-NO"/>
        </w:rPr>
        <w:t xml:space="preserve">– </w:t>
      </w:r>
      <w:r w:rsidR="003469EF" w:rsidRPr="00BC39C9">
        <w:rPr>
          <w:lang w:val="nb-NO"/>
        </w:rPr>
        <w:t>stykker</w:t>
      </w:r>
      <w:r w:rsidR="00341E26" w:rsidRPr="00BC39C9">
        <w:rPr>
          <w:lang w:val="nb-NO"/>
        </w:rPr>
        <w:t xml:space="preserve"> jo </w:t>
      </w:r>
      <w:r w:rsidR="00EE4811" w:rsidRPr="00BC39C9">
        <w:rPr>
          <w:lang w:val="nb-NO"/>
        </w:rPr>
        <w:t xml:space="preserve">virkeligheten og </w:t>
      </w:r>
      <w:r w:rsidR="00341E26" w:rsidRPr="00BC39C9">
        <w:rPr>
          <w:lang w:val="nb-NO"/>
        </w:rPr>
        <w:t>menneskelig erfaring</w:t>
      </w:r>
      <w:r w:rsidR="005B485C" w:rsidRPr="00BC39C9">
        <w:rPr>
          <w:lang w:val="nb-NO"/>
        </w:rPr>
        <w:t xml:space="preserve"> opp</w:t>
      </w:r>
      <w:r w:rsidR="002A4068" w:rsidRPr="00BC39C9">
        <w:rPr>
          <w:lang w:val="nb-NO"/>
        </w:rPr>
        <w:t xml:space="preserve"> i ulike </w:t>
      </w:r>
      <w:r w:rsidR="003469EF" w:rsidRPr="00BC39C9">
        <w:rPr>
          <w:lang w:val="nb-NO"/>
        </w:rPr>
        <w:t xml:space="preserve">og </w:t>
      </w:r>
      <w:r w:rsidR="007D5C78" w:rsidRPr="00BC39C9">
        <w:rPr>
          <w:lang w:val="nb-NO"/>
        </w:rPr>
        <w:t xml:space="preserve">ganske </w:t>
      </w:r>
      <w:r w:rsidR="003469EF" w:rsidRPr="00BC39C9">
        <w:rPr>
          <w:lang w:val="nb-NO"/>
        </w:rPr>
        <w:t>atskilte bokser</w:t>
      </w:r>
      <w:r w:rsidR="00341E26" w:rsidRPr="00BC39C9">
        <w:rPr>
          <w:lang w:val="nb-NO"/>
        </w:rPr>
        <w:t>.</w:t>
      </w:r>
      <w:r w:rsidR="002A4068" w:rsidRPr="00BC39C9">
        <w:rPr>
          <w:lang w:val="nb-NO"/>
        </w:rPr>
        <w:t xml:space="preserve"> </w:t>
      </w:r>
      <w:r w:rsidR="005B485C" w:rsidRPr="00BC39C9">
        <w:rPr>
          <w:lang w:val="nb-NO"/>
        </w:rPr>
        <w:t xml:space="preserve">Etter hvert </w:t>
      </w:r>
      <w:r w:rsidR="002A4068" w:rsidRPr="00BC39C9">
        <w:rPr>
          <w:lang w:val="nb-NO"/>
        </w:rPr>
        <w:t>valgte</w:t>
      </w:r>
      <w:r w:rsidR="007D5C78" w:rsidRPr="00BC39C9">
        <w:rPr>
          <w:lang w:val="nb-NO"/>
        </w:rPr>
        <w:t xml:space="preserve"> jeg</w:t>
      </w:r>
      <w:r w:rsidR="002A4068" w:rsidRPr="00BC39C9">
        <w:rPr>
          <w:lang w:val="nb-NO"/>
        </w:rPr>
        <w:t xml:space="preserve"> </w:t>
      </w:r>
      <w:r w:rsidR="00EE4811" w:rsidRPr="00BC39C9">
        <w:rPr>
          <w:lang w:val="nb-NO"/>
        </w:rPr>
        <w:t xml:space="preserve">– som Gandhi også gjorde – </w:t>
      </w:r>
      <w:r w:rsidR="002A4068" w:rsidRPr="00BC39C9">
        <w:rPr>
          <w:lang w:val="nb-NO"/>
        </w:rPr>
        <w:t xml:space="preserve">å studere rettsvitenskap. </w:t>
      </w:r>
      <w:r w:rsidR="00341E26" w:rsidRPr="00BC39C9">
        <w:rPr>
          <w:lang w:val="nb-NO"/>
        </w:rPr>
        <w:t xml:space="preserve">Men </w:t>
      </w:r>
      <w:r w:rsidRPr="00BC39C9">
        <w:rPr>
          <w:lang w:val="nb-NO"/>
        </w:rPr>
        <w:t xml:space="preserve">jeg ga aldri helt slipp på min interesse for det åndelige og terapeutiske. </w:t>
      </w:r>
      <w:r w:rsidR="003469EF" w:rsidRPr="00BC39C9">
        <w:rPr>
          <w:lang w:val="nb-NO"/>
        </w:rPr>
        <w:t>Jeg intere</w:t>
      </w:r>
      <w:r w:rsidR="007D148F" w:rsidRPr="00BC39C9">
        <w:rPr>
          <w:lang w:val="nb-NO"/>
        </w:rPr>
        <w:t xml:space="preserve">sserte meg aldri noe særlig for rettsdogmatikk, </w:t>
      </w:r>
      <w:r w:rsidR="003469EF" w:rsidRPr="00BC39C9">
        <w:rPr>
          <w:lang w:val="nb-NO"/>
        </w:rPr>
        <w:t>metoden for å komme frem til hva som er gjeldende rett</w:t>
      </w:r>
      <w:r w:rsidR="00341E26" w:rsidRPr="00BC39C9">
        <w:rPr>
          <w:lang w:val="nb-NO"/>
        </w:rPr>
        <w:t xml:space="preserve">. Jeg studerte </w:t>
      </w:r>
      <w:r w:rsidR="00EC5854" w:rsidRPr="00BC39C9">
        <w:rPr>
          <w:lang w:val="nb-NO"/>
        </w:rPr>
        <w:t xml:space="preserve">rettsvitenskap </w:t>
      </w:r>
      <w:r w:rsidR="007D5C78" w:rsidRPr="00BC39C9">
        <w:rPr>
          <w:lang w:val="nb-NO"/>
        </w:rPr>
        <w:t xml:space="preserve">kun på grunn av </w:t>
      </w:r>
      <w:r w:rsidR="00341E26" w:rsidRPr="00BC39C9">
        <w:rPr>
          <w:lang w:val="nb-NO"/>
        </w:rPr>
        <w:t>menneskerettighetsengasjementet</w:t>
      </w:r>
      <w:r w:rsidR="007D5C78" w:rsidRPr="00BC39C9">
        <w:rPr>
          <w:lang w:val="nb-NO"/>
        </w:rPr>
        <w:t xml:space="preserve"> og</w:t>
      </w:r>
      <w:r w:rsidR="002A4068" w:rsidRPr="00BC39C9">
        <w:rPr>
          <w:lang w:val="nb-NO"/>
        </w:rPr>
        <w:t xml:space="preserve"> det jeg ville gjøre med jussen som redskap</w:t>
      </w:r>
      <w:r w:rsidR="00341E26" w:rsidRPr="00BC39C9">
        <w:rPr>
          <w:lang w:val="nb-NO"/>
        </w:rPr>
        <w:t xml:space="preserve">. Parallelt med studiet leste og skrev jeg </w:t>
      </w:r>
      <w:r w:rsidR="00883192" w:rsidRPr="00BC39C9">
        <w:rPr>
          <w:lang w:val="nb-NO"/>
        </w:rPr>
        <w:t xml:space="preserve">mye annet, ikke minst skjønnlitteratur, </w:t>
      </w:r>
      <w:r w:rsidR="00341E26" w:rsidRPr="00BC39C9">
        <w:rPr>
          <w:lang w:val="nb-NO"/>
        </w:rPr>
        <w:t xml:space="preserve">og studerte andre fag, særlig </w:t>
      </w:r>
      <w:r w:rsidR="00027920" w:rsidRPr="00BC39C9">
        <w:rPr>
          <w:lang w:val="nb-NO"/>
        </w:rPr>
        <w:t xml:space="preserve">spansk og </w:t>
      </w:r>
      <w:r w:rsidR="00341E26" w:rsidRPr="00BC39C9">
        <w:rPr>
          <w:lang w:val="nb-NO"/>
        </w:rPr>
        <w:t xml:space="preserve">idehistorie. </w:t>
      </w:r>
      <w:r w:rsidR="00EE4811" w:rsidRPr="00BC39C9">
        <w:rPr>
          <w:lang w:val="nb-NO"/>
        </w:rPr>
        <w:t xml:space="preserve">I tillegg til å ta en master i rettsvitenskap (LL.M.) ved Universitetet i Oslo (UiO) tok </w:t>
      </w:r>
      <w:r w:rsidR="00341E26" w:rsidRPr="00BC39C9">
        <w:rPr>
          <w:lang w:val="nb-NO"/>
        </w:rPr>
        <w:t>jeg en</w:t>
      </w:r>
      <w:r w:rsidRPr="00BC39C9">
        <w:rPr>
          <w:lang w:val="nb-NO"/>
        </w:rPr>
        <w:t xml:space="preserve"> spesialisert </w:t>
      </w:r>
      <w:r w:rsidR="00EE4811" w:rsidRPr="00BC39C9">
        <w:rPr>
          <w:lang w:val="nb-NO"/>
        </w:rPr>
        <w:t>LL.M.</w:t>
      </w:r>
      <w:r w:rsidRPr="00BC39C9">
        <w:rPr>
          <w:lang w:val="nb-NO"/>
        </w:rPr>
        <w:t xml:space="preserve"> </w:t>
      </w:r>
      <w:r w:rsidR="00341E26" w:rsidRPr="00BC39C9">
        <w:rPr>
          <w:lang w:val="nb-NO"/>
        </w:rPr>
        <w:t>ved</w:t>
      </w:r>
      <w:r w:rsidRPr="00BC39C9">
        <w:rPr>
          <w:lang w:val="nb-NO"/>
        </w:rPr>
        <w:t xml:space="preserve"> London School </w:t>
      </w:r>
      <w:proofErr w:type="spellStart"/>
      <w:r w:rsidRPr="00BC39C9">
        <w:rPr>
          <w:lang w:val="nb-NO"/>
        </w:rPr>
        <w:t>of</w:t>
      </w:r>
      <w:proofErr w:type="spellEnd"/>
      <w:r w:rsidRPr="00BC39C9">
        <w:rPr>
          <w:lang w:val="nb-NO"/>
        </w:rPr>
        <w:t xml:space="preserve"> </w:t>
      </w:r>
      <w:proofErr w:type="spellStart"/>
      <w:r w:rsidRPr="00BC39C9">
        <w:rPr>
          <w:lang w:val="nb-NO"/>
        </w:rPr>
        <w:t>Economics</w:t>
      </w:r>
      <w:proofErr w:type="spellEnd"/>
      <w:r w:rsidR="007D148F" w:rsidRPr="00BC39C9">
        <w:rPr>
          <w:lang w:val="nb-NO"/>
        </w:rPr>
        <w:t xml:space="preserve"> and </w:t>
      </w:r>
      <w:proofErr w:type="spellStart"/>
      <w:r w:rsidR="007D148F" w:rsidRPr="00BC39C9">
        <w:rPr>
          <w:lang w:val="nb-NO"/>
        </w:rPr>
        <w:t>Political</w:t>
      </w:r>
      <w:proofErr w:type="spellEnd"/>
      <w:r w:rsidR="007D148F" w:rsidRPr="00BC39C9">
        <w:rPr>
          <w:lang w:val="nb-NO"/>
        </w:rPr>
        <w:t xml:space="preserve"> Science (LSE)</w:t>
      </w:r>
      <w:r w:rsidR="00341E26" w:rsidRPr="00BC39C9">
        <w:rPr>
          <w:lang w:val="nb-NO"/>
        </w:rPr>
        <w:t xml:space="preserve">. </w:t>
      </w:r>
      <w:r w:rsidR="002A4068" w:rsidRPr="00BC39C9">
        <w:rPr>
          <w:lang w:val="nb-NO"/>
        </w:rPr>
        <w:t>Der</w:t>
      </w:r>
      <w:r w:rsidR="00341E26" w:rsidRPr="00BC39C9">
        <w:rPr>
          <w:lang w:val="nb-NO"/>
        </w:rPr>
        <w:t xml:space="preserve"> fordypet </w:t>
      </w:r>
      <w:r w:rsidR="002A4068" w:rsidRPr="00BC39C9">
        <w:rPr>
          <w:lang w:val="nb-NO"/>
        </w:rPr>
        <w:t xml:space="preserve">jeg </w:t>
      </w:r>
      <w:r w:rsidR="00341E26" w:rsidRPr="00BC39C9">
        <w:rPr>
          <w:lang w:val="nb-NO"/>
        </w:rPr>
        <w:t xml:space="preserve">meg i kriminologi, flyktningrett og menneskerett. Det var en tverrfaglig orientert institusjon og et sted jeg trivdes </w:t>
      </w:r>
      <w:r w:rsidR="00EE4811" w:rsidRPr="00BC39C9">
        <w:rPr>
          <w:lang w:val="nb-NO"/>
        </w:rPr>
        <w:t>godt</w:t>
      </w:r>
      <w:r w:rsidR="00341E26" w:rsidRPr="00BC39C9">
        <w:rPr>
          <w:lang w:val="nb-NO"/>
        </w:rPr>
        <w:t>.</w:t>
      </w:r>
      <w:r w:rsidR="003469EF" w:rsidRPr="00BC39C9">
        <w:rPr>
          <w:lang w:val="nb-NO"/>
        </w:rPr>
        <w:t xml:space="preserve"> Masteroppgaven min var også klart tverrfaglig. Jeg skrev om menneskeverd</w:t>
      </w:r>
      <w:r w:rsidR="00027920" w:rsidRPr="00BC39C9">
        <w:rPr>
          <w:lang w:val="nb-NO"/>
        </w:rPr>
        <w:t xml:space="preserve"> – forstått filosofisk, psykologisk, sosiologisk og religiøst –</w:t>
      </w:r>
      <w:r w:rsidR="003469EF" w:rsidRPr="00BC39C9">
        <w:rPr>
          <w:lang w:val="nb-NO"/>
        </w:rPr>
        <w:t xml:space="preserve"> </w:t>
      </w:r>
      <w:r w:rsidR="005E714C" w:rsidRPr="00BC39C9">
        <w:rPr>
          <w:lang w:val="nb-NO"/>
        </w:rPr>
        <w:t>og hvordan menneskeverd</w:t>
      </w:r>
      <w:r w:rsidR="00C027C7" w:rsidRPr="00BC39C9">
        <w:rPr>
          <w:lang w:val="nb-NO"/>
        </w:rPr>
        <w:t xml:space="preserve"> fungerer </w:t>
      </w:r>
      <w:r w:rsidR="005E714C" w:rsidRPr="00BC39C9">
        <w:rPr>
          <w:lang w:val="nb-NO"/>
        </w:rPr>
        <w:t xml:space="preserve">som veiledende verdi </w:t>
      </w:r>
      <w:r w:rsidR="00C027C7" w:rsidRPr="00BC39C9">
        <w:rPr>
          <w:lang w:val="nb-NO"/>
        </w:rPr>
        <w:t>i D</w:t>
      </w:r>
      <w:r w:rsidR="00DD46B4" w:rsidRPr="00BC39C9">
        <w:rPr>
          <w:lang w:val="nb-NO"/>
        </w:rPr>
        <w:t xml:space="preserve">en </w:t>
      </w:r>
      <w:r w:rsidR="00C027C7" w:rsidRPr="00BC39C9">
        <w:rPr>
          <w:lang w:val="nb-NO"/>
        </w:rPr>
        <w:t>europeiske m</w:t>
      </w:r>
      <w:r w:rsidR="005E714C" w:rsidRPr="00BC39C9">
        <w:rPr>
          <w:lang w:val="nb-NO"/>
        </w:rPr>
        <w:t>enneskerettsdomstolen.</w:t>
      </w:r>
      <w:r w:rsidR="005E714C" w:rsidRPr="00BC39C9">
        <w:rPr>
          <w:rStyle w:val="FootnoteReference"/>
          <w:lang w:val="nb-NO"/>
        </w:rPr>
        <w:footnoteReference w:id="4"/>
      </w:r>
    </w:p>
    <w:p w14:paraId="477913FE" w14:textId="77777777" w:rsidR="00EC5854" w:rsidRPr="00BC39C9" w:rsidRDefault="00EC5854" w:rsidP="00DC5E43">
      <w:pPr>
        <w:spacing w:line="360" w:lineRule="auto"/>
        <w:jc w:val="both"/>
        <w:rPr>
          <w:lang w:val="nb-NO"/>
        </w:rPr>
      </w:pPr>
    </w:p>
    <w:p w14:paraId="74619969" w14:textId="176DDC67" w:rsidR="005F1472" w:rsidRPr="00BC39C9" w:rsidRDefault="00341E26" w:rsidP="00DC5E43">
      <w:pPr>
        <w:spacing w:line="360" w:lineRule="auto"/>
        <w:jc w:val="both"/>
        <w:rPr>
          <w:lang w:val="nb-NO"/>
        </w:rPr>
      </w:pPr>
      <w:r w:rsidRPr="00BC39C9">
        <w:rPr>
          <w:lang w:val="nb-NO"/>
        </w:rPr>
        <w:t xml:space="preserve">Etter </w:t>
      </w:r>
      <w:r w:rsidR="00883192" w:rsidRPr="00BC39C9">
        <w:rPr>
          <w:lang w:val="nb-NO"/>
        </w:rPr>
        <w:t>fullført</w:t>
      </w:r>
      <w:r w:rsidR="00D65474" w:rsidRPr="00BC39C9">
        <w:rPr>
          <w:lang w:val="nb-NO"/>
        </w:rPr>
        <w:t>e</w:t>
      </w:r>
      <w:r w:rsidR="00883192" w:rsidRPr="00BC39C9">
        <w:rPr>
          <w:lang w:val="nb-NO"/>
        </w:rPr>
        <w:t xml:space="preserve"> masterstudie</w:t>
      </w:r>
      <w:r w:rsidR="00D65474" w:rsidRPr="00BC39C9">
        <w:rPr>
          <w:lang w:val="nb-NO"/>
        </w:rPr>
        <w:t>r</w:t>
      </w:r>
      <w:r w:rsidRPr="00BC39C9">
        <w:rPr>
          <w:lang w:val="nb-NO"/>
        </w:rPr>
        <w:t xml:space="preserve"> følte jeg igjen at jeg sto ved et viktig veiskille. Jeg fikk tilbud om jobb innenfor kunst</w:t>
      </w:r>
      <w:r w:rsidR="00D65474" w:rsidRPr="00BC39C9">
        <w:rPr>
          <w:lang w:val="nb-NO"/>
        </w:rPr>
        <w:t>- og kultur</w:t>
      </w:r>
      <w:r w:rsidRPr="00BC39C9">
        <w:rPr>
          <w:lang w:val="nb-NO"/>
        </w:rPr>
        <w:t>feltet og jeg fikk tilbud om jobb som jurist i Flyktninghjelpen.</w:t>
      </w:r>
      <w:r w:rsidR="0067696B" w:rsidRPr="00BC39C9">
        <w:rPr>
          <w:lang w:val="nb-NO"/>
        </w:rPr>
        <w:t xml:space="preserve"> </w:t>
      </w:r>
      <w:r w:rsidR="002A4068" w:rsidRPr="00BC39C9">
        <w:rPr>
          <w:lang w:val="nb-NO"/>
        </w:rPr>
        <w:t xml:space="preserve">Etter </w:t>
      </w:r>
      <w:r w:rsidR="005E714C" w:rsidRPr="00BC39C9">
        <w:rPr>
          <w:lang w:val="nb-NO"/>
        </w:rPr>
        <w:t>fire</w:t>
      </w:r>
      <w:r w:rsidR="002A4068" w:rsidRPr="00BC39C9">
        <w:rPr>
          <w:lang w:val="nb-NO"/>
        </w:rPr>
        <w:t xml:space="preserve"> ukers vandring og meditasjon på v</w:t>
      </w:r>
      <w:r w:rsidR="00EC5854" w:rsidRPr="00BC39C9">
        <w:rPr>
          <w:lang w:val="nb-NO"/>
        </w:rPr>
        <w:t xml:space="preserve">eien til Santiago de </w:t>
      </w:r>
      <w:proofErr w:type="spellStart"/>
      <w:r w:rsidR="00EC5854" w:rsidRPr="00BC39C9">
        <w:rPr>
          <w:lang w:val="nb-NO"/>
        </w:rPr>
        <w:t>Compostela</w:t>
      </w:r>
      <w:proofErr w:type="spellEnd"/>
      <w:r w:rsidR="00EC5854" w:rsidRPr="00BC39C9">
        <w:rPr>
          <w:lang w:val="nb-NO"/>
        </w:rPr>
        <w:t xml:space="preserve"> i Spania</w:t>
      </w:r>
      <w:r w:rsidR="002A4068" w:rsidRPr="00BC39C9">
        <w:rPr>
          <w:lang w:val="nb-NO"/>
        </w:rPr>
        <w:t xml:space="preserve"> valgte jeg </w:t>
      </w:r>
      <w:r w:rsidR="002A4068" w:rsidRPr="00BC39C9">
        <w:rPr>
          <w:lang w:val="nb-NO"/>
        </w:rPr>
        <w:lastRenderedPageBreak/>
        <w:t>jobben i Flyktninghjelpen.</w:t>
      </w:r>
      <w:r w:rsidR="00883192" w:rsidRPr="00BC39C9">
        <w:rPr>
          <w:rStyle w:val="FootnoteReference"/>
          <w:lang w:val="nb-NO"/>
        </w:rPr>
        <w:footnoteReference w:id="5"/>
      </w:r>
      <w:r w:rsidR="002A4068" w:rsidRPr="00BC39C9">
        <w:rPr>
          <w:lang w:val="nb-NO"/>
        </w:rPr>
        <w:t xml:space="preserve"> </w:t>
      </w:r>
      <w:r w:rsidR="007D1F8F" w:rsidRPr="00BC39C9">
        <w:rPr>
          <w:lang w:val="nb-NO"/>
        </w:rPr>
        <w:t>Ganske tidlig ble jeg der bedt</w:t>
      </w:r>
      <w:r w:rsidR="0067696B" w:rsidRPr="00BC39C9">
        <w:rPr>
          <w:lang w:val="nb-NO"/>
        </w:rPr>
        <w:t xml:space="preserve"> om </w:t>
      </w:r>
      <w:r w:rsidR="007D1F8F" w:rsidRPr="00BC39C9">
        <w:rPr>
          <w:lang w:val="nb-NO"/>
        </w:rPr>
        <w:t xml:space="preserve">å skrive en rapport om </w:t>
      </w:r>
      <w:r w:rsidR="0067696B" w:rsidRPr="00BC39C9">
        <w:rPr>
          <w:lang w:val="nb-NO"/>
        </w:rPr>
        <w:t>såkalte «klimaflyktninger».</w:t>
      </w:r>
      <w:r w:rsidR="007D1F8F" w:rsidRPr="00BC39C9">
        <w:rPr>
          <w:rStyle w:val="FootnoteReference"/>
          <w:lang w:val="nb-NO"/>
        </w:rPr>
        <w:footnoteReference w:id="6"/>
      </w:r>
      <w:r w:rsidR="0067696B" w:rsidRPr="00BC39C9">
        <w:rPr>
          <w:lang w:val="nb-NO"/>
        </w:rPr>
        <w:t xml:space="preserve"> Den ble svært godt mottatt</w:t>
      </w:r>
      <w:r w:rsidR="00D65474" w:rsidRPr="00BC39C9">
        <w:rPr>
          <w:lang w:val="nb-NO"/>
        </w:rPr>
        <w:t xml:space="preserve"> både nasjonalt og internasjonalt</w:t>
      </w:r>
      <w:r w:rsidR="0067696B" w:rsidRPr="00BC39C9">
        <w:rPr>
          <w:lang w:val="nb-NO"/>
        </w:rPr>
        <w:t>, og ble utgangspunktet for norsk UDs videre arbeid og internasjonale initiativ for denne gruppen mennesker.</w:t>
      </w:r>
      <w:r w:rsidR="001D5825" w:rsidRPr="00BC39C9">
        <w:rPr>
          <w:rStyle w:val="FootnoteReference"/>
          <w:lang w:val="nb-NO"/>
        </w:rPr>
        <w:footnoteReference w:id="7"/>
      </w:r>
      <w:r w:rsidR="0067696B" w:rsidRPr="00BC39C9">
        <w:rPr>
          <w:lang w:val="nb-NO"/>
        </w:rPr>
        <w:t xml:space="preserve"> Svært lite forskning var gjort på området, og rollen min ble å forske på og </w:t>
      </w:r>
      <w:r w:rsidR="00D65474" w:rsidRPr="00BC39C9">
        <w:rPr>
          <w:lang w:val="nb-NO"/>
        </w:rPr>
        <w:t xml:space="preserve">bidra til å styrke rettighetene </w:t>
      </w:r>
      <w:r w:rsidR="0067696B" w:rsidRPr="00BC39C9">
        <w:rPr>
          <w:lang w:val="nb-NO"/>
        </w:rPr>
        <w:t xml:space="preserve">for denne gruppen. </w:t>
      </w:r>
      <w:r w:rsidR="00784289" w:rsidRPr="00BC39C9">
        <w:rPr>
          <w:lang w:val="nb-NO"/>
        </w:rPr>
        <w:t xml:space="preserve">Heller enn kun å studere </w:t>
      </w:r>
      <w:r w:rsidR="00D65474" w:rsidRPr="00BC39C9">
        <w:rPr>
          <w:lang w:val="nb-NO"/>
        </w:rPr>
        <w:t xml:space="preserve">rettslige tekster for å komme frem til </w:t>
      </w:r>
      <w:r w:rsidR="00784289" w:rsidRPr="00BC39C9">
        <w:rPr>
          <w:lang w:val="nb-NO"/>
        </w:rPr>
        <w:t>gjeldende rett</w:t>
      </w:r>
      <w:r w:rsidR="00D65474" w:rsidRPr="00BC39C9">
        <w:rPr>
          <w:lang w:val="nb-NO"/>
        </w:rPr>
        <w:t xml:space="preserve"> </w:t>
      </w:r>
      <w:r w:rsidR="00784289" w:rsidRPr="00BC39C9">
        <w:rPr>
          <w:lang w:val="nb-NO"/>
        </w:rPr>
        <w:t xml:space="preserve">– den rettsdogmatiske metoden – reiste jeg til Afrikas horn og andre områder og snakket med de som flyktet så vel som ulike </w:t>
      </w:r>
      <w:r w:rsidR="00D65474" w:rsidRPr="00BC39C9">
        <w:rPr>
          <w:lang w:val="nb-NO"/>
        </w:rPr>
        <w:t xml:space="preserve">humanitære </w:t>
      </w:r>
      <w:r w:rsidR="00784289" w:rsidRPr="00BC39C9">
        <w:rPr>
          <w:lang w:val="nb-NO"/>
        </w:rPr>
        <w:t>aktører</w:t>
      </w:r>
      <w:r w:rsidR="00D65474" w:rsidRPr="00BC39C9">
        <w:rPr>
          <w:lang w:val="nb-NO"/>
        </w:rPr>
        <w:t>.</w:t>
      </w:r>
      <w:r w:rsidR="00BC3507" w:rsidRPr="00BC39C9">
        <w:rPr>
          <w:lang w:val="nb-NO"/>
        </w:rPr>
        <w:t xml:space="preserve"> </w:t>
      </w:r>
      <w:r w:rsidR="00D65474" w:rsidRPr="00BC39C9">
        <w:rPr>
          <w:lang w:val="nb-NO"/>
        </w:rPr>
        <w:t>Jeg var opptatt av «den levende retten» og «</w:t>
      </w:r>
      <w:proofErr w:type="spellStart"/>
      <w:r w:rsidR="00D65474" w:rsidRPr="00BC39C9">
        <w:rPr>
          <w:lang w:val="nb-NO"/>
        </w:rPr>
        <w:t>law</w:t>
      </w:r>
      <w:proofErr w:type="spellEnd"/>
      <w:r w:rsidR="00D65474" w:rsidRPr="00BC39C9">
        <w:rPr>
          <w:lang w:val="nb-NO"/>
        </w:rPr>
        <w:t xml:space="preserve"> in action» heller enn «</w:t>
      </w:r>
      <w:proofErr w:type="spellStart"/>
      <w:r w:rsidR="00D65474" w:rsidRPr="00BC39C9">
        <w:rPr>
          <w:lang w:val="nb-NO"/>
        </w:rPr>
        <w:t>law</w:t>
      </w:r>
      <w:proofErr w:type="spellEnd"/>
      <w:r w:rsidR="00D65474" w:rsidRPr="00BC39C9">
        <w:rPr>
          <w:lang w:val="nb-NO"/>
        </w:rPr>
        <w:t xml:space="preserve"> in </w:t>
      </w:r>
      <w:proofErr w:type="spellStart"/>
      <w:r w:rsidR="00D65474" w:rsidRPr="00BC39C9">
        <w:rPr>
          <w:lang w:val="nb-NO"/>
        </w:rPr>
        <w:t>books</w:t>
      </w:r>
      <w:proofErr w:type="spellEnd"/>
      <w:r w:rsidR="00D65474" w:rsidRPr="00BC39C9">
        <w:rPr>
          <w:lang w:val="nb-NO"/>
        </w:rPr>
        <w:t>»,</w:t>
      </w:r>
      <w:r w:rsidR="00784289" w:rsidRPr="00BC39C9">
        <w:rPr>
          <w:lang w:val="nb-NO"/>
        </w:rPr>
        <w:t xml:space="preserve"> en mer </w:t>
      </w:r>
      <w:proofErr w:type="spellStart"/>
      <w:r w:rsidR="00784289" w:rsidRPr="00BC39C9">
        <w:rPr>
          <w:lang w:val="nb-NO"/>
        </w:rPr>
        <w:t>rettssosiologisk</w:t>
      </w:r>
      <w:proofErr w:type="spellEnd"/>
      <w:r w:rsidR="00784289" w:rsidRPr="00BC39C9">
        <w:rPr>
          <w:lang w:val="nb-NO"/>
        </w:rPr>
        <w:t xml:space="preserve"> tilnærming. </w:t>
      </w:r>
      <w:r w:rsidR="005F1472" w:rsidRPr="00BC39C9">
        <w:rPr>
          <w:lang w:val="nb-NO"/>
        </w:rPr>
        <w:t>Jeg ble dypt berørt over møter med ulike mennesker. Jeg forsøkte å formidle deres erfaringer og la dem inf</w:t>
      </w:r>
      <w:r w:rsidR="00BC3507" w:rsidRPr="00BC39C9">
        <w:rPr>
          <w:lang w:val="nb-NO"/>
        </w:rPr>
        <w:t xml:space="preserve">ormere mitt arbeid </w:t>
      </w:r>
      <w:r w:rsidR="00DA28E6" w:rsidRPr="00BC39C9">
        <w:rPr>
          <w:lang w:val="nb-NO"/>
        </w:rPr>
        <w:t>gjennom blant annet Flyktninghjelpen,</w:t>
      </w:r>
      <w:r w:rsidR="00BC3507" w:rsidRPr="00BC39C9">
        <w:rPr>
          <w:lang w:val="nb-NO"/>
        </w:rPr>
        <w:t xml:space="preserve"> </w:t>
      </w:r>
      <w:r w:rsidR="00927745" w:rsidRPr="00BC39C9">
        <w:rPr>
          <w:lang w:val="nb-NO"/>
        </w:rPr>
        <w:t>Nansen-initiativet</w:t>
      </w:r>
      <w:r w:rsidR="00763F7A" w:rsidRPr="00BC39C9">
        <w:rPr>
          <w:rStyle w:val="FootnoteReference"/>
          <w:lang w:val="nb-NO"/>
        </w:rPr>
        <w:footnoteReference w:id="8"/>
      </w:r>
      <w:r w:rsidR="00927745" w:rsidRPr="00BC39C9">
        <w:rPr>
          <w:lang w:val="nb-NO"/>
        </w:rPr>
        <w:t>,</w:t>
      </w:r>
      <w:r w:rsidR="00BC3507" w:rsidRPr="00BC39C9">
        <w:rPr>
          <w:lang w:val="nb-NO"/>
        </w:rPr>
        <w:t xml:space="preserve"> FNs klimapanel</w:t>
      </w:r>
      <w:r w:rsidR="00C2464A" w:rsidRPr="00BC39C9">
        <w:rPr>
          <w:rStyle w:val="FootnoteReference"/>
          <w:lang w:val="nb-NO"/>
        </w:rPr>
        <w:footnoteReference w:id="9"/>
      </w:r>
      <w:r w:rsidR="00BC3507" w:rsidRPr="00BC39C9">
        <w:rPr>
          <w:lang w:val="nb-NO"/>
        </w:rPr>
        <w:t xml:space="preserve"> og</w:t>
      </w:r>
      <w:r w:rsidR="00927745" w:rsidRPr="00BC39C9">
        <w:rPr>
          <w:lang w:val="nb-NO"/>
        </w:rPr>
        <w:t xml:space="preserve"> </w:t>
      </w:r>
      <w:r w:rsidR="007D1F8F" w:rsidRPr="00BC39C9">
        <w:rPr>
          <w:lang w:val="nb-NO"/>
        </w:rPr>
        <w:t>klimaforhandlingene</w:t>
      </w:r>
      <w:r w:rsidR="00DA28E6" w:rsidRPr="00BC39C9">
        <w:rPr>
          <w:lang w:val="nb-NO"/>
        </w:rPr>
        <w:t>.</w:t>
      </w:r>
      <w:r w:rsidR="00F97D4C" w:rsidRPr="00BC39C9">
        <w:rPr>
          <w:rStyle w:val="FootnoteReference"/>
          <w:lang w:val="nb-NO"/>
        </w:rPr>
        <w:footnoteReference w:id="10"/>
      </w:r>
      <w:r w:rsidR="007D1F8F" w:rsidRPr="00BC39C9">
        <w:rPr>
          <w:lang w:val="nb-NO"/>
        </w:rPr>
        <w:t xml:space="preserve"> </w:t>
      </w:r>
      <w:r w:rsidR="005F1472" w:rsidRPr="00BC39C9">
        <w:rPr>
          <w:lang w:val="nb-NO"/>
        </w:rPr>
        <w:t xml:space="preserve">Samtidig føltes det </w:t>
      </w:r>
      <w:r w:rsidR="002538B6" w:rsidRPr="00BC39C9">
        <w:rPr>
          <w:lang w:val="nb-NO"/>
        </w:rPr>
        <w:t xml:space="preserve">ikke helt </w:t>
      </w:r>
      <w:r w:rsidR="00DA28E6" w:rsidRPr="00BC39C9">
        <w:rPr>
          <w:lang w:val="nb-NO"/>
        </w:rPr>
        <w:t>tilfredsstillende</w:t>
      </w:r>
      <w:r w:rsidR="005F1472" w:rsidRPr="00BC39C9">
        <w:rPr>
          <w:lang w:val="nb-NO"/>
        </w:rPr>
        <w:t>. Var jeg berettiget i å møte mennesker, be dem fortelle om sine vanskeligheter, for så å skrive artikler og rapporter, engasjere meg i forhandlinger</w:t>
      </w:r>
      <w:r w:rsidR="007860B5" w:rsidRPr="00BC39C9">
        <w:rPr>
          <w:lang w:val="nb-NO"/>
        </w:rPr>
        <w:t xml:space="preserve"> og annet</w:t>
      </w:r>
      <w:r w:rsidR="005F1472" w:rsidRPr="00BC39C9">
        <w:rPr>
          <w:lang w:val="nb-NO"/>
        </w:rPr>
        <w:t xml:space="preserve"> og håpe på at endring ville skje for menneskene på bakken? </w:t>
      </w:r>
    </w:p>
    <w:p w14:paraId="4C8D2626" w14:textId="77777777" w:rsidR="005F1472" w:rsidRPr="00BC39C9" w:rsidRDefault="005F1472" w:rsidP="00DC5E43">
      <w:pPr>
        <w:spacing w:line="360" w:lineRule="auto"/>
        <w:jc w:val="both"/>
        <w:rPr>
          <w:lang w:val="nb-NO"/>
        </w:rPr>
      </w:pPr>
    </w:p>
    <w:p w14:paraId="422AC7F3" w14:textId="780FF28D" w:rsidR="00EE3476" w:rsidRPr="00BC39C9" w:rsidRDefault="00D65474" w:rsidP="00DC5E43">
      <w:pPr>
        <w:spacing w:line="360" w:lineRule="auto"/>
        <w:jc w:val="both"/>
        <w:rPr>
          <w:lang w:val="nb-NO"/>
        </w:rPr>
      </w:pPr>
      <w:r w:rsidRPr="00BC39C9">
        <w:rPr>
          <w:lang w:val="nb-NO"/>
        </w:rPr>
        <w:t>Etter noen år med dette arbeidet</w:t>
      </w:r>
      <w:r w:rsidR="00C52C8F" w:rsidRPr="00BC39C9">
        <w:rPr>
          <w:lang w:val="nb-NO"/>
        </w:rPr>
        <w:t xml:space="preserve"> søkte og fikk jeg en doktorgradsstipendiatstilling ved Juridisk Fakultet på </w:t>
      </w:r>
      <w:r w:rsidR="002E2B30" w:rsidRPr="00BC39C9">
        <w:rPr>
          <w:lang w:val="nb-NO"/>
        </w:rPr>
        <w:t>UiO</w:t>
      </w:r>
      <w:r w:rsidR="00C52C8F" w:rsidRPr="00BC39C9">
        <w:rPr>
          <w:lang w:val="nb-NO"/>
        </w:rPr>
        <w:t xml:space="preserve">. </w:t>
      </w:r>
      <w:r w:rsidR="00597954" w:rsidRPr="00BC39C9">
        <w:rPr>
          <w:lang w:val="nb-NO"/>
        </w:rPr>
        <w:t>Jeg vet ikke helt hvorfor</w:t>
      </w:r>
      <w:r w:rsidR="005F1472" w:rsidRPr="00BC39C9">
        <w:rPr>
          <w:lang w:val="nb-NO"/>
        </w:rPr>
        <w:t xml:space="preserve"> jeg </w:t>
      </w:r>
      <w:r w:rsidR="002E2B30" w:rsidRPr="00BC39C9">
        <w:rPr>
          <w:lang w:val="nb-NO"/>
        </w:rPr>
        <w:t>søkte</w:t>
      </w:r>
      <w:r w:rsidR="00597954" w:rsidRPr="00BC39C9">
        <w:rPr>
          <w:lang w:val="nb-NO"/>
        </w:rPr>
        <w:t xml:space="preserve">. </w:t>
      </w:r>
      <w:r w:rsidR="005F1472" w:rsidRPr="00BC39C9">
        <w:rPr>
          <w:lang w:val="nb-NO"/>
        </w:rPr>
        <w:t xml:space="preserve">Det ble enda større avstand til de berørte enkeltmenneskene. </w:t>
      </w:r>
      <w:r w:rsidR="00597954" w:rsidRPr="00BC39C9">
        <w:rPr>
          <w:lang w:val="nb-NO"/>
        </w:rPr>
        <w:t xml:space="preserve">Jeg trivdes dårlig med å sitte på et kontor på St. Olavs plass med masse </w:t>
      </w:r>
      <w:r w:rsidR="00597954" w:rsidRPr="00BC39C9">
        <w:rPr>
          <w:lang w:val="nb-NO"/>
        </w:rPr>
        <w:lastRenderedPageBreak/>
        <w:t xml:space="preserve">rettslige tekster. </w:t>
      </w:r>
      <w:r w:rsidR="00EE3476" w:rsidRPr="00BC39C9">
        <w:rPr>
          <w:lang w:val="nb-NO"/>
        </w:rPr>
        <w:t>Jeg opplevde en eksistensiell krise. Heller enn å være på kontoret</w:t>
      </w:r>
      <w:r w:rsidR="00C52C8F" w:rsidRPr="00BC39C9">
        <w:rPr>
          <w:lang w:val="nb-NO"/>
        </w:rPr>
        <w:t xml:space="preserve"> tilbrakte </w:t>
      </w:r>
      <w:r w:rsidR="00EE3476" w:rsidRPr="00BC39C9">
        <w:rPr>
          <w:lang w:val="nb-NO"/>
        </w:rPr>
        <w:t xml:space="preserve">jeg </w:t>
      </w:r>
      <w:r w:rsidR="00C52C8F" w:rsidRPr="00BC39C9">
        <w:rPr>
          <w:lang w:val="nb-NO"/>
        </w:rPr>
        <w:t>mye av tiden i Vår frelsers gravlund som lå like ved</w:t>
      </w:r>
      <w:r w:rsidR="005F1472" w:rsidRPr="00BC39C9">
        <w:rPr>
          <w:lang w:val="nb-NO"/>
        </w:rPr>
        <w:t>, gravlunden der jeg som baby hadde tilbrakt mye tid sammen med moren min.</w:t>
      </w:r>
      <w:r w:rsidR="00EE3476" w:rsidRPr="00BC39C9">
        <w:rPr>
          <w:lang w:val="nb-NO"/>
        </w:rPr>
        <w:t xml:space="preserve"> Jeg mediterte mye</w:t>
      </w:r>
      <w:r w:rsidR="00F33C1A" w:rsidRPr="00BC39C9">
        <w:rPr>
          <w:lang w:val="nb-NO"/>
        </w:rPr>
        <w:t>, ikke minst på døden og hvor verdifullt livet er.</w:t>
      </w:r>
      <w:r w:rsidR="00EE3476" w:rsidRPr="00BC39C9">
        <w:rPr>
          <w:lang w:val="nb-NO"/>
        </w:rPr>
        <w:t xml:space="preserve"> Det </w:t>
      </w:r>
      <w:r w:rsidR="005F1472" w:rsidRPr="00BC39C9">
        <w:rPr>
          <w:lang w:val="nb-NO"/>
        </w:rPr>
        <w:t>virke</w:t>
      </w:r>
      <w:r w:rsidR="00F33C1A" w:rsidRPr="00BC39C9">
        <w:rPr>
          <w:lang w:val="nb-NO"/>
        </w:rPr>
        <w:t>t</w:t>
      </w:r>
      <w:r w:rsidR="00EE3476" w:rsidRPr="00BC39C9">
        <w:rPr>
          <w:lang w:val="nb-NO"/>
        </w:rPr>
        <w:t xml:space="preserve"> som jeg </w:t>
      </w:r>
      <w:r w:rsidR="00D6516B" w:rsidRPr="00BC39C9">
        <w:rPr>
          <w:lang w:val="nb-NO"/>
        </w:rPr>
        <w:t>hadde endt</w:t>
      </w:r>
      <w:r w:rsidR="00EE3476" w:rsidRPr="00BC39C9">
        <w:rPr>
          <w:lang w:val="nb-NO"/>
        </w:rPr>
        <w:t xml:space="preserve"> </w:t>
      </w:r>
      <w:r w:rsidR="005F1472" w:rsidRPr="00BC39C9">
        <w:rPr>
          <w:lang w:val="nb-NO"/>
        </w:rPr>
        <w:t>i</w:t>
      </w:r>
      <w:r w:rsidR="00EE3476" w:rsidRPr="00BC39C9">
        <w:rPr>
          <w:lang w:val="nb-NO"/>
        </w:rPr>
        <w:t xml:space="preserve"> stipendiatstillingen delvis på grunn av </w:t>
      </w:r>
      <w:r w:rsidR="00F33C1A" w:rsidRPr="00BC39C9">
        <w:rPr>
          <w:lang w:val="nb-NO"/>
        </w:rPr>
        <w:t>ideer</w:t>
      </w:r>
      <w:r w:rsidR="00EE3476" w:rsidRPr="00BC39C9">
        <w:rPr>
          <w:lang w:val="nb-NO"/>
        </w:rPr>
        <w:t xml:space="preserve"> om hva </w:t>
      </w:r>
      <w:r w:rsidR="003F07C2" w:rsidRPr="00BC39C9">
        <w:rPr>
          <w:lang w:val="nb-NO"/>
        </w:rPr>
        <w:t>jeg burde</w:t>
      </w:r>
      <w:r w:rsidR="00EE3476" w:rsidRPr="00BC39C9">
        <w:rPr>
          <w:lang w:val="nb-NO"/>
        </w:rPr>
        <w:t>, ikke minst var jeg nok preget av å ha vokst opp i en akademisk familie</w:t>
      </w:r>
      <w:r w:rsidR="003F07C2" w:rsidRPr="00BC39C9">
        <w:rPr>
          <w:lang w:val="nb-NO"/>
        </w:rPr>
        <w:t xml:space="preserve"> selv om det aldri var noe eksplisitt press om karrierevei</w:t>
      </w:r>
      <w:r w:rsidR="00EE3476" w:rsidRPr="00BC39C9">
        <w:rPr>
          <w:lang w:val="nb-NO"/>
        </w:rPr>
        <w:t xml:space="preserve">. </w:t>
      </w:r>
      <w:r w:rsidR="00C52C8F" w:rsidRPr="00BC39C9">
        <w:rPr>
          <w:lang w:val="nb-NO"/>
        </w:rPr>
        <w:t xml:space="preserve">På et tidspunkt </w:t>
      </w:r>
      <w:r w:rsidR="00EE3476" w:rsidRPr="00BC39C9">
        <w:rPr>
          <w:lang w:val="nb-NO"/>
        </w:rPr>
        <w:t>ble det klart for meg at</w:t>
      </w:r>
      <w:r w:rsidR="00C52C8F" w:rsidRPr="00BC39C9">
        <w:rPr>
          <w:lang w:val="nb-NO"/>
        </w:rPr>
        <w:t xml:space="preserve"> jeg </w:t>
      </w:r>
      <w:r w:rsidR="003F07C2" w:rsidRPr="00BC39C9">
        <w:rPr>
          <w:lang w:val="nb-NO"/>
        </w:rPr>
        <w:t>ville</w:t>
      </w:r>
      <w:r w:rsidR="00C52C8F" w:rsidRPr="00BC39C9">
        <w:rPr>
          <w:lang w:val="nb-NO"/>
        </w:rPr>
        <w:t xml:space="preserve"> slutte i stipendiatstillingen. Jeg visste ikke helt hva jeg nå skulle gjøre, men jeg visste at jeg ikke skulle fortsette </w:t>
      </w:r>
      <w:r w:rsidR="00EE3476" w:rsidRPr="00BC39C9">
        <w:rPr>
          <w:lang w:val="nb-NO"/>
        </w:rPr>
        <w:t>der</w:t>
      </w:r>
      <w:r w:rsidR="00C52C8F" w:rsidRPr="00BC39C9">
        <w:rPr>
          <w:lang w:val="nb-NO"/>
        </w:rPr>
        <w:t xml:space="preserve">. </w:t>
      </w:r>
      <w:r w:rsidR="00EE3476" w:rsidRPr="00BC39C9">
        <w:rPr>
          <w:lang w:val="nb-NO"/>
        </w:rPr>
        <w:t xml:space="preserve">Det var første gang </w:t>
      </w:r>
      <w:r w:rsidR="005F1472" w:rsidRPr="00BC39C9">
        <w:rPr>
          <w:lang w:val="nb-NO"/>
        </w:rPr>
        <w:t xml:space="preserve">i livet </w:t>
      </w:r>
      <w:r w:rsidR="00EE3476" w:rsidRPr="00BC39C9">
        <w:rPr>
          <w:lang w:val="nb-NO"/>
        </w:rPr>
        <w:t xml:space="preserve">jeg </w:t>
      </w:r>
      <w:r w:rsidR="005F1472" w:rsidRPr="00BC39C9">
        <w:rPr>
          <w:lang w:val="nb-NO"/>
        </w:rPr>
        <w:t xml:space="preserve">virkelig </w:t>
      </w:r>
      <w:r w:rsidR="00EE3476" w:rsidRPr="00BC39C9">
        <w:rPr>
          <w:lang w:val="nb-NO"/>
        </w:rPr>
        <w:t xml:space="preserve">ikke hadde noen plan. </w:t>
      </w:r>
      <w:r w:rsidR="00C52C8F" w:rsidRPr="00BC39C9">
        <w:rPr>
          <w:lang w:val="nb-NO"/>
        </w:rPr>
        <w:t xml:space="preserve">Jeg følte meg </w:t>
      </w:r>
      <w:r w:rsidR="00EE3476" w:rsidRPr="00BC39C9">
        <w:rPr>
          <w:lang w:val="nb-NO"/>
        </w:rPr>
        <w:t xml:space="preserve">veldig </w:t>
      </w:r>
      <w:r w:rsidR="005F1472" w:rsidRPr="00BC39C9">
        <w:rPr>
          <w:lang w:val="nb-NO"/>
        </w:rPr>
        <w:t xml:space="preserve">levende. </w:t>
      </w:r>
    </w:p>
    <w:p w14:paraId="4CB00DA8" w14:textId="77777777" w:rsidR="00EE3476" w:rsidRPr="00BC39C9" w:rsidRDefault="00EE3476" w:rsidP="00DC5E43">
      <w:pPr>
        <w:spacing w:line="360" w:lineRule="auto"/>
        <w:jc w:val="both"/>
        <w:rPr>
          <w:lang w:val="nb-NO"/>
        </w:rPr>
      </w:pPr>
    </w:p>
    <w:p w14:paraId="67D557C0" w14:textId="57421D67" w:rsidR="00C52C8F" w:rsidRPr="00BC39C9" w:rsidRDefault="005F1472" w:rsidP="00DC5E43">
      <w:pPr>
        <w:spacing w:line="360" w:lineRule="auto"/>
        <w:jc w:val="both"/>
        <w:rPr>
          <w:lang w:val="nb-NO"/>
        </w:rPr>
      </w:pPr>
      <w:r w:rsidRPr="00BC39C9">
        <w:rPr>
          <w:lang w:val="nb-NO"/>
        </w:rPr>
        <w:t xml:space="preserve">Hver dag var et eventyr nå. Hva skulle jeg gjøre? </w:t>
      </w:r>
      <w:r w:rsidR="00EE3476" w:rsidRPr="00BC39C9">
        <w:rPr>
          <w:lang w:val="nb-NO"/>
        </w:rPr>
        <w:t xml:space="preserve">Det første jeg </w:t>
      </w:r>
      <w:r w:rsidRPr="00BC39C9">
        <w:rPr>
          <w:lang w:val="nb-NO"/>
        </w:rPr>
        <w:t>ville gjøre og gjorde</w:t>
      </w:r>
      <w:r w:rsidR="00EC0F7D" w:rsidRPr="00BC39C9">
        <w:rPr>
          <w:lang w:val="nb-NO"/>
        </w:rPr>
        <w:t xml:space="preserve"> </w:t>
      </w:r>
      <w:r w:rsidR="00EE3476" w:rsidRPr="00BC39C9">
        <w:rPr>
          <w:lang w:val="nb-NO"/>
        </w:rPr>
        <w:t xml:space="preserve">var å ta en yogalærerutdanning og begynne som yogalærer. Jeg </w:t>
      </w:r>
      <w:r w:rsidR="009A78A2" w:rsidRPr="00BC39C9">
        <w:rPr>
          <w:lang w:val="nb-NO"/>
        </w:rPr>
        <w:t>ble også oppmerksom på gestaltterapi gjennom</w:t>
      </w:r>
      <w:r w:rsidR="00EE3476" w:rsidRPr="00BC39C9">
        <w:rPr>
          <w:lang w:val="nb-NO"/>
        </w:rPr>
        <w:t xml:space="preserve"> en god venninne.</w:t>
      </w:r>
      <w:r w:rsidR="00DF2E15" w:rsidRPr="00BC39C9">
        <w:rPr>
          <w:lang w:val="nb-NO"/>
        </w:rPr>
        <w:t xml:space="preserve"> Hennes avslutningspresentasjon</w:t>
      </w:r>
      <w:r w:rsidR="009A78A2" w:rsidRPr="00BC39C9">
        <w:rPr>
          <w:lang w:val="nb-NO"/>
        </w:rPr>
        <w:t xml:space="preserve"> som gestaltterapeut på Norsk Gestaltinstitutt Høyskole (NGI)</w:t>
      </w:r>
      <w:r w:rsidR="00DF2E15" w:rsidRPr="00BC39C9">
        <w:rPr>
          <w:lang w:val="nb-NO"/>
        </w:rPr>
        <w:t xml:space="preserve"> </w:t>
      </w:r>
      <w:r w:rsidR="009A78A2" w:rsidRPr="00BC39C9">
        <w:rPr>
          <w:lang w:val="nb-NO"/>
        </w:rPr>
        <w:t>inkluderte</w:t>
      </w:r>
      <w:r w:rsidR="00DF2E15" w:rsidRPr="00BC39C9">
        <w:rPr>
          <w:lang w:val="nb-NO"/>
        </w:rPr>
        <w:t xml:space="preserve"> kunstneriske uttrykk som sang, </w:t>
      </w:r>
      <w:r w:rsidR="009A78A2" w:rsidRPr="00BC39C9">
        <w:rPr>
          <w:lang w:val="nb-NO"/>
        </w:rPr>
        <w:t>eksperimenter og dialog med oss som publikum og en ærlighet og sårbarhet fra hennes side.</w:t>
      </w:r>
      <w:r w:rsidR="00EE3476" w:rsidRPr="00BC39C9">
        <w:rPr>
          <w:lang w:val="nb-NO"/>
        </w:rPr>
        <w:t xml:space="preserve"> </w:t>
      </w:r>
      <w:r w:rsidR="004A6EBE" w:rsidRPr="00BC39C9">
        <w:rPr>
          <w:lang w:val="nb-NO"/>
        </w:rPr>
        <w:t>Faget</w:t>
      </w:r>
      <w:r w:rsidR="00EE3476" w:rsidRPr="00BC39C9">
        <w:rPr>
          <w:lang w:val="nb-NO"/>
        </w:rPr>
        <w:t xml:space="preserve"> appellerte til mitt menneske- og livssyn med vektleggingen av dialog, oppmerksomhet, helhet og en verdsettelse av den større situasjonen vi også er del av. </w:t>
      </w:r>
      <w:r w:rsidR="00627DF1" w:rsidRPr="00BC39C9">
        <w:rPr>
          <w:lang w:val="nb-NO"/>
        </w:rPr>
        <w:t xml:space="preserve">Her kunne jeg være hele meg. </w:t>
      </w:r>
      <w:r w:rsidR="003025FC" w:rsidRPr="00BC39C9">
        <w:rPr>
          <w:lang w:val="nb-NO"/>
        </w:rPr>
        <w:t xml:space="preserve">Høsten 2010 begynte jeg på gestaltterapistudiet på NGI. </w:t>
      </w:r>
      <w:r w:rsidR="00EE3476" w:rsidRPr="00BC39C9">
        <w:rPr>
          <w:lang w:val="nb-NO"/>
        </w:rPr>
        <w:t xml:space="preserve">Parallelt med studiet </w:t>
      </w:r>
      <w:r w:rsidR="00C52C8F" w:rsidRPr="00BC39C9">
        <w:rPr>
          <w:lang w:val="nb-NO"/>
        </w:rPr>
        <w:t xml:space="preserve">fortsatte </w:t>
      </w:r>
      <w:r w:rsidR="00EE3476" w:rsidRPr="00BC39C9">
        <w:rPr>
          <w:lang w:val="nb-NO"/>
        </w:rPr>
        <w:t xml:space="preserve">jeg </w:t>
      </w:r>
      <w:r w:rsidR="00C52C8F" w:rsidRPr="00BC39C9">
        <w:rPr>
          <w:lang w:val="nb-NO"/>
        </w:rPr>
        <w:t xml:space="preserve">som selvstendig konsulent </w:t>
      </w:r>
      <w:r w:rsidR="00EE3476" w:rsidRPr="00BC39C9">
        <w:rPr>
          <w:lang w:val="nb-NO"/>
        </w:rPr>
        <w:t xml:space="preserve">for Flyktninghjelpen, og etter hvert hadde jeg gjort mye </w:t>
      </w:r>
      <w:r w:rsidR="003025FC" w:rsidRPr="00BC39C9">
        <w:rPr>
          <w:lang w:val="nb-NO"/>
        </w:rPr>
        <w:t>arbeid – også vitenskapelig arbeid –</w:t>
      </w:r>
      <w:r w:rsidR="00EE3476" w:rsidRPr="00BC39C9">
        <w:rPr>
          <w:lang w:val="nb-NO"/>
        </w:rPr>
        <w:t xml:space="preserve"> </w:t>
      </w:r>
      <w:r w:rsidR="003025FC" w:rsidRPr="00BC39C9">
        <w:rPr>
          <w:lang w:val="nb-NO"/>
        </w:rPr>
        <w:t>vedrøre</w:t>
      </w:r>
      <w:r w:rsidR="0063677F" w:rsidRPr="00BC39C9">
        <w:rPr>
          <w:lang w:val="nb-NO"/>
        </w:rPr>
        <w:t>n</w:t>
      </w:r>
      <w:r w:rsidR="003025FC" w:rsidRPr="00BC39C9">
        <w:rPr>
          <w:lang w:val="nb-NO"/>
        </w:rPr>
        <w:t>de</w:t>
      </w:r>
      <w:r w:rsidR="00EE3476" w:rsidRPr="00BC39C9">
        <w:rPr>
          <w:lang w:val="nb-NO"/>
        </w:rPr>
        <w:t xml:space="preserve"> såkalte «klimaflyktninger» og deres situasjon. I 2013 leverte jeg inn </w:t>
      </w:r>
      <w:r w:rsidR="003025FC" w:rsidRPr="00BC39C9">
        <w:rPr>
          <w:lang w:val="nb-NO"/>
        </w:rPr>
        <w:t>dette arbeidet</w:t>
      </w:r>
      <w:r w:rsidR="00EE3476" w:rsidRPr="00BC39C9">
        <w:rPr>
          <w:lang w:val="nb-NO"/>
        </w:rPr>
        <w:t xml:space="preserve"> til </w:t>
      </w:r>
      <w:r w:rsidR="00627DF1" w:rsidRPr="00BC39C9">
        <w:rPr>
          <w:lang w:val="nb-NO"/>
        </w:rPr>
        <w:t xml:space="preserve">bedømmelse ved </w:t>
      </w:r>
      <w:r w:rsidR="00EE3476" w:rsidRPr="00BC39C9">
        <w:rPr>
          <w:lang w:val="nb-NO"/>
        </w:rPr>
        <w:t xml:space="preserve">Institutt for rettssosiologi og kriminologi, Juridisk Fakultet, UiO, og jeg ble i 2014 dr.philos. Så fikk jeg likevel doktorgrad, men på en annen måte, på en måte som passet meg bedre. I 2015 ble jeg ansatt som førsteamanuensis ved </w:t>
      </w:r>
      <w:r w:rsidR="003025FC" w:rsidRPr="00BC39C9">
        <w:rPr>
          <w:lang w:val="nb-NO"/>
        </w:rPr>
        <w:t>NGI</w:t>
      </w:r>
      <w:r w:rsidR="00EE3476" w:rsidRPr="00BC39C9">
        <w:rPr>
          <w:lang w:val="nb-NO"/>
        </w:rPr>
        <w:t xml:space="preserve"> på grunnlag av fullført </w:t>
      </w:r>
      <w:r w:rsidR="00627DF1" w:rsidRPr="00BC39C9">
        <w:rPr>
          <w:lang w:val="nb-NO"/>
        </w:rPr>
        <w:t>terapi</w:t>
      </w:r>
      <w:r w:rsidR="00EE3476" w:rsidRPr="00BC39C9">
        <w:rPr>
          <w:lang w:val="nb-NO"/>
        </w:rPr>
        <w:t xml:space="preserve">studie, </w:t>
      </w:r>
      <w:r w:rsidR="003025FC" w:rsidRPr="00BC39C9">
        <w:rPr>
          <w:lang w:val="nb-NO"/>
        </w:rPr>
        <w:t>lærerutdannelse</w:t>
      </w:r>
      <w:r w:rsidR="00EE3476" w:rsidRPr="00BC39C9">
        <w:rPr>
          <w:lang w:val="nb-NO"/>
        </w:rPr>
        <w:t xml:space="preserve"> og doktorgraden i rettssosiologi. </w:t>
      </w:r>
    </w:p>
    <w:p w14:paraId="736ADA5E" w14:textId="77777777" w:rsidR="00C52C8F" w:rsidRPr="00BC39C9" w:rsidRDefault="00C52C8F" w:rsidP="00DC5E43">
      <w:pPr>
        <w:spacing w:line="360" w:lineRule="auto"/>
        <w:jc w:val="both"/>
        <w:rPr>
          <w:lang w:val="nb-NO"/>
        </w:rPr>
      </w:pPr>
    </w:p>
    <w:p w14:paraId="4E58DC29" w14:textId="1B56BF50" w:rsidR="00D6516B" w:rsidRPr="00BC39C9" w:rsidRDefault="00C52C8F" w:rsidP="00DC5E43">
      <w:pPr>
        <w:spacing w:line="360" w:lineRule="auto"/>
        <w:jc w:val="both"/>
        <w:rPr>
          <w:lang w:val="nb-NO"/>
        </w:rPr>
      </w:pPr>
      <w:r w:rsidRPr="00BC39C9">
        <w:rPr>
          <w:lang w:val="nb-NO"/>
        </w:rPr>
        <w:lastRenderedPageBreak/>
        <w:t xml:space="preserve">Den første vitenskapelige artikkelen jeg skrev </w:t>
      </w:r>
      <w:r w:rsidR="00E01D54" w:rsidRPr="00BC39C9">
        <w:rPr>
          <w:lang w:val="nb-NO"/>
        </w:rPr>
        <w:t xml:space="preserve">direkte </w:t>
      </w:r>
      <w:r w:rsidRPr="00BC39C9">
        <w:rPr>
          <w:lang w:val="nb-NO"/>
        </w:rPr>
        <w:t xml:space="preserve">relatert til gestaltterapi omhandlet hva gestaltterapi </w:t>
      </w:r>
      <w:r w:rsidR="00E55107" w:rsidRPr="00BC39C9">
        <w:rPr>
          <w:lang w:val="nb-NO"/>
        </w:rPr>
        <w:t>kan</w:t>
      </w:r>
      <w:r w:rsidRPr="00BC39C9">
        <w:rPr>
          <w:lang w:val="nb-NO"/>
        </w:rPr>
        <w:t xml:space="preserve"> bidra med i klimatransformasjon.</w:t>
      </w:r>
      <w:r w:rsidR="00E55107" w:rsidRPr="00BC39C9">
        <w:rPr>
          <w:rStyle w:val="FootnoteReference"/>
          <w:lang w:val="nb-NO"/>
        </w:rPr>
        <w:footnoteReference w:id="11"/>
      </w:r>
      <w:r w:rsidRPr="00BC39C9">
        <w:rPr>
          <w:lang w:val="nb-NO"/>
        </w:rPr>
        <w:t xml:space="preserve"> </w:t>
      </w:r>
      <w:r w:rsidR="00E01D54" w:rsidRPr="00BC39C9">
        <w:rPr>
          <w:lang w:val="nb-NO"/>
        </w:rPr>
        <w:t>Som gestaltterapeut og førsteamanuensis ved NGI</w:t>
      </w:r>
      <w:r w:rsidR="00F91B0D" w:rsidRPr="00BC39C9">
        <w:rPr>
          <w:lang w:val="nb-NO"/>
        </w:rPr>
        <w:t xml:space="preserve"> har </w:t>
      </w:r>
      <w:r w:rsidR="00E01D54" w:rsidRPr="00BC39C9">
        <w:rPr>
          <w:lang w:val="nb-NO"/>
        </w:rPr>
        <w:t xml:space="preserve">jeg </w:t>
      </w:r>
      <w:r w:rsidR="00F91B0D" w:rsidRPr="00BC39C9">
        <w:rPr>
          <w:lang w:val="nb-NO"/>
        </w:rPr>
        <w:t xml:space="preserve">fortsatt en interesse for </w:t>
      </w:r>
      <w:r w:rsidR="00C736A4" w:rsidRPr="00BC39C9">
        <w:rPr>
          <w:lang w:val="nb-NO"/>
        </w:rPr>
        <w:t>de</w:t>
      </w:r>
      <w:r w:rsidR="004A6EBE" w:rsidRPr="00BC39C9">
        <w:rPr>
          <w:lang w:val="nb-NO"/>
        </w:rPr>
        <w:t>n større situasjonen vi er del av</w:t>
      </w:r>
      <w:r w:rsidR="00C736A4" w:rsidRPr="00BC39C9">
        <w:rPr>
          <w:lang w:val="nb-NO"/>
        </w:rPr>
        <w:t xml:space="preserve">, og jeg har fortsatt et </w:t>
      </w:r>
      <w:r w:rsidR="00E01D54" w:rsidRPr="00BC39C9">
        <w:rPr>
          <w:lang w:val="nb-NO"/>
        </w:rPr>
        <w:t xml:space="preserve">sterkt </w:t>
      </w:r>
      <w:r w:rsidR="00C736A4" w:rsidRPr="00BC39C9">
        <w:rPr>
          <w:lang w:val="nb-NO"/>
        </w:rPr>
        <w:t>menneskerett</w:t>
      </w:r>
      <w:r w:rsidR="00E01D54" w:rsidRPr="00BC39C9">
        <w:rPr>
          <w:lang w:val="nb-NO"/>
        </w:rPr>
        <w:t>ighet</w:t>
      </w:r>
      <w:r w:rsidR="00C736A4" w:rsidRPr="00BC39C9">
        <w:rPr>
          <w:lang w:val="nb-NO"/>
        </w:rPr>
        <w:t xml:space="preserve">sengasjement. </w:t>
      </w:r>
      <w:r w:rsidR="00E01D54" w:rsidRPr="00BC39C9">
        <w:rPr>
          <w:lang w:val="nb-NO"/>
        </w:rPr>
        <w:t>J</w:t>
      </w:r>
      <w:r w:rsidR="00D6516B" w:rsidRPr="00BC39C9">
        <w:rPr>
          <w:lang w:val="nb-NO"/>
        </w:rPr>
        <w:t>eg</w:t>
      </w:r>
      <w:r w:rsidR="00C736A4" w:rsidRPr="00BC39C9">
        <w:rPr>
          <w:lang w:val="nb-NO"/>
        </w:rPr>
        <w:t xml:space="preserve"> </w:t>
      </w:r>
      <w:r w:rsidR="00E01D54" w:rsidRPr="00BC39C9">
        <w:rPr>
          <w:lang w:val="nb-NO"/>
        </w:rPr>
        <w:t xml:space="preserve">har gjort </w:t>
      </w:r>
      <w:proofErr w:type="spellStart"/>
      <w:r w:rsidR="00E01D54" w:rsidRPr="00BC39C9">
        <w:rPr>
          <w:lang w:val="nb-NO"/>
        </w:rPr>
        <w:t>gestaltisk</w:t>
      </w:r>
      <w:proofErr w:type="spellEnd"/>
      <w:r w:rsidR="00E01D54" w:rsidRPr="00BC39C9">
        <w:rPr>
          <w:lang w:val="nb-NO"/>
        </w:rPr>
        <w:t xml:space="preserve"> forskning </w:t>
      </w:r>
      <w:r w:rsidR="00C736A4" w:rsidRPr="00BC39C9">
        <w:rPr>
          <w:lang w:val="nb-NO"/>
        </w:rPr>
        <w:t xml:space="preserve">på </w:t>
      </w:r>
      <w:r w:rsidR="00E55107" w:rsidRPr="00BC39C9">
        <w:rPr>
          <w:lang w:val="nb-NO"/>
        </w:rPr>
        <w:t xml:space="preserve">blant annet </w:t>
      </w:r>
      <w:r w:rsidR="00C736A4" w:rsidRPr="00BC39C9">
        <w:rPr>
          <w:lang w:val="nb-NO"/>
        </w:rPr>
        <w:t>innvandringsdebatten</w:t>
      </w:r>
      <w:r w:rsidR="00E55107" w:rsidRPr="00BC39C9">
        <w:rPr>
          <w:rStyle w:val="FootnoteReference"/>
          <w:lang w:val="nb-NO"/>
        </w:rPr>
        <w:footnoteReference w:id="12"/>
      </w:r>
      <w:r w:rsidR="00E55107" w:rsidRPr="00BC39C9">
        <w:rPr>
          <w:lang w:val="nb-NO"/>
        </w:rPr>
        <w:t xml:space="preserve"> og </w:t>
      </w:r>
      <w:r w:rsidR="004041BE" w:rsidRPr="00BC39C9">
        <w:rPr>
          <w:lang w:val="nb-NO"/>
        </w:rPr>
        <w:t>stress og kommunikasjon blant humanitære arbeidere</w:t>
      </w:r>
      <w:r w:rsidR="00E55107" w:rsidRPr="00BC39C9">
        <w:rPr>
          <w:lang w:val="nb-NO"/>
        </w:rPr>
        <w:t>.</w:t>
      </w:r>
      <w:r w:rsidR="00E55107" w:rsidRPr="00BC39C9">
        <w:rPr>
          <w:rStyle w:val="FootnoteReference"/>
          <w:lang w:val="nb-NO"/>
        </w:rPr>
        <w:footnoteReference w:id="13"/>
      </w:r>
      <w:r w:rsidR="00E55107" w:rsidRPr="00BC39C9">
        <w:rPr>
          <w:lang w:val="nb-NO"/>
        </w:rPr>
        <w:t xml:space="preserve"> Jeg har vært opptatt av </w:t>
      </w:r>
      <w:r w:rsidR="00C736A4" w:rsidRPr="00BC39C9">
        <w:rPr>
          <w:lang w:val="nb-NO"/>
        </w:rPr>
        <w:t>kjønn</w:t>
      </w:r>
      <w:r w:rsidR="004A6EBE" w:rsidRPr="00BC39C9">
        <w:rPr>
          <w:lang w:val="nb-NO"/>
        </w:rPr>
        <w:t xml:space="preserve"> og seksualitet, ikke minst hvordan </w:t>
      </w:r>
      <w:r w:rsidR="00C736A4" w:rsidRPr="00BC39C9">
        <w:rPr>
          <w:lang w:val="nb-NO"/>
        </w:rPr>
        <w:t xml:space="preserve">begrensende normer </w:t>
      </w:r>
      <w:r w:rsidR="004041BE" w:rsidRPr="00BC39C9">
        <w:rPr>
          <w:lang w:val="nb-NO"/>
        </w:rPr>
        <w:t>i samfunnet spiller</w:t>
      </w:r>
      <w:r w:rsidR="00C736A4" w:rsidRPr="00BC39C9">
        <w:rPr>
          <w:lang w:val="nb-NO"/>
        </w:rPr>
        <w:t xml:space="preserve"> en viktig rolle</w:t>
      </w:r>
      <w:r w:rsidR="004041BE" w:rsidRPr="00BC39C9">
        <w:rPr>
          <w:lang w:val="nb-NO"/>
        </w:rPr>
        <w:t xml:space="preserve"> i menneskers lidelse</w:t>
      </w:r>
      <w:r w:rsidR="00D6516B" w:rsidRPr="00BC39C9">
        <w:rPr>
          <w:lang w:val="nb-NO"/>
        </w:rPr>
        <w:t>.</w:t>
      </w:r>
      <w:r w:rsidR="00E55107" w:rsidRPr="00BC39C9">
        <w:rPr>
          <w:rStyle w:val="FootnoteReference"/>
          <w:lang w:val="nb-NO"/>
        </w:rPr>
        <w:footnoteReference w:id="14"/>
      </w:r>
      <w:r w:rsidR="004041BE" w:rsidRPr="00BC39C9">
        <w:rPr>
          <w:lang w:val="nb-NO"/>
        </w:rPr>
        <w:t xml:space="preserve"> </w:t>
      </w:r>
      <w:r w:rsidR="00D6516B" w:rsidRPr="00BC39C9">
        <w:rPr>
          <w:lang w:val="nb-NO"/>
        </w:rPr>
        <w:t xml:space="preserve">Jeg </w:t>
      </w:r>
      <w:r w:rsidR="004041BE" w:rsidRPr="00BC39C9">
        <w:rPr>
          <w:lang w:val="nb-NO"/>
        </w:rPr>
        <w:t xml:space="preserve">har også </w:t>
      </w:r>
      <w:r w:rsidR="00E55107" w:rsidRPr="00BC39C9">
        <w:rPr>
          <w:lang w:val="nb-NO"/>
        </w:rPr>
        <w:t>fortsatt med</w:t>
      </w:r>
      <w:r w:rsidR="004041BE" w:rsidRPr="00BC39C9">
        <w:rPr>
          <w:lang w:val="nb-NO"/>
        </w:rPr>
        <w:t xml:space="preserve"> </w:t>
      </w:r>
      <w:r w:rsidR="00CF0C26" w:rsidRPr="00BC39C9">
        <w:rPr>
          <w:lang w:val="nb-NO"/>
        </w:rPr>
        <w:t xml:space="preserve">tydelig </w:t>
      </w:r>
      <w:proofErr w:type="spellStart"/>
      <w:r w:rsidR="00CF0C26" w:rsidRPr="00BC39C9">
        <w:rPr>
          <w:lang w:val="nb-NO"/>
        </w:rPr>
        <w:t>rettsosiologisk</w:t>
      </w:r>
      <w:proofErr w:type="spellEnd"/>
      <w:r w:rsidR="00CF0C26" w:rsidRPr="00BC39C9">
        <w:rPr>
          <w:lang w:val="nb-NO"/>
        </w:rPr>
        <w:t xml:space="preserve"> forskning, </w:t>
      </w:r>
      <w:r w:rsidR="00D6516B" w:rsidRPr="00BC39C9">
        <w:rPr>
          <w:lang w:val="nb-NO"/>
        </w:rPr>
        <w:t xml:space="preserve">de siste årene fokusert på </w:t>
      </w:r>
      <w:r w:rsidR="004041BE" w:rsidRPr="00BC39C9">
        <w:rPr>
          <w:lang w:val="nb-NO"/>
        </w:rPr>
        <w:t xml:space="preserve">den indiske mobiliseringen for </w:t>
      </w:r>
      <w:proofErr w:type="spellStart"/>
      <w:r w:rsidR="004041BE" w:rsidRPr="00BC39C9">
        <w:rPr>
          <w:lang w:val="nb-NO"/>
        </w:rPr>
        <w:t>lhbt</w:t>
      </w:r>
      <w:r w:rsidR="00B6719C" w:rsidRPr="00BC39C9">
        <w:rPr>
          <w:lang w:val="nb-NO"/>
        </w:rPr>
        <w:t>q</w:t>
      </w:r>
      <w:proofErr w:type="spellEnd"/>
      <w:r w:rsidR="004041BE" w:rsidRPr="00BC39C9">
        <w:rPr>
          <w:lang w:val="nb-NO"/>
        </w:rPr>
        <w:t>-rettigheter</w:t>
      </w:r>
      <w:r w:rsidR="00D6516B" w:rsidRPr="00BC39C9">
        <w:rPr>
          <w:lang w:val="nb-NO"/>
        </w:rPr>
        <w:t>.</w:t>
      </w:r>
      <w:r w:rsidR="00B6719C" w:rsidRPr="00BC39C9">
        <w:rPr>
          <w:rStyle w:val="FootnoteReference"/>
          <w:lang w:val="nb-NO"/>
        </w:rPr>
        <w:footnoteReference w:id="15"/>
      </w:r>
      <w:r w:rsidR="00D6516B" w:rsidRPr="00BC39C9">
        <w:rPr>
          <w:lang w:val="nb-NO"/>
        </w:rPr>
        <w:t xml:space="preserve"> J</w:t>
      </w:r>
      <w:r w:rsidR="004041BE" w:rsidRPr="00BC39C9">
        <w:rPr>
          <w:lang w:val="nb-NO"/>
        </w:rPr>
        <w:t>eg har</w:t>
      </w:r>
      <w:r w:rsidR="00D6516B" w:rsidRPr="00BC39C9">
        <w:rPr>
          <w:lang w:val="nb-NO"/>
        </w:rPr>
        <w:t xml:space="preserve"> også</w:t>
      </w:r>
      <w:r w:rsidR="004041BE" w:rsidRPr="00BC39C9">
        <w:rPr>
          <w:lang w:val="nb-NO"/>
        </w:rPr>
        <w:t xml:space="preserve"> skrevet noveller og dikt som del av den indiske mobiliseringen</w:t>
      </w:r>
      <w:r w:rsidR="001658FB" w:rsidRPr="00BC39C9">
        <w:rPr>
          <w:lang w:val="nb-NO"/>
        </w:rPr>
        <w:t>.</w:t>
      </w:r>
      <w:r w:rsidR="001658FB" w:rsidRPr="00BC39C9">
        <w:rPr>
          <w:rStyle w:val="FootnoteReference"/>
          <w:lang w:val="nb-NO"/>
        </w:rPr>
        <w:footnoteReference w:id="16"/>
      </w:r>
      <w:r w:rsidR="001658FB" w:rsidRPr="00BC39C9">
        <w:rPr>
          <w:lang w:val="nb-NO"/>
        </w:rPr>
        <w:t xml:space="preserve"> </w:t>
      </w:r>
      <w:r w:rsidR="00D6516B" w:rsidRPr="00BC39C9">
        <w:rPr>
          <w:lang w:val="nb-NO"/>
        </w:rPr>
        <w:t>M</w:t>
      </w:r>
      <w:r w:rsidR="001658FB" w:rsidRPr="00BC39C9">
        <w:rPr>
          <w:lang w:val="nb-NO"/>
        </w:rPr>
        <w:t xml:space="preserve">ed artikkelen i </w:t>
      </w:r>
      <w:r w:rsidR="001658FB" w:rsidRPr="00BC39C9">
        <w:rPr>
          <w:i/>
          <w:lang w:val="nb-NO"/>
        </w:rPr>
        <w:t>Norsk Gestalttidsskrift</w:t>
      </w:r>
      <w:r w:rsidR="001658FB" w:rsidRPr="00BC39C9">
        <w:rPr>
          <w:lang w:val="nb-NO"/>
        </w:rPr>
        <w:t xml:space="preserve"> </w:t>
      </w:r>
      <w:r w:rsidR="00F577D8" w:rsidRPr="00BC39C9">
        <w:rPr>
          <w:lang w:val="nb-NO"/>
        </w:rPr>
        <w:t xml:space="preserve">høsten 2019 </w:t>
      </w:r>
      <w:r w:rsidR="00CF0C26" w:rsidRPr="00BC39C9">
        <w:rPr>
          <w:lang w:val="nb-NO"/>
        </w:rPr>
        <w:t>vender</w:t>
      </w:r>
      <w:r w:rsidR="001658FB" w:rsidRPr="00BC39C9">
        <w:rPr>
          <w:lang w:val="nb-NO"/>
        </w:rPr>
        <w:t xml:space="preserve"> jeg tilbake igjen til engasjementet mitt </w:t>
      </w:r>
      <w:r w:rsidR="00D6516B" w:rsidRPr="00BC39C9">
        <w:rPr>
          <w:lang w:val="nb-NO"/>
        </w:rPr>
        <w:t>vedrørende</w:t>
      </w:r>
      <w:r w:rsidR="001658FB" w:rsidRPr="00BC39C9">
        <w:rPr>
          <w:lang w:val="nb-NO"/>
        </w:rPr>
        <w:t xml:space="preserve"> klimaendringer og den økologiske krisen.</w:t>
      </w:r>
      <w:r w:rsidR="00556D93" w:rsidRPr="00BC39C9">
        <w:rPr>
          <w:rStyle w:val="FootnoteReference"/>
          <w:lang w:val="nb-NO"/>
        </w:rPr>
        <w:footnoteReference w:id="17"/>
      </w:r>
      <w:r w:rsidR="001658FB" w:rsidRPr="00BC39C9">
        <w:rPr>
          <w:lang w:val="nb-NO"/>
        </w:rPr>
        <w:t xml:space="preserve"> </w:t>
      </w:r>
      <w:r w:rsidR="00CF0C26" w:rsidRPr="00BC39C9">
        <w:rPr>
          <w:lang w:val="nb-NO"/>
        </w:rPr>
        <w:t>Jeg opplever at g</w:t>
      </w:r>
      <w:r w:rsidR="00ED59F6" w:rsidRPr="00BC39C9">
        <w:rPr>
          <w:lang w:val="nb-NO"/>
        </w:rPr>
        <w:t xml:space="preserve">estaltterapi som fag rommer hele meg og mine interesser. </w:t>
      </w:r>
      <w:r w:rsidR="00D6516B" w:rsidRPr="00BC39C9">
        <w:rPr>
          <w:lang w:val="nb-NO"/>
        </w:rPr>
        <w:t>Her kan jeg være nysgjerrig på og utforske menneskesinn og samfu</w:t>
      </w:r>
      <w:r w:rsidR="00CF0C26" w:rsidRPr="00BC39C9">
        <w:rPr>
          <w:lang w:val="nb-NO"/>
        </w:rPr>
        <w:t>nn. Her kan jeg arbeide åndelig og terapeutisk</w:t>
      </w:r>
      <w:r w:rsidR="00D6516B" w:rsidRPr="00BC39C9">
        <w:rPr>
          <w:lang w:val="nb-NO"/>
        </w:rPr>
        <w:t xml:space="preserve"> så</w:t>
      </w:r>
      <w:r w:rsidR="00B868CE" w:rsidRPr="00BC39C9">
        <w:rPr>
          <w:lang w:val="nb-NO"/>
        </w:rPr>
        <w:t xml:space="preserve"> </w:t>
      </w:r>
      <w:r w:rsidR="00D6516B" w:rsidRPr="00BC39C9">
        <w:rPr>
          <w:lang w:val="nb-NO"/>
        </w:rPr>
        <w:t xml:space="preserve">vel som </w:t>
      </w:r>
      <w:r w:rsidR="00D6516B" w:rsidRPr="00BC39C9">
        <w:rPr>
          <w:lang w:val="nb-NO"/>
        </w:rPr>
        <w:lastRenderedPageBreak/>
        <w:t xml:space="preserve">menneskerettslig og samfunnsengasjert. </w:t>
      </w:r>
      <w:r w:rsidR="00CF0C26" w:rsidRPr="00BC39C9">
        <w:rPr>
          <w:lang w:val="nb-NO"/>
        </w:rPr>
        <w:t>I neste kapittel</w:t>
      </w:r>
      <w:r w:rsidR="00D6516B" w:rsidRPr="00BC39C9">
        <w:rPr>
          <w:lang w:val="nb-NO"/>
        </w:rPr>
        <w:t xml:space="preserve"> beskriver jeg nærmere min forståelse av gestaltterapien som fag og hvordan mitt arbeid er relevant.</w:t>
      </w:r>
    </w:p>
    <w:p w14:paraId="14C978ED" w14:textId="77777777" w:rsidR="001658FB" w:rsidRPr="00BC39C9" w:rsidRDefault="001658FB" w:rsidP="00DC5E43">
      <w:pPr>
        <w:spacing w:line="360" w:lineRule="auto"/>
        <w:jc w:val="both"/>
        <w:rPr>
          <w:lang w:val="nb-NO"/>
        </w:rPr>
      </w:pPr>
    </w:p>
    <w:p w14:paraId="1030DDAA" w14:textId="77777777" w:rsidR="001658FB" w:rsidRPr="00BC39C9" w:rsidRDefault="001658FB" w:rsidP="00DC5E43">
      <w:pPr>
        <w:spacing w:line="360" w:lineRule="auto"/>
        <w:jc w:val="both"/>
        <w:rPr>
          <w:lang w:val="nb-NO"/>
        </w:rPr>
      </w:pPr>
    </w:p>
    <w:p w14:paraId="3DB473C3" w14:textId="77777777" w:rsidR="001658FB" w:rsidRPr="00BC39C9" w:rsidRDefault="001658FB" w:rsidP="00DC5E43">
      <w:pPr>
        <w:spacing w:line="360" w:lineRule="auto"/>
        <w:jc w:val="both"/>
        <w:rPr>
          <w:lang w:val="nb-NO"/>
        </w:rPr>
      </w:pPr>
    </w:p>
    <w:p w14:paraId="51D720EC" w14:textId="77777777" w:rsidR="00362A75" w:rsidRPr="00BC39C9" w:rsidRDefault="00362A75" w:rsidP="00DC5E43">
      <w:pPr>
        <w:spacing w:line="360" w:lineRule="auto"/>
        <w:jc w:val="both"/>
        <w:rPr>
          <w:lang w:val="nb-NO"/>
        </w:rPr>
      </w:pPr>
    </w:p>
    <w:p w14:paraId="73327788" w14:textId="77777777" w:rsidR="00DF2133" w:rsidRPr="00BC39C9" w:rsidRDefault="00DF2133" w:rsidP="00DC5E43">
      <w:pPr>
        <w:spacing w:line="360" w:lineRule="auto"/>
        <w:jc w:val="both"/>
        <w:rPr>
          <w:sz w:val="28"/>
          <w:szCs w:val="28"/>
          <w:lang w:val="nb-NO"/>
        </w:rPr>
      </w:pPr>
    </w:p>
    <w:p w14:paraId="307F7AE9" w14:textId="77777777" w:rsidR="00A9018B" w:rsidRPr="00BC39C9" w:rsidRDefault="00A9018B" w:rsidP="00DC5E43">
      <w:pPr>
        <w:spacing w:line="360" w:lineRule="auto"/>
        <w:jc w:val="both"/>
        <w:rPr>
          <w:rFonts w:asciiTheme="majorHAnsi" w:eastAsiaTheme="majorEastAsia" w:hAnsiTheme="majorHAnsi" w:cstheme="majorBidi"/>
          <w:color w:val="2F5496" w:themeColor="accent1" w:themeShade="BF"/>
          <w:sz w:val="32"/>
          <w:szCs w:val="32"/>
          <w:lang w:val="nb-NO"/>
        </w:rPr>
      </w:pPr>
      <w:r w:rsidRPr="00BC39C9">
        <w:rPr>
          <w:lang w:val="nb-NO"/>
        </w:rPr>
        <w:br w:type="page"/>
      </w:r>
    </w:p>
    <w:p w14:paraId="2032572C" w14:textId="03F31F29" w:rsidR="00A9018B" w:rsidRPr="00BC39C9" w:rsidRDefault="00A9018B" w:rsidP="00DC5E43">
      <w:pPr>
        <w:pStyle w:val="Heading1"/>
        <w:spacing w:line="360" w:lineRule="auto"/>
        <w:jc w:val="both"/>
        <w:rPr>
          <w:lang w:val="nb-NO"/>
        </w:rPr>
      </w:pPr>
      <w:bookmarkStart w:id="1" w:name="_Toc33258299"/>
      <w:r w:rsidRPr="00BC39C9">
        <w:rPr>
          <w:lang w:val="nb-NO"/>
        </w:rPr>
        <w:lastRenderedPageBreak/>
        <w:t>Gestaltterapi</w:t>
      </w:r>
      <w:r w:rsidR="00136E73" w:rsidRPr="00BC39C9">
        <w:rPr>
          <w:lang w:val="nb-NO"/>
        </w:rPr>
        <w:t>, tverrfaglighet og tangerende fagområder</w:t>
      </w:r>
      <w:bookmarkEnd w:id="1"/>
    </w:p>
    <w:p w14:paraId="43ADACEB" w14:textId="77777777" w:rsidR="00972639" w:rsidRPr="00BC39C9" w:rsidRDefault="00972639" w:rsidP="00DC5E43">
      <w:pPr>
        <w:spacing w:line="360" w:lineRule="auto"/>
        <w:jc w:val="both"/>
        <w:rPr>
          <w:lang w:val="nb-NO"/>
        </w:rPr>
      </w:pPr>
    </w:p>
    <w:p w14:paraId="254BA729" w14:textId="6FEC5406" w:rsidR="00E17040" w:rsidRPr="00BC39C9" w:rsidRDefault="00432B9B" w:rsidP="00DC5E43">
      <w:pPr>
        <w:spacing w:line="360" w:lineRule="auto"/>
        <w:jc w:val="both"/>
        <w:rPr>
          <w:lang w:val="nb-NO"/>
        </w:rPr>
      </w:pPr>
      <w:r w:rsidRPr="00BC39C9">
        <w:rPr>
          <w:lang w:val="nb-NO"/>
        </w:rPr>
        <w:t>I g</w:t>
      </w:r>
      <w:r w:rsidR="00390983" w:rsidRPr="00BC39C9">
        <w:rPr>
          <w:lang w:val="nb-NO"/>
        </w:rPr>
        <w:t>es</w:t>
      </w:r>
      <w:r w:rsidR="00E17040" w:rsidRPr="00BC39C9">
        <w:rPr>
          <w:lang w:val="nb-NO"/>
        </w:rPr>
        <w:t>taltfaget er</w:t>
      </w:r>
      <w:r w:rsidRPr="00BC39C9">
        <w:rPr>
          <w:lang w:val="nb-NO"/>
        </w:rPr>
        <w:t xml:space="preserve"> vi</w:t>
      </w:r>
      <w:r w:rsidR="00E17040" w:rsidRPr="00BC39C9">
        <w:rPr>
          <w:lang w:val="nb-NO"/>
        </w:rPr>
        <w:t xml:space="preserve"> opptatt av</w:t>
      </w:r>
      <w:r w:rsidR="00390983" w:rsidRPr="00BC39C9">
        <w:rPr>
          <w:lang w:val="nb-NO"/>
        </w:rPr>
        <w:t xml:space="preserve"> «organisme/miljø-felt».</w:t>
      </w:r>
      <w:r w:rsidR="00390983" w:rsidRPr="00BC39C9">
        <w:rPr>
          <w:rStyle w:val="FootnoteReference"/>
          <w:lang w:val="nb-NO"/>
        </w:rPr>
        <w:footnoteReference w:id="18"/>
      </w:r>
      <w:r w:rsidR="00390983" w:rsidRPr="00BC39C9">
        <w:rPr>
          <w:lang w:val="nb-NO"/>
        </w:rPr>
        <w:t xml:space="preserve"> </w:t>
      </w:r>
      <w:r w:rsidR="00E17040" w:rsidRPr="00BC39C9">
        <w:rPr>
          <w:lang w:val="nb-NO"/>
        </w:rPr>
        <w:t xml:space="preserve">Forfatterne av </w:t>
      </w:r>
      <w:r w:rsidR="00E17040" w:rsidRPr="00BC39C9">
        <w:rPr>
          <w:i/>
          <w:lang w:val="nb-NO"/>
        </w:rPr>
        <w:t xml:space="preserve">Gestalt </w:t>
      </w:r>
      <w:proofErr w:type="spellStart"/>
      <w:r w:rsidR="00E17040" w:rsidRPr="00BC39C9">
        <w:rPr>
          <w:i/>
          <w:lang w:val="nb-NO"/>
        </w:rPr>
        <w:t>Therapy</w:t>
      </w:r>
      <w:proofErr w:type="spellEnd"/>
      <w:r w:rsidR="00E17040" w:rsidRPr="00BC39C9">
        <w:rPr>
          <w:lang w:val="nb-NO"/>
        </w:rPr>
        <w:t xml:space="preserve">, gestaltfagets medgrunnleggere, skriver blant annet: </w:t>
      </w:r>
    </w:p>
    <w:p w14:paraId="7B46E791" w14:textId="77777777" w:rsidR="00E17040" w:rsidRPr="00BC39C9" w:rsidRDefault="00E17040" w:rsidP="00DC5E43">
      <w:pPr>
        <w:spacing w:line="360" w:lineRule="auto"/>
        <w:jc w:val="both"/>
        <w:rPr>
          <w:lang w:val="nb-NO"/>
        </w:rPr>
      </w:pPr>
    </w:p>
    <w:p w14:paraId="18D7A7B1" w14:textId="45AA5C6D" w:rsidR="00E17040" w:rsidRPr="00A24485" w:rsidRDefault="00E17040" w:rsidP="00DC5E43">
      <w:pPr>
        <w:spacing w:line="360" w:lineRule="auto"/>
        <w:ind w:left="720"/>
        <w:jc w:val="both"/>
      </w:pPr>
      <w:r w:rsidRPr="00A24485">
        <w:t xml:space="preserve">The human organism/environment is, of course, not only physical but social. So in any humane study, such as human physiology, psychology, or psychotherapy, we must speak of a field in which at least social-cultural, animal, and physical factors interact. Our approach in this book is "unitary" in the sense that we try in a detailed way to consider </w:t>
      </w:r>
      <w:r w:rsidRPr="00A24485">
        <w:rPr>
          <w:rFonts w:ascii="Calibri" w:hAnsi="Calibri" w:cs="Courier"/>
          <w:bCs/>
          <w:iCs/>
        </w:rPr>
        <w:t>every</w:t>
      </w:r>
      <w:r w:rsidRPr="00A24485">
        <w:rPr>
          <w:rFonts w:ascii="Courier" w:hAnsi="Courier" w:cs="Courier"/>
          <w:b/>
          <w:bCs/>
          <w:i/>
          <w:iCs/>
        </w:rPr>
        <w:t xml:space="preserve"> </w:t>
      </w:r>
      <w:r w:rsidRPr="00A24485">
        <w:t>problem a</w:t>
      </w:r>
      <w:r w:rsidR="00921F55" w:rsidRPr="00A24485">
        <w:t>s occurring in a social-animal-</w:t>
      </w:r>
      <w:r w:rsidRPr="00A24485">
        <w:t>physical field.</w:t>
      </w:r>
      <w:r w:rsidR="00D11994" w:rsidRPr="00BC39C9">
        <w:rPr>
          <w:rStyle w:val="FootnoteReference"/>
          <w:lang w:val="nb-NO"/>
        </w:rPr>
        <w:footnoteReference w:id="19"/>
      </w:r>
      <w:r w:rsidRPr="00A24485">
        <w:t xml:space="preserve"> </w:t>
      </w:r>
    </w:p>
    <w:p w14:paraId="178A50CE" w14:textId="6AAB26DA" w:rsidR="00E17040" w:rsidRPr="00A24485" w:rsidRDefault="00E17040" w:rsidP="00DC5E43">
      <w:pPr>
        <w:spacing w:line="360" w:lineRule="auto"/>
        <w:jc w:val="both"/>
      </w:pPr>
      <w:r w:rsidRPr="00A24485">
        <w:t xml:space="preserve"> </w:t>
      </w:r>
    </w:p>
    <w:p w14:paraId="518A3933" w14:textId="7DF4B350" w:rsidR="00E17040" w:rsidRPr="00BC39C9" w:rsidRDefault="00921F55" w:rsidP="00DC5E43">
      <w:pPr>
        <w:spacing w:line="360" w:lineRule="auto"/>
        <w:jc w:val="both"/>
        <w:rPr>
          <w:lang w:val="nb-NO"/>
        </w:rPr>
      </w:pPr>
      <w:r w:rsidRPr="00BC39C9">
        <w:rPr>
          <w:lang w:val="nb-NO"/>
        </w:rPr>
        <w:t>Fagets</w:t>
      </w:r>
      <w:r w:rsidR="002F56BA" w:rsidRPr="00BC39C9">
        <w:rPr>
          <w:lang w:val="nb-NO"/>
        </w:rPr>
        <w:t xml:space="preserve"> grunnleggere var</w:t>
      </w:r>
      <w:r w:rsidR="00972639" w:rsidRPr="00BC39C9">
        <w:rPr>
          <w:lang w:val="nb-NO"/>
        </w:rPr>
        <w:t xml:space="preserve"> opptatt av </w:t>
      </w:r>
      <w:r w:rsidR="00D021B7" w:rsidRPr="00BC39C9">
        <w:rPr>
          <w:lang w:val="nb-NO"/>
        </w:rPr>
        <w:t>å</w:t>
      </w:r>
      <w:r w:rsidR="002F56BA" w:rsidRPr="00BC39C9">
        <w:rPr>
          <w:lang w:val="nb-NO"/>
        </w:rPr>
        <w:t xml:space="preserve"> bevege seg forbi </w:t>
      </w:r>
      <w:r w:rsidR="00972639" w:rsidRPr="00BC39C9">
        <w:rPr>
          <w:lang w:val="nb-NO"/>
        </w:rPr>
        <w:t>nevrotiske dikotomier og splitter som</w:t>
      </w:r>
      <w:r w:rsidR="00B96D45" w:rsidRPr="00BC39C9">
        <w:rPr>
          <w:lang w:val="nb-NO"/>
        </w:rPr>
        <w:t xml:space="preserve"> </w:t>
      </w:r>
      <w:r w:rsidR="00972639" w:rsidRPr="00BC39C9">
        <w:rPr>
          <w:lang w:val="nb-NO"/>
        </w:rPr>
        <w:t xml:space="preserve">kropp </w:t>
      </w:r>
      <w:r w:rsidR="003B0E2E" w:rsidRPr="00BC39C9">
        <w:rPr>
          <w:lang w:val="nb-NO"/>
        </w:rPr>
        <w:t>vs.</w:t>
      </w:r>
      <w:r w:rsidR="00972639" w:rsidRPr="00BC39C9">
        <w:rPr>
          <w:lang w:val="nb-NO"/>
        </w:rPr>
        <w:t xml:space="preserve"> sinn, selv </w:t>
      </w:r>
      <w:r w:rsidR="003B0E2E" w:rsidRPr="00BC39C9">
        <w:rPr>
          <w:lang w:val="nb-NO"/>
        </w:rPr>
        <w:t>vs.</w:t>
      </w:r>
      <w:r w:rsidR="00972639" w:rsidRPr="00BC39C9">
        <w:rPr>
          <w:lang w:val="nb-NO"/>
        </w:rPr>
        <w:t xml:space="preserve"> ytre verden, det emosjonelle/subjektive </w:t>
      </w:r>
      <w:r w:rsidR="003B0E2E" w:rsidRPr="00BC39C9">
        <w:rPr>
          <w:lang w:val="nb-NO"/>
        </w:rPr>
        <w:t>vs.</w:t>
      </w:r>
      <w:r w:rsidR="00972639" w:rsidRPr="00BC39C9">
        <w:rPr>
          <w:lang w:val="nb-NO"/>
        </w:rPr>
        <w:t xml:space="preserve"> ekte/objektive, </w:t>
      </w:r>
      <w:r w:rsidR="002F56BA" w:rsidRPr="00BC39C9">
        <w:rPr>
          <w:lang w:val="nb-NO"/>
        </w:rPr>
        <w:t xml:space="preserve">det </w:t>
      </w:r>
      <w:r w:rsidR="00972639" w:rsidRPr="00BC39C9">
        <w:rPr>
          <w:lang w:val="nb-NO"/>
        </w:rPr>
        <w:t xml:space="preserve">biologiske </w:t>
      </w:r>
      <w:r w:rsidR="003B0E2E" w:rsidRPr="00BC39C9">
        <w:rPr>
          <w:lang w:val="nb-NO"/>
        </w:rPr>
        <w:t>vs.</w:t>
      </w:r>
      <w:r w:rsidR="00972639" w:rsidRPr="00BC39C9">
        <w:rPr>
          <w:lang w:val="nb-NO"/>
        </w:rPr>
        <w:t xml:space="preserve"> kulturelle, poesi </w:t>
      </w:r>
      <w:r w:rsidR="003B0E2E" w:rsidRPr="00BC39C9">
        <w:rPr>
          <w:lang w:val="nb-NO"/>
        </w:rPr>
        <w:t>vs.</w:t>
      </w:r>
      <w:r w:rsidR="00972639" w:rsidRPr="00BC39C9">
        <w:rPr>
          <w:lang w:val="nb-NO"/>
        </w:rPr>
        <w:t xml:space="preserve"> prosa</w:t>
      </w:r>
      <w:r w:rsidR="00B96D45" w:rsidRPr="00BC39C9">
        <w:rPr>
          <w:lang w:val="nb-NO"/>
        </w:rPr>
        <w:t xml:space="preserve">, </w:t>
      </w:r>
      <w:r w:rsidR="002F56BA" w:rsidRPr="00BC39C9">
        <w:rPr>
          <w:lang w:val="nb-NO"/>
        </w:rPr>
        <w:t xml:space="preserve">det </w:t>
      </w:r>
      <w:r w:rsidR="00B96D45" w:rsidRPr="00BC39C9">
        <w:rPr>
          <w:lang w:val="nb-NO"/>
        </w:rPr>
        <w:t>personlig</w:t>
      </w:r>
      <w:r w:rsidR="002F56BA" w:rsidRPr="00BC39C9">
        <w:rPr>
          <w:lang w:val="nb-NO"/>
        </w:rPr>
        <w:t>e</w:t>
      </w:r>
      <w:r w:rsidR="00B96D45" w:rsidRPr="00BC39C9">
        <w:rPr>
          <w:lang w:val="nb-NO"/>
        </w:rPr>
        <w:t xml:space="preserve"> </w:t>
      </w:r>
      <w:r w:rsidR="003B0E2E" w:rsidRPr="00BC39C9">
        <w:rPr>
          <w:lang w:val="nb-NO"/>
        </w:rPr>
        <w:t>vs.</w:t>
      </w:r>
      <w:r w:rsidR="00B96D45" w:rsidRPr="00BC39C9">
        <w:rPr>
          <w:lang w:val="nb-NO"/>
        </w:rPr>
        <w:t xml:space="preserve"> sosiale.</w:t>
      </w:r>
      <w:r w:rsidR="002F56BA" w:rsidRPr="00BC39C9">
        <w:rPr>
          <w:rStyle w:val="FootnoteReference"/>
          <w:lang w:val="nb-NO"/>
        </w:rPr>
        <w:footnoteReference w:id="20"/>
      </w:r>
      <w:r w:rsidR="002F56BA" w:rsidRPr="00BC39C9">
        <w:rPr>
          <w:lang w:val="nb-NO"/>
        </w:rPr>
        <w:t xml:space="preserve"> </w:t>
      </w:r>
      <w:r w:rsidR="003B0E2E" w:rsidRPr="00BC39C9">
        <w:rPr>
          <w:lang w:val="nb-NO"/>
        </w:rPr>
        <w:t>Min</w:t>
      </w:r>
      <w:r w:rsidR="002F56BA" w:rsidRPr="00BC39C9">
        <w:rPr>
          <w:lang w:val="nb-NO"/>
        </w:rPr>
        <w:t xml:space="preserve"> tilnærming</w:t>
      </w:r>
      <w:r w:rsidR="00390983" w:rsidRPr="00BC39C9">
        <w:rPr>
          <w:lang w:val="nb-NO"/>
        </w:rPr>
        <w:t xml:space="preserve"> og mitt arbeid</w:t>
      </w:r>
      <w:r w:rsidR="003B0E2E" w:rsidRPr="00BC39C9">
        <w:rPr>
          <w:lang w:val="nb-NO"/>
        </w:rPr>
        <w:t xml:space="preserve"> er i tråd med dette</w:t>
      </w:r>
      <w:r w:rsidR="002F56BA" w:rsidRPr="00BC39C9">
        <w:rPr>
          <w:lang w:val="nb-NO"/>
        </w:rPr>
        <w:t>. Jeg arbeider med enkeltmennesker og samfunnsspørs</w:t>
      </w:r>
      <w:r w:rsidR="00390983" w:rsidRPr="00BC39C9">
        <w:rPr>
          <w:lang w:val="nb-NO"/>
        </w:rPr>
        <w:t>mål; j</w:t>
      </w:r>
      <w:r w:rsidR="002F56BA" w:rsidRPr="00BC39C9">
        <w:rPr>
          <w:lang w:val="nb-NO"/>
        </w:rPr>
        <w:t xml:space="preserve">eg skriver </w:t>
      </w:r>
      <w:r w:rsidR="00390983" w:rsidRPr="00BC39C9">
        <w:rPr>
          <w:lang w:val="nb-NO"/>
        </w:rPr>
        <w:t>poesi og prosa; j</w:t>
      </w:r>
      <w:r w:rsidR="002F56BA" w:rsidRPr="00BC39C9">
        <w:rPr>
          <w:lang w:val="nb-NO"/>
        </w:rPr>
        <w:t>eg er opptatt av personlig og</w:t>
      </w:r>
      <w:r w:rsidR="003B0E2E" w:rsidRPr="00BC39C9">
        <w:rPr>
          <w:lang w:val="nb-NO"/>
        </w:rPr>
        <w:t xml:space="preserve"> sosial endring – og alt henger sammen.</w:t>
      </w:r>
    </w:p>
    <w:p w14:paraId="52E6206D" w14:textId="77777777" w:rsidR="00D021B7" w:rsidRPr="00BC39C9" w:rsidRDefault="00D021B7" w:rsidP="00DC5E43">
      <w:pPr>
        <w:spacing w:line="360" w:lineRule="auto"/>
        <w:jc w:val="both"/>
        <w:rPr>
          <w:lang w:val="nb-NO"/>
        </w:rPr>
      </w:pPr>
    </w:p>
    <w:p w14:paraId="0D2474B8" w14:textId="0C758CC7" w:rsidR="0062084C" w:rsidRPr="00BC39C9" w:rsidRDefault="002F56BA" w:rsidP="00DC5E43">
      <w:pPr>
        <w:spacing w:line="360" w:lineRule="auto"/>
        <w:jc w:val="both"/>
        <w:rPr>
          <w:lang w:val="nb-NO"/>
        </w:rPr>
      </w:pPr>
      <w:r w:rsidRPr="00BC39C9">
        <w:rPr>
          <w:lang w:val="nb-NO"/>
        </w:rPr>
        <w:t>Paul Goodman</w:t>
      </w:r>
      <w:r w:rsidR="00D17B7E" w:rsidRPr="00BC39C9">
        <w:rPr>
          <w:lang w:val="nb-NO"/>
        </w:rPr>
        <w:t>, en av gestaltfagets grunnleggere,</w:t>
      </w:r>
      <w:r w:rsidRPr="00BC39C9">
        <w:rPr>
          <w:lang w:val="nb-NO"/>
        </w:rPr>
        <w:t xml:space="preserve"> </w:t>
      </w:r>
      <w:r w:rsidR="00D17B7E" w:rsidRPr="00BC39C9">
        <w:rPr>
          <w:lang w:val="nb-NO"/>
        </w:rPr>
        <w:t>er</w:t>
      </w:r>
      <w:r w:rsidRPr="00BC39C9">
        <w:rPr>
          <w:lang w:val="nb-NO"/>
        </w:rPr>
        <w:t xml:space="preserve"> et </w:t>
      </w:r>
      <w:r w:rsidR="00D17B7E" w:rsidRPr="00BC39C9">
        <w:rPr>
          <w:lang w:val="nb-NO"/>
        </w:rPr>
        <w:t xml:space="preserve">viktig </w:t>
      </w:r>
      <w:r w:rsidRPr="00BC39C9">
        <w:rPr>
          <w:lang w:val="nb-NO"/>
        </w:rPr>
        <w:t>forbilde for meg. Han var relasjonelt og feltorientert.</w:t>
      </w:r>
      <w:r w:rsidR="0012734A" w:rsidRPr="00BC39C9">
        <w:rPr>
          <w:rStyle w:val="FootnoteReference"/>
          <w:lang w:val="nb-NO"/>
        </w:rPr>
        <w:footnoteReference w:id="21"/>
      </w:r>
      <w:r w:rsidRPr="00BC39C9">
        <w:rPr>
          <w:lang w:val="nb-NO"/>
        </w:rPr>
        <w:t xml:space="preserve"> Han var opptatt av sosiale og politiske spørsmål.</w:t>
      </w:r>
      <w:r w:rsidR="00615E6C" w:rsidRPr="00BC39C9">
        <w:rPr>
          <w:rStyle w:val="FootnoteReference"/>
          <w:lang w:val="nb-NO"/>
        </w:rPr>
        <w:footnoteReference w:id="22"/>
      </w:r>
      <w:r w:rsidRPr="00BC39C9">
        <w:rPr>
          <w:lang w:val="nb-NO"/>
        </w:rPr>
        <w:t xml:space="preserve"> </w:t>
      </w:r>
      <w:r w:rsidR="00B16DC1" w:rsidRPr="00BC39C9">
        <w:rPr>
          <w:lang w:val="nb-NO"/>
        </w:rPr>
        <w:t>Han var åpent skeiv allerede på 50-tallet og skrev om det.</w:t>
      </w:r>
      <w:r w:rsidR="00615E6C" w:rsidRPr="00BC39C9">
        <w:rPr>
          <w:rStyle w:val="FootnoteReference"/>
          <w:lang w:val="nb-NO"/>
        </w:rPr>
        <w:footnoteReference w:id="23"/>
      </w:r>
      <w:r w:rsidR="00B16DC1" w:rsidRPr="00BC39C9">
        <w:rPr>
          <w:lang w:val="nb-NO"/>
        </w:rPr>
        <w:t xml:space="preserve"> </w:t>
      </w:r>
      <w:r w:rsidRPr="00BC39C9">
        <w:rPr>
          <w:lang w:val="nb-NO"/>
        </w:rPr>
        <w:t xml:space="preserve">Han skrev </w:t>
      </w:r>
      <w:r w:rsidR="00B16DC1" w:rsidRPr="00BC39C9">
        <w:rPr>
          <w:lang w:val="nb-NO"/>
        </w:rPr>
        <w:t>også skjønnlitterært</w:t>
      </w:r>
      <w:r w:rsidRPr="00BC39C9">
        <w:rPr>
          <w:lang w:val="nb-NO"/>
        </w:rPr>
        <w:t>.</w:t>
      </w:r>
      <w:r w:rsidR="00615E6C" w:rsidRPr="00BC39C9">
        <w:rPr>
          <w:rStyle w:val="FootnoteReference"/>
          <w:lang w:val="nb-NO"/>
        </w:rPr>
        <w:footnoteReference w:id="24"/>
      </w:r>
      <w:r w:rsidRPr="00BC39C9">
        <w:rPr>
          <w:lang w:val="nb-NO"/>
        </w:rPr>
        <w:t xml:space="preserve"> Han lot seg ikke begrense til en fagdisiplin. Jeg liker å tro at jeg følger i denne tradisjonen. </w:t>
      </w:r>
    </w:p>
    <w:p w14:paraId="7D5CAE95" w14:textId="77777777" w:rsidR="00F236BE" w:rsidRPr="00BC39C9" w:rsidRDefault="00F236BE" w:rsidP="00DC5E43">
      <w:pPr>
        <w:spacing w:line="360" w:lineRule="auto"/>
        <w:jc w:val="both"/>
        <w:rPr>
          <w:lang w:val="nb-NO"/>
        </w:rPr>
      </w:pPr>
    </w:p>
    <w:p w14:paraId="4858855B" w14:textId="77777777" w:rsidR="000D438A" w:rsidRPr="00BC39C9" w:rsidRDefault="00F236BE" w:rsidP="00DC5E43">
      <w:pPr>
        <w:spacing w:line="360" w:lineRule="auto"/>
        <w:jc w:val="both"/>
        <w:rPr>
          <w:lang w:val="nb-NO"/>
        </w:rPr>
      </w:pPr>
      <w:r w:rsidRPr="00BC39C9">
        <w:rPr>
          <w:lang w:val="nb-NO"/>
        </w:rPr>
        <w:t xml:space="preserve">En viktig </w:t>
      </w:r>
      <w:r w:rsidR="000127EF" w:rsidRPr="00BC39C9">
        <w:rPr>
          <w:lang w:val="nb-NO"/>
        </w:rPr>
        <w:t xml:space="preserve">samtidig </w:t>
      </w:r>
      <w:r w:rsidRPr="00BC39C9">
        <w:rPr>
          <w:lang w:val="nb-NO"/>
        </w:rPr>
        <w:t xml:space="preserve">feltteoretiker </w:t>
      </w:r>
      <w:r w:rsidR="000127EF" w:rsidRPr="00BC39C9">
        <w:rPr>
          <w:lang w:val="nb-NO"/>
        </w:rPr>
        <w:t xml:space="preserve">og </w:t>
      </w:r>
      <w:proofErr w:type="spellStart"/>
      <w:r w:rsidR="000127EF" w:rsidRPr="00BC39C9">
        <w:rPr>
          <w:lang w:val="nb-NO"/>
        </w:rPr>
        <w:t>gestaltist</w:t>
      </w:r>
      <w:proofErr w:type="spellEnd"/>
      <w:r w:rsidR="000127EF" w:rsidRPr="00BC39C9">
        <w:rPr>
          <w:lang w:val="nb-NO"/>
        </w:rPr>
        <w:t xml:space="preserve"> som jeg inspireres av er Malcolm </w:t>
      </w:r>
      <w:proofErr w:type="spellStart"/>
      <w:r w:rsidR="000127EF" w:rsidRPr="00BC39C9">
        <w:rPr>
          <w:lang w:val="nb-NO"/>
        </w:rPr>
        <w:t>Parlett</w:t>
      </w:r>
      <w:proofErr w:type="spellEnd"/>
      <w:r w:rsidR="000127EF" w:rsidRPr="00BC39C9">
        <w:rPr>
          <w:lang w:val="nb-NO"/>
        </w:rPr>
        <w:t xml:space="preserve">. </w:t>
      </w:r>
      <w:r w:rsidR="000127EF" w:rsidRPr="00A24485">
        <w:t xml:space="preserve">Under </w:t>
      </w:r>
      <w:proofErr w:type="spellStart"/>
      <w:r w:rsidR="000127EF" w:rsidRPr="00A24485">
        <w:t>overskriften</w:t>
      </w:r>
      <w:proofErr w:type="spellEnd"/>
      <w:r w:rsidR="000127EF" w:rsidRPr="00A24485">
        <w:t xml:space="preserve"> «A Broader View of the Therapeutically Relevant» </w:t>
      </w:r>
      <w:proofErr w:type="spellStart"/>
      <w:r w:rsidR="000127EF" w:rsidRPr="00A24485">
        <w:t>skriver</w:t>
      </w:r>
      <w:proofErr w:type="spellEnd"/>
      <w:r w:rsidR="000127EF" w:rsidRPr="00A24485">
        <w:t xml:space="preserve"> </w:t>
      </w:r>
      <w:proofErr w:type="spellStart"/>
      <w:r w:rsidR="000127EF" w:rsidRPr="00A24485">
        <w:t>han</w:t>
      </w:r>
      <w:proofErr w:type="spellEnd"/>
      <w:r w:rsidR="000127EF" w:rsidRPr="00A24485">
        <w:t xml:space="preserve"> «The perspective of the unified field can also sensitize practitioners to political questions. Politics, the environment, and social pressures are impacting the people that therapists and organizational consultants work with all the time.»</w:t>
      </w:r>
      <w:r w:rsidR="000127EF" w:rsidRPr="00BC39C9">
        <w:rPr>
          <w:rStyle w:val="FootnoteReference"/>
          <w:lang w:val="nb-NO"/>
        </w:rPr>
        <w:footnoteReference w:id="25"/>
      </w:r>
      <w:r w:rsidR="00686B98" w:rsidRPr="00A24485">
        <w:t xml:space="preserve"> </w:t>
      </w:r>
      <w:r w:rsidR="00686B98" w:rsidRPr="00BC39C9">
        <w:rPr>
          <w:lang w:val="nb-NO"/>
        </w:rPr>
        <w:t xml:space="preserve">Han oppfordrer videre </w:t>
      </w:r>
      <w:proofErr w:type="spellStart"/>
      <w:r w:rsidR="00686B98" w:rsidRPr="00BC39C9">
        <w:rPr>
          <w:lang w:val="nb-NO"/>
        </w:rPr>
        <w:t>gestaltister</w:t>
      </w:r>
      <w:proofErr w:type="spellEnd"/>
      <w:r w:rsidR="00686B98" w:rsidRPr="00BC39C9">
        <w:rPr>
          <w:lang w:val="nb-NO"/>
        </w:rPr>
        <w:t xml:space="preserve"> til å utvide sin kunnskap og ikke bare lese terapitekster. Han avslutter sin artikkel med følgende betraktninger om våre grunnleggere og dagens situasjon:</w:t>
      </w:r>
    </w:p>
    <w:p w14:paraId="462F737C" w14:textId="77777777" w:rsidR="000D438A" w:rsidRPr="00BC39C9" w:rsidRDefault="000D438A" w:rsidP="00DC5E43">
      <w:pPr>
        <w:spacing w:line="360" w:lineRule="auto"/>
        <w:jc w:val="both"/>
        <w:rPr>
          <w:lang w:val="nb-NO"/>
        </w:rPr>
      </w:pPr>
    </w:p>
    <w:p w14:paraId="7FE66E7A" w14:textId="1ED6B2E0" w:rsidR="00686B98" w:rsidRPr="00BC39C9" w:rsidRDefault="00686B98" w:rsidP="00DC5E43">
      <w:pPr>
        <w:spacing w:line="360" w:lineRule="auto"/>
        <w:ind w:left="720"/>
        <w:jc w:val="both"/>
        <w:rPr>
          <w:lang w:val="nb-NO"/>
        </w:rPr>
      </w:pPr>
      <w:r w:rsidRPr="00A24485">
        <w:t xml:space="preserve">The founders of Gestalt therapy never lost sight of the wider political and communal context. If Paul Goodman (a social theorist and self-styled utopian) and Eliot Shapiro (an educational reformer), along with Fritz and Laura </w:t>
      </w:r>
      <w:proofErr w:type="spellStart"/>
      <w:r w:rsidRPr="00A24485">
        <w:t>Perls</w:t>
      </w:r>
      <w:proofErr w:type="spellEnd"/>
      <w:r w:rsidRPr="00A24485">
        <w:t xml:space="preserve"> and others in the original New York group, were suddenly alive again today, here in their full 1950s vigor, what would particularly interest them? </w:t>
      </w:r>
      <w:r w:rsidR="000D438A" w:rsidRPr="00A24485">
        <w:t>[</w:t>
      </w:r>
      <w:r w:rsidRPr="00A24485">
        <w:t>…</w:t>
      </w:r>
      <w:r w:rsidR="000D438A" w:rsidRPr="00A24485">
        <w:t xml:space="preserve">] </w:t>
      </w:r>
      <w:r w:rsidRPr="00A24485">
        <w:t>What is certain is that they would not overlook the wider changes of society</w:t>
      </w:r>
      <w:r w:rsidR="000D438A" w:rsidRPr="00A24485">
        <w:t xml:space="preserve"> </w:t>
      </w:r>
      <w:r w:rsidRPr="00A24485">
        <w:t xml:space="preserve">- cultural, social, technological, environmental. Also, they would temper their critiques with suggestions for personal and collective action </w:t>
      </w:r>
      <w:r w:rsidRPr="00A24485">
        <w:rPr>
          <w:rFonts w:cs="Courier"/>
          <w:bCs/>
        </w:rPr>
        <w:t xml:space="preserve">and, </w:t>
      </w:r>
      <w:r w:rsidRPr="00A24485">
        <w:t>probably, be enthusiastic for change rather than despairing or cynical. Given the heritage of Gestalt therap</w:t>
      </w:r>
      <w:r w:rsidR="000D438A" w:rsidRPr="00A24485">
        <w:t>y, it is surprising (and disap</w:t>
      </w:r>
      <w:r w:rsidRPr="00A24485">
        <w:t>pointing) how subsequent generations of G</w:t>
      </w:r>
      <w:r w:rsidR="000D438A" w:rsidRPr="00A24485">
        <w:t>estalt practitioners have writ</w:t>
      </w:r>
      <w:r w:rsidRPr="00A24485">
        <w:t xml:space="preserve">ten so little about sociopolitical questions. Undoubtedly, practitioners, especially therapists in private one-to-one practice, have sometimes felt powerlessness in the face of collective suffering engendered by racism, unemployment, crime, and war. </w:t>
      </w:r>
      <w:proofErr w:type="spellStart"/>
      <w:r w:rsidRPr="00BC39C9">
        <w:rPr>
          <w:lang w:val="nb-NO"/>
        </w:rPr>
        <w:t>But</w:t>
      </w:r>
      <w:proofErr w:type="spellEnd"/>
      <w:r w:rsidRPr="00BC39C9">
        <w:rPr>
          <w:lang w:val="nb-NO"/>
        </w:rPr>
        <w:t xml:space="preserve"> it has </w:t>
      </w:r>
      <w:proofErr w:type="spellStart"/>
      <w:r w:rsidRPr="00BC39C9">
        <w:rPr>
          <w:lang w:val="nb-NO"/>
        </w:rPr>
        <w:t>remained</w:t>
      </w:r>
      <w:proofErr w:type="spellEnd"/>
      <w:r w:rsidRPr="00BC39C9">
        <w:rPr>
          <w:lang w:val="nb-NO"/>
        </w:rPr>
        <w:t xml:space="preserve"> a private </w:t>
      </w:r>
      <w:proofErr w:type="spellStart"/>
      <w:r w:rsidRPr="00BC39C9">
        <w:rPr>
          <w:lang w:val="nb-NO"/>
        </w:rPr>
        <w:t>worry</w:t>
      </w:r>
      <w:proofErr w:type="spellEnd"/>
      <w:r w:rsidRPr="00BC39C9">
        <w:rPr>
          <w:lang w:val="nb-NO"/>
        </w:rPr>
        <w:t xml:space="preserve">. </w:t>
      </w:r>
    </w:p>
    <w:p w14:paraId="46293D40" w14:textId="77777777" w:rsidR="00686B98" w:rsidRPr="00BC39C9" w:rsidRDefault="00686B98" w:rsidP="00DC5E43">
      <w:pPr>
        <w:spacing w:line="360" w:lineRule="auto"/>
        <w:rPr>
          <w:rFonts w:ascii="Calibri" w:hAnsi="Calibri"/>
          <w:lang w:val="nb-NO"/>
        </w:rPr>
      </w:pPr>
    </w:p>
    <w:p w14:paraId="4BC1DCA5" w14:textId="3A26205D" w:rsidR="00AC2F38" w:rsidRPr="00BC39C9" w:rsidRDefault="00484B9A" w:rsidP="00DC5E43">
      <w:pPr>
        <w:spacing w:line="360" w:lineRule="auto"/>
        <w:jc w:val="both"/>
        <w:rPr>
          <w:lang w:val="nb-NO"/>
        </w:rPr>
      </w:pPr>
      <w:r w:rsidRPr="00BC39C9">
        <w:rPr>
          <w:lang w:val="nb-NO"/>
        </w:rPr>
        <w:t xml:space="preserve">En annen </w:t>
      </w:r>
      <w:proofErr w:type="spellStart"/>
      <w:r w:rsidRPr="00BC39C9">
        <w:rPr>
          <w:lang w:val="nb-NO"/>
        </w:rPr>
        <w:t>gestaltist</w:t>
      </w:r>
      <w:proofErr w:type="spellEnd"/>
      <w:r w:rsidR="00AC2F38" w:rsidRPr="00BC39C9">
        <w:rPr>
          <w:lang w:val="nb-NO"/>
        </w:rPr>
        <w:t xml:space="preserve"> som beklager seg over noe av det samme er Jean-Marie </w:t>
      </w:r>
      <w:proofErr w:type="spellStart"/>
      <w:r w:rsidR="00AC2F38" w:rsidRPr="00BC39C9">
        <w:rPr>
          <w:lang w:val="nb-NO"/>
        </w:rPr>
        <w:t>Robine</w:t>
      </w:r>
      <w:proofErr w:type="spellEnd"/>
      <w:r w:rsidR="00AC2F38" w:rsidRPr="00BC39C9">
        <w:rPr>
          <w:lang w:val="nb-NO"/>
        </w:rPr>
        <w:t xml:space="preserve">. Med henvisning til ideen om «organisme/miljø-felt» og </w:t>
      </w:r>
      <w:r w:rsidR="00AC2F38" w:rsidRPr="00BC39C9">
        <w:rPr>
          <w:i/>
          <w:lang w:val="nb-NO"/>
        </w:rPr>
        <w:t xml:space="preserve">Gestalt </w:t>
      </w:r>
      <w:proofErr w:type="spellStart"/>
      <w:r w:rsidR="00AC2F38" w:rsidRPr="00BC39C9">
        <w:rPr>
          <w:i/>
          <w:lang w:val="nb-NO"/>
        </w:rPr>
        <w:t>Therapy</w:t>
      </w:r>
      <w:proofErr w:type="spellEnd"/>
      <w:r w:rsidR="00AC2F38" w:rsidRPr="00BC39C9">
        <w:rPr>
          <w:i/>
          <w:lang w:val="nb-NO"/>
        </w:rPr>
        <w:t xml:space="preserve"> </w:t>
      </w:r>
      <w:r w:rsidR="00AC2F38" w:rsidRPr="00BC39C9">
        <w:rPr>
          <w:lang w:val="nb-NO"/>
        </w:rPr>
        <w:t>skriver han følgende:</w:t>
      </w:r>
    </w:p>
    <w:p w14:paraId="7AA0093D" w14:textId="77777777" w:rsidR="00AC2F38" w:rsidRPr="00BC39C9" w:rsidRDefault="00AC2F38" w:rsidP="00DC5E43">
      <w:pPr>
        <w:spacing w:line="360" w:lineRule="auto"/>
        <w:ind w:left="720"/>
        <w:jc w:val="both"/>
        <w:rPr>
          <w:lang w:val="nb-NO"/>
        </w:rPr>
      </w:pPr>
    </w:p>
    <w:p w14:paraId="7E6FCA6C" w14:textId="688F6983" w:rsidR="00AC2F38" w:rsidRPr="00A24485" w:rsidRDefault="00AC2F38" w:rsidP="00DC5E43">
      <w:pPr>
        <w:spacing w:line="360" w:lineRule="auto"/>
        <w:ind w:left="720"/>
        <w:jc w:val="both"/>
      </w:pPr>
      <w:r w:rsidRPr="00A24485">
        <w:lastRenderedPageBreak/>
        <w:t xml:space="preserve">I have often been surprised to note that the vast majority of Gestalt therapists eagerly develop their skills towards better understanding of ”organismic functions” (biology, studies on the brain and other functions explored by neuroscience, theories of the psyche, </w:t>
      </w:r>
      <w:proofErr w:type="spellStart"/>
      <w:r w:rsidRPr="00A24485">
        <w:t>etc</w:t>
      </w:r>
      <w:proofErr w:type="spellEnd"/>
      <w:r w:rsidRPr="00A24485">
        <w:t xml:space="preserve">) and that far fewer of them sought ”the best knowledge about the environment (society, </w:t>
      </w:r>
      <w:proofErr w:type="spellStart"/>
      <w:r w:rsidRPr="00A24485">
        <w:t>etc</w:t>
      </w:r>
      <w:proofErr w:type="spellEnd"/>
      <w:r w:rsidRPr="00A24485">
        <w:t>)” through sociology, ecology, anthropology, etc.</w:t>
      </w:r>
      <w:r w:rsidRPr="00BC39C9">
        <w:rPr>
          <w:rStyle w:val="FootnoteReference"/>
          <w:lang w:val="nb-NO"/>
        </w:rPr>
        <w:footnoteReference w:id="26"/>
      </w:r>
    </w:p>
    <w:p w14:paraId="60CFA646" w14:textId="77777777" w:rsidR="00AC2F38" w:rsidRPr="00A24485" w:rsidRDefault="00AC2F38" w:rsidP="00DC5E43">
      <w:pPr>
        <w:spacing w:line="360" w:lineRule="auto"/>
        <w:rPr>
          <w:rStyle w:val="xs1"/>
        </w:rPr>
      </w:pPr>
    </w:p>
    <w:p w14:paraId="4B39B15C" w14:textId="2C92B687" w:rsidR="00AC2F38" w:rsidRPr="00BC39C9" w:rsidRDefault="00AC2F38" w:rsidP="00DC5E43">
      <w:pPr>
        <w:spacing w:line="360" w:lineRule="auto"/>
        <w:jc w:val="both"/>
        <w:rPr>
          <w:lang w:val="nb-NO"/>
        </w:rPr>
      </w:pPr>
      <w:r w:rsidRPr="00BC39C9">
        <w:rPr>
          <w:rStyle w:val="xs1"/>
          <w:lang w:val="nb-NO"/>
        </w:rPr>
        <w:t>Selv</w:t>
      </w:r>
      <w:r w:rsidR="003C1037" w:rsidRPr="00BC39C9">
        <w:rPr>
          <w:rStyle w:val="xs1"/>
          <w:lang w:val="nb-NO"/>
        </w:rPr>
        <w:t xml:space="preserve"> opplever </w:t>
      </w:r>
      <w:r w:rsidRPr="00BC39C9">
        <w:rPr>
          <w:rStyle w:val="xs1"/>
          <w:lang w:val="nb-NO"/>
        </w:rPr>
        <w:t xml:space="preserve">jeg </w:t>
      </w:r>
      <w:r w:rsidR="003C1037" w:rsidRPr="00BC39C9">
        <w:rPr>
          <w:rStyle w:val="xs1"/>
          <w:lang w:val="nb-NO"/>
        </w:rPr>
        <w:t>at d</w:t>
      </w:r>
      <w:r w:rsidR="00484B9A" w:rsidRPr="00BC39C9">
        <w:rPr>
          <w:rStyle w:val="xs1"/>
          <w:lang w:val="nb-NO"/>
        </w:rPr>
        <w:t>et er rom for mye i vårt fag</w:t>
      </w:r>
      <w:r w:rsidR="003C1037" w:rsidRPr="00BC39C9">
        <w:rPr>
          <w:rStyle w:val="xs1"/>
          <w:lang w:val="nb-NO"/>
        </w:rPr>
        <w:t xml:space="preserve">miljø. Vi kan også være forskjellige med ulike interesser og verdsette nettopp det. En del </w:t>
      </w:r>
      <w:proofErr w:type="spellStart"/>
      <w:r w:rsidR="003C1037" w:rsidRPr="00BC39C9">
        <w:rPr>
          <w:rStyle w:val="xs1"/>
          <w:lang w:val="nb-NO"/>
        </w:rPr>
        <w:t>gestaltister</w:t>
      </w:r>
      <w:proofErr w:type="spellEnd"/>
      <w:r w:rsidR="003C1037" w:rsidRPr="00BC39C9">
        <w:rPr>
          <w:rStyle w:val="xs1"/>
          <w:lang w:val="nb-NO"/>
        </w:rPr>
        <w:t xml:space="preserve"> er </w:t>
      </w:r>
      <w:proofErr w:type="spellStart"/>
      <w:r w:rsidR="003C1037" w:rsidRPr="00BC39C9">
        <w:rPr>
          <w:rStyle w:val="xs1"/>
          <w:lang w:val="nb-NO"/>
        </w:rPr>
        <w:t>idag</w:t>
      </w:r>
      <w:proofErr w:type="spellEnd"/>
      <w:r w:rsidR="003C1037" w:rsidRPr="00BC39C9">
        <w:rPr>
          <w:rStyle w:val="xs1"/>
          <w:lang w:val="nb-NO"/>
        </w:rPr>
        <w:t xml:space="preserve"> mer og mer opptatt av </w:t>
      </w:r>
      <w:proofErr w:type="spellStart"/>
      <w:r w:rsidR="003C1037" w:rsidRPr="00BC39C9">
        <w:rPr>
          <w:rStyle w:val="xs1"/>
          <w:lang w:val="nb-NO"/>
        </w:rPr>
        <w:t>nevrovitenskap</w:t>
      </w:r>
      <w:proofErr w:type="spellEnd"/>
      <w:r w:rsidR="003C1037" w:rsidRPr="00BC39C9">
        <w:rPr>
          <w:rStyle w:val="xs1"/>
          <w:lang w:val="nb-NO"/>
        </w:rPr>
        <w:t xml:space="preserve"> og andre «organisme»-fokuserte fag. Jeg er også opptatt av det </w:t>
      </w:r>
      <w:r w:rsidR="003B0E2E" w:rsidRPr="00BC39C9">
        <w:rPr>
          <w:rStyle w:val="xs1"/>
          <w:lang w:val="nb-NO"/>
        </w:rPr>
        <w:t xml:space="preserve">rettslige, </w:t>
      </w:r>
      <w:r w:rsidR="003C1037" w:rsidRPr="00BC39C9">
        <w:rPr>
          <w:rStyle w:val="xs1"/>
          <w:lang w:val="nb-NO"/>
        </w:rPr>
        <w:t>politiske, naturlige, s</w:t>
      </w:r>
      <w:r w:rsidR="00484B9A" w:rsidRPr="00BC39C9">
        <w:rPr>
          <w:rStyle w:val="xs1"/>
          <w:lang w:val="nb-NO"/>
        </w:rPr>
        <w:t xml:space="preserve">osiale og kulturelle «miljøet». </w:t>
      </w:r>
      <w:r w:rsidR="00484B9A" w:rsidRPr="00BC39C9">
        <w:rPr>
          <w:lang w:val="nb-NO"/>
        </w:rPr>
        <w:t xml:space="preserve">I de </w:t>
      </w:r>
      <w:proofErr w:type="spellStart"/>
      <w:r w:rsidR="00484B9A" w:rsidRPr="00BC39C9">
        <w:rPr>
          <w:lang w:val="nb-NO"/>
        </w:rPr>
        <w:t>gestaltiske</w:t>
      </w:r>
      <w:proofErr w:type="spellEnd"/>
      <w:r w:rsidRPr="00BC39C9">
        <w:rPr>
          <w:lang w:val="nb-NO"/>
        </w:rPr>
        <w:t xml:space="preserve"> vitenskapelige arbeidene mine er jeg </w:t>
      </w:r>
      <w:r w:rsidR="003B0E2E" w:rsidRPr="00BC39C9">
        <w:rPr>
          <w:lang w:val="nb-NO"/>
        </w:rPr>
        <w:t xml:space="preserve">opptatt av </w:t>
      </w:r>
      <w:r w:rsidR="003F7C4C" w:rsidRPr="00BC39C9">
        <w:rPr>
          <w:lang w:val="nb-NO"/>
        </w:rPr>
        <w:t>det større feltet</w:t>
      </w:r>
      <w:r w:rsidRPr="00BC39C9">
        <w:rPr>
          <w:lang w:val="nb-NO"/>
        </w:rPr>
        <w:t>.</w:t>
      </w:r>
      <w:r w:rsidR="003F7C4C" w:rsidRPr="00BC39C9">
        <w:rPr>
          <w:lang w:val="nb-NO"/>
        </w:rPr>
        <w:t xml:space="preserve"> Og om ikke mine rettsosiologiske vitenskapelige arbeider kan defineres som gestaltterapi kan de i alle fall anses som relevante og tangerende. </w:t>
      </w:r>
      <w:r w:rsidRPr="00BC39C9">
        <w:rPr>
          <w:lang w:val="nb-NO"/>
        </w:rPr>
        <w:t xml:space="preserve"> </w:t>
      </w:r>
    </w:p>
    <w:p w14:paraId="3CA36406" w14:textId="77777777" w:rsidR="003B0E2E" w:rsidRPr="00BC39C9" w:rsidRDefault="003B0E2E" w:rsidP="00DC5E43">
      <w:pPr>
        <w:spacing w:line="360" w:lineRule="auto"/>
        <w:jc w:val="both"/>
        <w:rPr>
          <w:lang w:val="nb-NO"/>
        </w:rPr>
      </w:pPr>
    </w:p>
    <w:p w14:paraId="0BDA529D" w14:textId="7A4DA91E" w:rsidR="002F56BA" w:rsidRPr="00BC39C9" w:rsidRDefault="003B0E2E" w:rsidP="00DC5E43">
      <w:pPr>
        <w:spacing w:line="360" w:lineRule="auto"/>
        <w:jc w:val="both"/>
        <w:rPr>
          <w:lang w:val="nb-NO"/>
        </w:rPr>
      </w:pPr>
      <w:r w:rsidRPr="00BC39C9">
        <w:rPr>
          <w:color w:val="000000" w:themeColor="text1"/>
          <w:lang w:val="nb-NO"/>
        </w:rPr>
        <w:t xml:space="preserve">Et annet spørsmål som berøres allerede av våre grunnleggere og tidlige </w:t>
      </w:r>
      <w:proofErr w:type="spellStart"/>
      <w:r w:rsidRPr="00BC39C9">
        <w:rPr>
          <w:color w:val="000000" w:themeColor="text1"/>
          <w:lang w:val="nb-NO"/>
        </w:rPr>
        <w:t>gestaltister</w:t>
      </w:r>
      <w:proofErr w:type="spellEnd"/>
      <w:r w:rsidRPr="00BC39C9">
        <w:rPr>
          <w:color w:val="000000" w:themeColor="text1"/>
          <w:lang w:val="nb-NO"/>
        </w:rPr>
        <w:t xml:space="preserve"> er fagets identitet og plassering som kunst og/eller vitenskap. </w:t>
      </w:r>
      <w:r w:rsidR="00432B9B" w:rsidRPr="00BC39C9">
        <w:rPr>
          <w:color w:val="000000" w:themeColor="text1"/>
          <w:lang w:val="nb-NO"/>
        </w:rPr>
        <w:t>Gestaltterapi har blitt ansett som kunst og håndverk så vel som vitenskap</w:t>
      </w:r>
      <w:r w:rsidRPr="00BC39C9">
        <w:rPr>
          <w:color w:val="000000" w:themeColor="text1"/>
          <w:lang w:val="nb-NO"/>
        </w:rPr>
        <w:t>.</w:t>
      </w:r>
      <w:r w:rsidRPr="00BC39C9">
        <w:rPr>
          <w:rStyle w:val="FootnoteReference"/>
          <w:color w:val="000000" w:themeColor="text1"/>
          <w:lang w:val="nb-NO"/>
        </w:rPr>
        <w:footnoteReference w:id="27"/>
      </w:r>
      <w:r w:rsidR="00432B9B" w:rsidRPr="00BC39C9">
        <w:rPr>
          <w:color w:val="000000" w:themeColor="text1"/>
          <w:lang w:val="nb-NO"/>
        </w:rPr>
        <w:t xml:space="preserve"> </w:t>
      </w:r>
      <w:r w:rsidRPr="00BC39C9">
        <w:rPr>
          <w:lang w:val="nb-NO"/>
        </w:rPr>
        <w:t xml:space="preserve">Gestaltterapien som fag er i en </w:t>
      </w:r>
      <w:proofErr w:type="spellStart"/>
      <w:r w:rsidRPr="00BC39C9">
        <w:rPr>
          <w:lang w:val="nb-NO"/>
        </w:rPr>
        <w:t>akademiseringsprosess</w:t>
      </w:r>
      <w:proofErr w:type="spellEnd"/>
      <w:r w:rsidRPr="00BC39C9">
        <w:rPr>
          <w:lang w:val="nb-NO"/>
        </w:rPr>
        <w:t xml:space="preserve">; jeg er </w:t>
      </w:r>
      <w:r w:rsidR="002329ED" w:rsidRPr="00BC39C9">
        <w:rPr>
          <w:lang w:val="nb-NO"/>
        </w:rPr>
        <w:t>engasjert i og bidrar til dette på ulike vis</w:t>
      </w:r>
      <w:r w:rsidRPr="00BC39C9">
        <w:rPr>
          <w:rStyle w:val="FootnoteReference"/>
          <w:lang w:val="nb-NO"/>
        </w:rPr>
        <w:footnoteReference w:id="28"/>
      </w:r>
      <w:r w:rsidR="002329ED" w:rsidRPr="00BC39C9">
        <w:rPr>
          <w:lang w:val="nb-NO"/>
        </w:rPr>
        <w:t xml:space="preserve">; </w:t>
      </w:r>
      <w:r w:rsidRPr="00BC39C9">
        <w:rPr>
          <w:lang w:val="nb-NO"/>
        </w:rPr>
        <w:t xml:space="preserve">samtidig er jeg opptatt av at vi </w:t>
      </w:r>
      <w:r w:rsidR="002329ED" w:rsidRPr="00BC39C9">
        <w:rPr>
          <w:lang w:val="nb-NO"/>
        </w:rPr>
        <w:t xml:space="preserve">i prosessen </w:t>
      </w:r>
      <w:r w:rsidRPr="00BC39C9">
        <w:rPr>
          <w:lang w:val="nb-NO"/>
        </w:rPr>
        <w:t xml:space="preserve">ikke mister </w:t>
      </w:r>
      <w:r w:rsidR="002329ED" w:rsidRPr="00BC39C9">
        <w:rPr>
          <w:lang w:val="nb-NO"/>
        </w:rPr>
        <w:t>annet</w:t>
      </w:r>
      <w:r w:rsidRPr="00BC39C9">
        <w:rPr>
          <w:lang w:val="nb-NO"/>
        </w:rPr>
        <w:t xml:space="preserve"> som er verdifullt for meg i faget. Jeg er akademiker, aktivist, </w:t>
      </w:r>
      <w:proofErr w:type="spellStart"/>
      <w:r w:rsidRPr="00BC39C9">
        <w:rPr>
          <w:lang w:val="nb-NO"/>
        </w:rPr>
        <w:t>meditator</w:t>
      </w:r>
      <w:proofErr w:type="spellEnd"/>
      <w:r w:rsidRPr="00BC39C9">
        <w:rPr>
          <w:lang w:val="nb-NO"/>
        </w:rPr>
        <w:t xml:space="preserve">, </w:t>
      </w:r>
      <w:r w:rsidR="002329ED" w:rsidRPr="00BC39C9">
        <w:rPr>
          <w:lang w:val="nb-NO"/>
        </w:rPr>
        <w:t xml:space="preserve">skjønnlitterær </w:t>
      </w:r>
      <w:r w:rsidRPr="00BC39C9">
        <w:rPr>
          <w:lang w:val="nb-NO"/>
        </w:rPr>
        <w:t xml:space="preserve">forfatter og terapeut med privat praksis – og disse rollene er ikke </w:t>
      </w:r>
      <w:r w:rsidR="000305D6" w:rsidRPr="00BC39C9">
        <w:rPr>
          <w:lang w:val="nb-NO"/>
        </w:rPr>
        <w:t xml:space="preserve">hermetisk </w:t>
      </w:r>
      <w:r w:rsidRPr="00BC39C9">
        <w:rPr>
          <w:lang w:val="nb-NO"/>
        </w:rPr>
        <w:t xml:space="preserve">atskilte men i gjensidig påvirkning. Jeg er glad for at det </w:t>
      </w:r>
      <w:r w:rsidR="002329ED" w:rsidRPr="00BC39C9">
        <w:rPr>
          <w:lang w:val="nb-NO"/>
        </w:rPr>
        <w:t>har vært</w:t>
      </w:r>
      <w:r w:rsidRPr="00BC39C9">
        <w:rPr>
          <w:lang w:val="nb-NO"/>
        </w:rPr>
        <w:t xml:space="preserve"> plass til så mye av meg i gestaltterapien som fag</w:t>
      </w:r>
      <w:r w:rsidR="002329ED" w:rsidRPr="00BC39C9">
        <w:rPr>
          <w:lang w:val="nb-NO"/>
        </w:rPr>
        <w:t>, at faget nettopp berikes av så mye forskjellig</w:t>
      </w:r>
      <w:r w:rsidRPr="00BC39C9">
        <w:rPr>
          <w:lang w:val="nb-NO"/>
        </w:rPr>
        <w:t xml:space="preserve">. </w:t>
      </w:r>
      <w:r w:rsidR="002F56BA" w:rsidRPr="00BC39C9">
        <w:rPr>
          <w:lang w:val="nb-NO"/>
        </w:rPr>
        <w:t xml:space="preserve">Min definisjon av gestaltterapi er en bred definisjon. </w:t>
      </w:r>
    </w:p>
    <w:p w14:paraId="51A002B6" w14:textId="77777777" w:rsidR="002F56BA" w:rsidRPr="00BC39C9" w:rsidRDefault="002F56BA" w:rsidP="00DC5E43">
      <w:pPr>
        <w:spacing w:line="360" w:lineRule="auto"/>
        <w:jc w:val="both"/>
        <w:rPr>
          <w:lang w:val="nb-NO"/>
        </w:rPr>
      </w:pPr>
    </w:p>
    <w:p w14:paraId="1EB93D62" w14:textId="77777777" w:rsidR="00A149F6" w:rsidRPr="00BC39C9" w:rsidRDefault="00A149F6" w:rsidP="00DC5E43">
      <w:pPr>
        <w:spacing w:line="360" w:lineRule="auto"/>
        <w:jc w:val="both"/>
        <w:rPr>
          <w:lang w:val="nb-NO"/>
        </w:rPr>
      </w:pPr>
    </w:p>
    <w:p w14:paraId="1113D785" w14:textId="77777777" w:rsidR="005804DF" w:rsidRPr="00BC39C9" w:rsidRDefault="005804DF" w:rsidP="00DC5E43">
      <w:pPr>
        <w:spacing w:line="360" w:lineRule="auto"/>
        <w:jc w:val="both"/>
        <w:rPr>
          <w:lang w:val="nb-NO"/>
        </w:rPr>
      </w:pPr>
    </w:p>
    <w:p w14:paraId="7C42C32A" w14:textId="77777777" w:rsidR="006B4225" w:rsidRPr="00BC39C9" w:rsidRDefault="006B4225">
      <w:pPr>
        <w:rPr>
          <w:rFonts w:asciiTheme="majorHAnsi" w:eastAsiaTheme="majorEastAsia" w:hAnsiTheme="majorHAnsi" w:cstheme="majorBidi"/>
          <w:color w:val="2F5496" w:themeColor="accent1" w:themeShade="BF"/>
          <w:sz w:val="32"/>
          <w:szCs w:val="32"/>
          <w:lang w:val="nb-NO"/>
        </w:rPr>
      </w:pPr>
      <w:r w:rsidRPr="00BC39C9">
        <w:rPr>
          <w:lang w:val="nb-NO"/>
        </w:rPr>
        <w:lastRenderedPageBreak/>
        <w:br w:type="page"/>
      </w:r>
    </w:p>
    <w:p w14:paraId="722099FC" w14:textId="5F23D22C" w:rsidR="00DF2133" w:rsidRPr="00BC39C9" w:rsidRDefault="00DF2133" w:rsidP="006B4225">
      <w:pPr>
        <w:pStyle w:val="Heading1"/>
        <w:rPr>
          <w:lang w:val="nb-NO"/>
        </w:rPr>
      </w:pPr>
      <w:bookmarkStart w:id="2" w:name="_Toc33258300"/>
      <w:r w:rsidRPr="00BC39C9">
        <w:rPr>
          <w:lang w:val="nb-NO"/>
        </w:rPr>
        <w:lastRenderedPageBreak/>
        <w:t>Utdanning</w:t>
      </w:r>
      <w:r w:rsidR="00F17D55" w:rsidRPr="00BC39C9">
        <w:rPr>
          <w:lang w:val="nb-NO"/>
        </w:rPr>
        <w:t xml:space="preserve"> og videreutdanning</w:t>
      </w:r>
      <w:bookmarkEnd w:id="2"/>
    </w:p>
    <w:p w14:paraId="18F4D1B4" w14:textId="77777777" w:rsidR="00A9018B" w:rsidRPr="00BC39C9" w:rsidRDefault="00A9018B" w:rsidP="00DC5E43">
      <w:pPr>
        <w:spacing w:line="360" w:lineRule="auto"/>
        <w:jc w:val="both"/>
        <w:rPr>
          <w:lang w:val="nb-NO"/>
        </w:rPr>
      </w:pPr>
    </w:p>
    <w:p w14:paraId="2DDE81AB" w14:textId="4B83ED79" w:rsidR="003549DC" w:rsidRPr="00BC39C9" w:rsidRDefault="003549DC" w:rsidP="00DC5E43">
      <w:pPr>
        <w:spacing w:line="360" w:lineRule="auto"/>
        <w:ind w:left="2124" w:hanging="2124"/>
        <w:jc w:val="both"/>
        <w:rPr>
          <w:lang w:val="nb-NO"/>
        </w:rPr>
      </w:pPr>
      <w:r w:rsidRPr="00BC39C9">
        <w:rPr>
          <w:lang w:val="nb-NO"/>
        </w:rPr>
        <w:t xml:space="preserve">Vår 2018: </w:t>
      </w:r>
      <w:r w:rsidRPr="00BC39C9">
        <w:rPr>
          <w:lang w:val="nb-NO"/>
        </w:rPr>
        <w:tab/>
      </w:r>
      <w:r w:rsidRPr="00BC39C9">
        <w:rPr>
          <w:b/>
          <w:lang w:val="nb-NO"/>
        </w:rPr>
        <w:t>Gestaltveileder</w:t>
      </w:r>
      <w:r w:rsidRPr="00BC39C9">
        <w:rPr>
          <w:lang w:val="nb-NO"/>
        </w:rPr>
        <w:t xml:space="preserve">, Norsk Gestaltinstitutt Høyskole </w:t>
      </w:r>
      <w:r w:rsidR="00347DB1" w:rsidRPr="00BC39C9">
        <w:rPr>
          <w:lang w:val="nb-NO"/>
        </w:rPr>
        <w:t>(NGI)</w:t>
      </w:r>
    </w:p>
    <w:p w14:paraId="4C213DC9" w14:textId="0C0B342E" w:rsidR="003549DC" w:rsidRPr="00BC39C9" w:rsidRDefault="003549DC" w:rsidP="00DC5E43">
      <w:pPr>
        <w:spacing w:line="360" w:lineRule="auto"/>
        <w:ind w:left="2124" w:hanging="2124"/>
        <w:jc w:val="both"/>
        <w:rPr>
          <w:lang w:val="nb-NO"/>
        </w:rPr>
      </w:pPr>
      <w:r w:rsidRPr="00BC39C9">
        <w:rPr>
          <w:lang w:val="nb-NO"/>
        </w:rPr>
        <w:t>Vår 2015:</w:t>
      </w:r>
      <w:r w:rsidRPr="00BC39C9">
        <w:rPr>
          <w:lang w:val="nb-NO"/>
        </w:rPr>
        <w:tab/>
      </w:r>
      <w:r w:rsidRPr="00BC39C9">
        <w:rPr>
          <w:b/>
          <w:lang w:val="nb-NO"/>
        </w:rPr>
        <w:t>Gestaltlærerutdanning</w:t>
      </w:r>
      <w:r w:rsidRPr="00BC39C9">
        <w:rPr>
          <w:lang w:val="nb-NO"/>
        </w:rPr>
        <w:t>, Norsk Gestaltinstitutt Høyskole</w:t>
      </w:r>
      <w:r w:rsidR="00347DB1" w:rsidRPr="00BC39C9">
        <w:rPr>
          <w:lang w:val="nb-NO"/>
        </w:rPr>
        <w:t xml:space="preserve"> (NGI)</w:t>
      </w:r>
    </w:p>
    <w:p w14:paraId="324C187E" w14:textId="109C2383" w:rsidR="003549DC" w:rsidRPr="00BC39C9" w:rsidRDefault="00BF2DB4" w:rsidP="00DC5E43">
      <w:pPr>
        <w:spacing w:line="360" w:lineRule="auto"/>
        <w:ind w:left="2124" w:hanging="2124"/>
        <w:jc w:val="both"/>
        <w:rPr>
          <w:lang w:val="nb-NO"/>
        </w:rPr>
      </w:pPr>
      <w:r w:rsidRPr="00BC39C9">
        <w:rPr>
          <w:lang w:val="nb-NO"/>
        </w:rPr>
        <w:t>Vår</w:t>
      </w:r>
      <w:r w:rsidR="003549DC" w:rsidRPr="00BC39C9">
        <w:rPr>
          <w:lang w:val="nb-NO"/>
        </w:rPr>
        <w:t xml:space="preserve"> 2014:</w:t>
      </w:r>
      <w:r w:rsidR="003549DC" w:rsidRPr="00BC39C9">
        <w:rPr>
          <w:lang w:val="nb-NO"/>
        </w:rPr>
        <w:tab/>
      </w:r>
      <w:r w:rsidR="003549DC" w:rsidRPr="00BC39C9">
        <w:rPr>
          <w:b/>
          <w:lang w:val="nb-NO"/>
        </w:rPr>
        <w:t>Gestaltterapeut</w:t>
      </w:r>
      <w:r w:rsidR="003549DC" w:rsidRPr="00BC39C9">
        <w:rPr>
          <w:lang w:val="nb-NO"/>
        </w:rPr>
        <w:t>, Norsk Gestaltinstitutt Høyskole</w:t>
      </w:r>
      <w:r w:rsidR="00347DB1" w:rsidRPr="00BC39C9">
        <w:rPr>
          <w:lang w:val="nb-NO"/>
        </w:rPr>
        <w:t xml:space="preserve"> (NGI)</w:t>
      </w:r>
    </w:p>
    <w:p w14:paraId="2C5476C3" w14:textId="77777777" w:rsidR="003549DC" w:rsidRPr="00BC39C9" w:rsidRDefault="003549DC" w:rsidP="00DC5E43">
      <w:pPr>
        <w:spacing w:line="360" w:lineRule="auto"/>
        <w:ind w:left="2124" w:hanging="2124"/>
        <w:jc w:val="both"/>
        <w:rPr>
          <w:i/>
          <w:lang w:val="nb-NO"/>
        </w:rPr>
      </w:pPr>
      <w:r w:rsidRPr="00BC39C9">
        <w:rPr>
          <w:lang w:val="nb-NO"/>
        </w:rPr>
        <w:tab/>
        <w:t xml:space="preserve">Karakteren A på muntlig eksamen og avslutningsoppgaven </w:t>
      </w:r>
      <w:r w:rsidRPr="00BC39C9">
        <w:rPr>
          <w:i/>
          <w:lang w:val="nb-NO"/>
        </w:rPr>
        <w:t>Voldtekt</w:t>
      </w:r>
    </w:p>
    <w:p w14:paraId="3F5CDA47" w14:textId="77777777" w:rsidR="003549DC" w:rsidRPr="00BC39C9" w:rsidRDefault="003549DC" w:rsidP="00DC5E43">
      <w:pPr>
        <w:spacing w:line="360" w:lineRule="auto"/>
        <w:ind w:left="2124" w:hanging="2124"/>
        <w:jc w:val="both"/>
        <w:rPr>
          <w:lang w:val="nb-NO"/>
        </w:rPr>
      </w:pPr>
      <w:r w:rsidRPr="00BC39C9">
        <w:rPr>
          <w:lang w:val="nb-NO"/>
        </w:rPr>
        <w:t xml:space="preserve">Vår 2014: </w:t>
      </w:r>
      <w:r w:rsidRPr="00BC39C9">
        <w:rPr>
          <w:lang w:val="nb-NO"/>
        </w:rPr>
        <w:tab/>
      </w:r>
      <w:r w:rsidRPr="00BC39C9">
        <w:rPr>
          <w:b/>
          <w:lang w:val="nb-NO"/>
        </w:rPr>
        <w:t xml:space="preserve">Dr. </w:t>
      </w:r>
      <w:proofErr w:type="spellStart"/>
      <w:r w:rsidRPr="00BC39C9">
        <w:rPr>
          <w:b/>
          <w:lang w:val="nb-NO"/>
        </w:rPr>
        <w:t>philos</w:t>
      </w:r>
      <w:proofErr w:type="spellEnd"/>
      <w:r w:rsidRPr="00BC39C9">
        <w:rPr>
          <w:lang w:val="nb-NO"/>
        </w:rPr>
        <w:t>., doktorgrad i rettsosiologi, Universitetet i Oslo (UiO)</w:t>
      </w:r>
    </w:p>
    <w:p w14:paraId="682E9B8D" w14:textId="77777777" w:rsidR="003549DC" w:rsidRPr="00A24485" w:rsidRDefault="003549DC" w:rsidP="00DC5E43">
      <w:pPr>
        <w:spacing w:line="360" w:lineRule="auto"/>
        <w:ind w:left="2124" w:hanging="2124"/>
        <w:jc w:val="both"/>
        <w:rPr>
          <w:i/>
        </w:rPr>
      </w:pPr>
      <w:r w:rsidRPr="00BC39C9">
        <w:rPr>
          <w:lang w:val="nb-NO"/>
        </w:rPr>
        <w:tab/>
      </w:r>
      <w:proofErr w:type="spellStart"/>
      <w:r w:rsidRPr="00A24485">
        <w:t>Avhandling</w:t>
      </w:r>
      <w:proofErr w:type="spellEnd"/>
      <w:r w:rsidRPr="00A24485">
        <w:t xml:space="preserve">: </w:t>
      </w:r>
      <w:r w:rsidRPr="00A24485">
        <w:rPr>
          <w:i/>
        </w:rPr>
        <w:t>‘We are in between’ – Securing effective rights for persons displaced in the context of climate change and natural hazard-related disasters</w:t>
      </w:r>
    </w:p>
    <w:p w14:paraId="5F124E2E" w14:textId="77777777" w:rsidR="003549DC" w:rsidRPr="00BC39C9" w:rsidRDefault="003549DC" w:rsidP="00DC5E43">
      <w:pPr>
        <w:spacing w:line="360" w:lineRule="auto"/>
        <w:ind w:left="2124" w:hanging="2124"/>
        <w:jc w:val="both"/>
        <w:rPr>
          <w:lang w:val="nb-NO"/>
        </w:rPr>
      </w:pPr>
      <w:r w:rsidRPr="00BC39C9">
        <w:rPr>
          <w:lang w:val="nb-NO"/>
        </w:rPr>
        <w:t>Vår 2011:</w:t>
      </w:r>
      <w:r w:rsidRPr="00BC39C9">
        <w:rPr>
          <w:lang w:val="nb-NO"/>
        </w:rPr>
        <w:tab/>
        <w:t>Innføring i generell psykologi, Universitetet i Oslo (UiO)</w:t>
      </w:r>
    </w:p>
    <w:p w14:paraId="5C4E325F" w14:textId="77777777" w:rsidR="003549DC" w:rsidRPr="00BC39C9" w:rsidRDefault="003549DC" w:rsidP="00DC5E43">
      <w:pPr>
        <w:spacing w:line="360" w:lineRule="auto"/>
        <w:ind w:left="2124" w:hanging="2124"/>
        <w:jc w:val="both"/>
        <w:rPr>
          <w:lang w:val="nb-NO"/>
        </w:rPr>
      </w:pPr>
      <w:r w:rsidRPr="00BC39C9">
        <w:rPr>
          <w:lang w:val="nb-NO"/>
        </w:rPr>
        <w:t>Høst 2010:</w:t>
      </w:r>
      <w:r w:rsidRPr="00BC39C9">
        <w:rPr>
          <w:lang w:val="nb-NO"/>
        </w:rPr>
        <w:tab/>
        <w:t>Innføring i religionshistorie, Universitetet i Oslo (UiO)</w:t>
      </w:r>
    </w:p>
    <w:p w14:paraId="3EEF436C" w14:textId="4675C016" w:rsidR="003549DC" w:rsidRPr="00BC39C9" w:rsidRDefault="003549DC" w:rsidP="00DC5E43">
      <w:pPr>
        <w:spacing w:line="360" w:lineRule="auto"/>
        <w:ind w:left="2124" w:hanging="2124"/>
        <w:jc w:val="both"/>
        <w:rPr>
          <w:b/>
          <w:lang w:val="nb-NO"/>
        </w:rPr>
      </w:pPr>
      <w:r w:rsidRPr="00BC39C9">
        <w:rPr>
          <w:lang w:val="nb-NO"/>
        </w:rPr>
        <w:t>Høst 2007:</w:t>
      </w:r>
      <w:r w:rsidRPr="00BC39C9">
        <w:rPr>
          <w:lang w:val="nb-NO"/>
        </w:rPr>
        <w:tab/>
      </w:r>
      <w:r w:rsidRPr="00BC39C9">
        <w:rPr>
          <w:b/>
          <w:lang w:val="nb-NO"/>
        </w:rPr>
        <w:t>Spesialisert Master i rettsvitenskap (LLM) med utmerkelse,</w:t>
      </w:r>
      <w:r w:rsidRPr="00BC39C9">
        <w:rPr>
          <w:lang w:val="nb-NO"/>
        </w:rPr>
        <w:t xml:space="preserve"> </w:t>
      </w:r>
    </w:p>
    <w:p w14:paraId="509D7B0E" w14:textId="1298D90A" w:rsidR="003549DC" w:rsidRPr="00A24485" w:rsidRDefault="003549DC" w:rsidP="00BF2DB4">
      <w:pPr>
        <w:spacing w:line="360" w:lineRule="auto"/>
        <w:ind w:left="2124"/>
        <w:jc w:val="both"/>
      </w:pPr>
      <w:r w:rsidRPr="00A24485">
        <w:t>London School of Economics and Political Science</w:t>
      </w:r>
      <w:r w:rsidR="00347DB1" w:rsidRPr="00A24485">
        <w:t xml:space="preserve"> (LSE)</w:t>
      </w:r>
    </w:p>
    <w:p w14:paraId="4486A5D2" w14:textId="77777777" w:rsidR="003549DC" w:rsidRPr="00A24485" w:rsidRDefault="003549DC" w:rsidP="00DC5E43">
      <w:pPr>
        <w:spacing w:line="360" w:lineRule="auto"/>
        <w:ind w:left="2124" w:firstLine="12"/>
        <w:jc w:val="both"/>
      </w:pPr>
      <w:proofErr w:type="spellStart"/>
      <w:r w:rsidRPr="00A24485">
        <w:t>Masteroppgave</w:t>
      </w:r>
      <w:proofErr w:type="spellEnd"/>
      <w:r w:rsidRPr="00A24485">
        <w:t xml:space="preserve">: </w:t>
      </w:r>
      <w:r w:rsidRPr="00A24485">
        <w:rPr>
          <w:i/>
        </w:rPr>
        <w:t>On the sacred, our stories and suffering – How does the ethical value of human dignity work in the European Court of Human Rights?</w:t>
      </w:r>
    </w:p>
    <w:p w14:paraId="7C944C0B" w14:textId="78C97727" w:rsidR="003549DC" w:rsidRPr="00BC39C9" w:rsidRDefault="00347DB1" w:rsidP="00DC5E43">
      <w:pPr>
        <w:spacing w:line="360" w:lineRule="auto"/>
        <w:jc w:val="both"/>
        <w:rPr>
          <w:lang w:val="nb-NO"/>
        </w:rPr>
      </w:pPr>
      <w:r w:rsidRPr="00BC39C9">
        <w:rPr>
          <w:lang w:val="nb-NO"/>
        </w:rPr>
        <w:t>Høst 2007:</w:t>
      </w:r>
      <w:r w:rsidRPr="00BC39C9">
        <w:rPr>
          <w:lang w:val="nb-NO"/>
        </w:rPr>
        <w:tab/>
      </w:r>
      <w:r w:rsidRPr="00BC39C9">
        <w:rPr>
          <w:lang w:val="nb-NO"/>
        </w:rPr>
        <w:tab/>
      </w:r>
      <w:r w:rsidR="003549DC" w:rsidRPr="00BC39C9">
        <w:rPr>
          <w:b/>
          <w:lang w:val="nb-NO"/>
        </w:rPr>
        <w:t xml:space="preserve">Master i Rettsvitenskap, LLM, </w:t>
      </w:r>
      <w:r w:rsidR="003549DC" w:rsidRPr="00BC39C9">
        <w:rPr>
          <w:lang w:val="nb-NO"/>
        </w:rPr>
        <w:t xml:space="preserve">Universitetet i Oslo (UiO) </w:t>
      </w:r>
    </w:p>
    <w:p w14:paraId="60362B45" w14:textId="77777777" w:rsidR="003549DC" w:rsidRPr="00BC39C9" w:rsidRDefault="003549DC" w:rsidP="00DC5E43">
      <w:pPr>
        <w:spacing w:line="360" w:lineRule="auto"/>
        <w:jc w:val="both"/>
        <w:rPr>
          <w:b/>
          <w:lang w:val="nb-NO"/>
        </w:rPr>
      </w:pPr>
      <w:r w:rsidRPr="00BC39C9">
        <w:rPr>
          <w:lang w:val="nb-NO"/>
        </w:rPr>
        <w:t>Høst 2005:</w:t>
      </w:r>
      <w:r w:rsidRPr="00BC39C9">
        <w:rPr>
          <w:lang w:val="nb-NO"/>
        </w:rPr>
        <w:tab/>
      </w:r>
      <w:r w:rsidRPr="00BC39C9">
        <w:rPr>
          <w:lang w:val="nb-NO"/>
        </w:rPr>
        <w:tab/>
      </w:r>
      <w:r w:rsidRPr="00BC39C9">
        <w:rPr>
          <w:b/>
          <w:lang w:val="nb-NO"/>
        </w:rPr>
        <w:t xml:space="preserve">B.A. Kultur- og samfunnsfag, </w:t>
      </w:r>
      <w:r w:rsidRPr="00BC39C9">
        <w:rPr>
          <w:lang w:val="nb-NO"/>
        </w:rPr>
        <w:t>Universitetet i Oslo (UiO)</w:t>
      </w:r>
      <w:r w:rsidRPr="00BC39C9">
        <w:rPr>
          <w:b/>
          <w:lang w:val="nb-NO"/>
        </w:rPr>
        <w:t xml:space="preserve"> </w:t>
      </w:r>
    </w:p>
    <w:p w14:paraId="1926D7DA" w14:textId="77777777" w:rsidR="003549DC" w:rsidRPr="00BC39C9" w:rsidRDefault="003549DC" w:rsidP="00DC5E43">
      <w:pPr>
        <w:spacing w:line="360" w:lineRule="auto"/>
        <w:ind w:left="2124"/>
        <w:jc w:val="both"/>
        <w:rPr>
          <w:lang w:val="nb-NO"/>
        </w:rPr>
      </w:pPr>
      <w:r w:rsidRPr="00BC39C9">
        <w:rPr>
          <w:lang w:val="nb-NO"/>
        </w:rPr>
        <w:t>Dobbel fordypning i idehistorie og spansk</w:t>
      </w:r>
    </w:p>
    <w:p w14:paraId="02337B40" w14:textId="6364D2F4" w:rsidR="003549DC" w:rsidRPr="00BC39C9" w:rsidRDefault="00BF2DB4" w:rsidP="00DC5E43">
      <w:pPr>
        <w:spacing w:line="360" w:lineRule="auto"/>
        <w:ind w:left="2124"/>
        <w:jc w:val="both"/>
        <w:rPr>
          <w:i/>
          <w:lang w:val="nb-NO"/>
        </w:rPr>
      </w:pPr>
      <w:r w:rsidRPr="00BC39C9">
        <w:rPr>
          <w:lang w:val="nb-NO"/>
        </w:rPr>
        <w:t xml:space="preserve">Grunnfagsoppgave </w:t>
      </w:r>
      <w:r w:rsidR="003549DC" w:rsidRPr="00BC39C9">
        <w:rPr>
          <w:lang w:val="nb-NO"/>
        </w:rPr>
        <w:t xml:space="preserve">idehistorie: </w:t>
      </w:r>
      <w:r w:rsidR="003549DC" w:rsidRPr="00BC39C9">
        <w:rPr>
          <w:i/>
          <w:lang w:val="nb-NO"/>
        </w:rPr>
        <w:t>Edward Said og oppløsningen av det moderne prosjekt</w:t>
      </w:r>
    </w:p>
    <w:p w14:paraId="0C0BEA72" w14:textId="77777777" w:rsidR="003549DC" w:rsidRPr="00BC39C9" w:rsidRDefault="003549DC" w:rsidP="00DC5E43">
      <w:pPr>
        <w:tabs>
          <w:tab w:val="left" w:pos="708"/>
          <w:tab w:val="left" w:pos="1416"/>
          <w:tab w:val="left" w:pos="2124"/>
          <w:tab w:val="left" w:pos="2832"/>
          <w:tab w:val="left" w:pos="3540"/>
          <w:tab w:val="left" w:pos="4248"/>
          <w:tab w:val="left" w:pos="4956"/>
          <w:tab w:val="left" w:pos="5664"/>
          <w:tab w:val="left" w:pos="6372"/>
          <w:tab w:val="left" w:pos="7080"/>
          <w:tab w:val="left" w:pos="7710"/>
        </w:tabs>
        <w:spacing w:line="360" w:lineRule="auto"/>
        <w:jc w:val="both"/>
        <w:rPr>
          <w:lang w:val="nb-NO"/>
        </w:rPr>
      </w:pPr>
      <w:r w:rsidRPr="00BC39C9">
        <w:rPr>
          <w:lang w:val="nb-NO"/>
        </w:rPr>
        <w:t>Vår 2003:</w:t>
      </w:r>
      <w:r w:rsidRPr="00BC39C9">
        <w:rPr>
          <w:lang w:val="nb-NO"/>
        </w:rPr>
        <w:tab/>
      </w:r>
      <w:r w:rsidRPr="00BC39C9">
        <w:rPr>
          <w:lang w:val="nb-NO"/>
        </w:rPr>
        <w:tab/>
      </w:r>
      <w:r w:rsidRPr="00BC39C9">
        <w:rPr>
          <w:b/>
          <w:lang w:val="nb-NO"/>
        </w:rPr>
        <w:t>Cand.mag.</w:t>
      </w:r>
      <w:r w:rsidRPr="00BC39C9">
        <w:rPr>
          <w:lang w:val="nb-NO"/>
        </w:rPr>
        <w:t xml:space="preserve"> </w:t>
      </w:r>
      <w:r w:rsidRPr="00BC39C9">
        <w:rPr>
          <w:b/>
          <w:lang w:val="nb-NO"/>
        </w:rPr>
        <w:t>(m/ spansk mellomfag)</w:t>
      </w:r>
      <w:r w:rsidRPr="00BC39C9">
        <w:rPr>
          <w:lang w:val="nb-NO"/>
        </w:rPr>
        <w:t>, Universitetet i Oslo (UiO)</w:t>
      </w:r>
      <w:r w:rsidRPr="00BC39C9">
        <w:rPr>
          <w:i/>
          <w:lang w:val="nb-NO"/>
        </w:rPr>
        <w:tab/>
      </w:r>
    </w:p>
    <w:p w14:paraId="402DC0A1" w14:textId="77777777" w:rsidR="003549DC" w:rsidRPr="00BC39C9" w:rsidRDefault="003549DC" w:rsidP="00DC5E43">
      <w:pPr>
        <w:spacing w:line="360" w:lineRule="auto"/>
        <w:ind w:left="2124" w:firstLine="6"/>
        <w:jc w:val="both"/>
        <w:rPr>
          <w:i/>
          <w:lang w:val="nb-NO"/>
        </w:rPr>
      </w:pPr>
      <w:r w:rsidRPr="00BC39C9">
        <w:rPr>
          <w:lang w:val="nb-NO"/>
        </w:rPr>
        <w:t xml:space="preserve">Mellomfagsoppgave: </w:t>
      </w:r>
      <w:r w:rsidRPr="00BC39C9">
        <w:rPr>
          <w:i/>
          <w:lang w:val="nb-NO"/>
        </w:rPr>
        <w:t>Franco – sosiale, økonomiske, politiske konsekvenser av den spanske borgerkrigen</w:t>
      </w:r>
    </w:p>
    <w:p w14:paraId="46733362" w14:textId="77777777" w:rsidR="00123214" w:rsidRPr="00BC39C9" w:rsidRDefault="00123214" w:rsidP="00DC5E43">
      <w:pPr>
        <w:spacing w:line="360" w:lineRule="auto"/>
        <w:jc w:val="both"/>
        <w:rPr>
          <w:lang w:val="nb-NO"/>
        </w:rPr>
      </w:pPr>
    </w:p>
    <w:p w14:paraId="4B626B16" w14:textId="074AEC44" w:rsidR="00123214" w:rsidRPr="00BC39C9" w:rsidRDefault="00123214" w:rsidP="00DC5E43">
      <w:pPr>
        <w:spacing w:line="360" w:lineRule="auto"/>
        <w:jc w:val="both"/>
        <w:rPr>
          <w:lang w:val="nb-NO"/>
        </w:rPr>
      </w:pPr>
      <w:r w:rsidRPr="00BC39C9">
        <w:rPr>
          <w:lang w:val="nb-NO"/>
        </w:rPr>
        <w:t xml:space="preserve">I tillegg har jeg tatt </w:t>
      </w:r>
      <w:r w:rsidR="00BF2DB4" w:rsidRPr="00BC39C9">
        <w:rPr>
          <w:lang w:val="nb-NO"/>
        </w:rPr>
        <w:t>en rekke</w:t>
      </w:r>
      <w:r w:rsidRPr="00BC39C9">
        <w:rPr>
          <w:lang w:val="nb-NO"/>
        </w:rPr>
        <w:t xml:space="preserve"> videreutdanningskurs</w:t>
      </w:r>
      <w:r w:rsidR="00BF2DB4" w:rsidRPr="00BC39C9">
        <w:rPr>
          <w:lang w:val="nb-NO"/>
        </w:rPr>
        <w:t>, inkludert</w:t>
      </w:r>
      <w:r w:rsidRPr="00BC39C9">
        <w:rPr>
          <w:lang w:val="nb-NO"/>
        </w:rPr>
        <w:t>:</w:t>
      </w:r>
    </w:p>
    <w:p w14:paraId="0237E34A" w14:textId="77777777" w:rsidR="00123214" w:rsidRPr="00BC39C9" w:rsidRDefault="00123214" w:rsidP="00DC5E43">
      <w:pPr>
        <w:spacing w:line="360" w:lineRule="auto"/>
        <w:jc w:val="both"/>
        <w:rPr>
          <w:lang w:val="nb-NO"/>
        </w:rPr>
      </w:pPr>
    </w:p>
    <w:p w14:paraId="35174688" w14:textId="16B5472C" w:rsidR="00123214" w:rsidRPr="00A24485" w:rsidRDefault="00B34F39" w:rsidP="00DC5E43">
      <w:pPr>
        <w:spacing w:line="360" w:lineRule="auto"/>
        <w:ind w:left="2120" w:hanging="2120"/>
      </w:pPr>
      <w:r w:rsidRPr="00A24485">
        <w:t>04</w:t>
      </w:r>
      <w:r w:rsidR="003C3FAF" w:rsidRPr="00A24485">
        <w:t>-05.12/</w:t>
      </w:r>
      <w:r w:rsidR="00123214" w:rsidRPr="00A24485">
        <w:t>2010:</w:t>
      </w:r>
      <w:r w:rsidR="00123214" w:rsidRPr="00A24485">
        <w:tab/>
      </w:r>
      <w:proofErr w:type="spellStart"/>
      <w:r w:rsidR="00123214" w:rsidRPr="00A24485">
        <w:rPr>
          <w:b/>
        </w:rPr>
        <w:t>Improvisasjonsteater</w:t>
      </w:r>
      <w:proofErr w:type="spellEnd"/>
      <w:r w:rsidR="00123214" w:rsidRPr="00A24485">
        <w:rPr>
          <w:b/>
        </w:rPr>
        <w:t xml:space="preserve"> </w:t>
      </w:r>
      <w:r w:rsidR="00123214" w:rsidRPr="00A24485">
        <w:t xml:space="preserve">med </w:t>
      </w:r>
      <w:proofErr w:type="spellStart"/>
      <w:r w:rsidR="00123214" w:rsidRPr="00A24485">
        <w:t>Gjermund</w:t>
      </w:r>
      <w:proofErr w:type="spellEnd"/>
      <w:r w:rsidR="00123214" w:rsidRPr="00A24485">
        <w:t xml:space="preserve"> </w:t>
      </w:r>
      <w:proofErr w:type="spellStart"/>
      <w:r w:rsidR="00123214" w:rsidRPr="00A24485">
        <w:t>Mathiesen</w:t>
      </w:r>
      <w:proofErr w:type="spellEnd"/>
    </w:p>
    <w:p w14:paraId="58F98F2C" w14:textId="700FDC25" w:rsidR="00123214" w:rsidRPr="00A24485" w:rsidRDefault="00123214" w:rsidP="00DC5E43">
      <w:pPr>
        <w:spacing w:line="360" w:lineRule="auto"/>
        <w:ind w:left="2120" w:hanging="2120"/>
        <w:rPr>
          <w:b/>
        </w:rPr>
      </w:pPr>
      <w:proofErr w:type="spellStart"/>
      <w:r w:rsidRPr="00A24485">
        <w:lastRenderedPageBreak/>
        <w:t>Juni</w:t>
      </w:r>
      <w:proofErr w:type="spellEnd"/>
      <w:r w:rsidRPr="00A24485">
        <w:t xml:space="preserve"> 2010:</w:t>
      </w:r>
      <w:r w:rsidRPr="00A24485">
        <w:tab/>
      </w:r>
      <w:r w:rsidRPr="00A24485">
        <w:rPr>
          <w:b/>
        </w:rPr>
        <w:t xml:space="preserve">Yoga Teacher Training Course, </w:t>
      </w:r>
      <w:r w:rsidR="00BF2DB4" w:rsidRPr="00A24485">
        <w:t>Sivananda Yoga Vedanta Centre, Woodbourne, New York</w:t>
      </w:r>
    </w:p>
    <w:p w14:paraId="78F66B90" w14:textId="77777777" w:rsidR="00123214" w:rsidRPr="00BC39C9" w:rsidRDefault="00123214" w:rsidP="00DC5E43">
      <w:pPr>
        <w:spacing w:line="360" w:lineRule="auto"/>
        <w:ind w:left="2120" w:hanging="2120"/>
        <w:rPr>
          <w:b/>
          <w:lang w:val="nb-NO"/>
        </w:rPr>
      </w:pPr>
      <w:r w:rsidRPr="00BC39C9">
        <w:rPr>
          <w:lang w:val="nb-NO"/>
        </w:rPr>
        <w:t>20.05.2010:</w:t>
      </w:r>
      <w:r w:rsidRPr="00BC39C9">
        <w:rPr>
          <w:lang w:val="nb-NO"/>
        </w:rPr>
        <w:tab/>
      </w:r>
      <w:r w:rsidRPr="00BC39C9">
        <w:rPr>
          <w:b/>
          <w:lang w:val="nb-NO"/>
        </w:rPr>
        <w:t xml:space="preserve">Konfliktrådets kurs i </w:t>
      </w:r>
      <w:proofErr w:type="spellStart"/>
      <w:r w:rsidRPr="00BC39C9">
        <w:rPr>
          <w:b/>
          <w:lang w:val="nb-NO"/>
        </w:rPr>
        <w:t>restorative</w:t>
      </w:r>
      <w:proofErr w:type="spellEnd"/>
      <w:r w:rsidRPr="00BC39C9">
        <w:rPr>
          <w:b/>
          <w:lang w:val="nb-NO"/>
        </w:rPr>
        <w:t xml:space="preserve"> tilnærminger og stormøter</w:t>
      </w:r>
    </w:p>
    <w:p w14:paraId="208978B0" w14:textId="77777777" w:rsidR="00123214" w:rsidRPr="00BC39C9" w:rsidRDefault="00123214" w:rsidP="00DC5E43">
      <w:pPr>
        <w:spacing w:line="360" w:lineRule="auto"/>
        <w:ind w:left="2120" w:hanging="2120"/>
        <w:rPr>
          <w:lang w:val="nb-NO"/>
        </w:rPr>
      </w:pPr>
      <w:r w:rsidRPr="00BC39C9">
        <w:rPr>
          <w:lang w:val="nb-NO"/>
        </w:rPr>
        <w:tab/>
        <w:t>(Kursdatoene var 18.-20.05.2010)</w:t>
      </w:r>
    </w:p>
    <w:p w14:paraId="54E7B7B3" w14:textId="77777777" w:rsidR="00123214" w:rsidRPr="00BC39C9" w:rsidRDefault="00123214" w:rsidP="00DC5E43">
      <w:pPr>
        <w:spacing w:line="360" w:lineRule="auto"/>
        <w:ind w:left="2120" w:hanging="2120"/>
        <w:rPr>
          <w:lang w:val="nb-NO"/>
        </w:rPr>
      </w:pPr>
      <w:r w:rsidRPr="00BC39C9">
        <w:rPr>
          <w:lang w:val="nb-NO"/>
        </w:rPr>
        <w:t>18.03.2010:</w:t>
      </w:r>
      <w:r w:rsidRPr="00BC39C9">
        <w:rPr>
          <w:lang w:val="nb-NO"/>
        </w:rPr>
        <w:tab/>
      </w:r>
      <w:r w:rsidRPr="00BC39C9">
        <w:rPr>
          <w:lang w:val="nb-NO"/>
        </w:rPr>
        <w:tab/>
      </w:r>
      <w:r w:rsidRPr="00BC39C9">
        <w:rPr>
          <w:b/>
          <w:lang w:val="nb-NO"/>
        </w:rPr>
        <w:t>Konfliktrådets kurs for meglere i konfliktråd</w:t>
      </w:r>
      <w:r w:rsidRPr="00BC39C9">
        <w:rPr>
          <w:lang w:val="nb-NO"/>
        </w:rPr>
        <w:t xml:space="preserve"> </w:t>
      </w:r>
    </w:p>
    <w:p w14:paraId="587F3DF8" w14:textId="77777777" w:rsidR="00123214" w:rsidRPr="00BC39C9" w:rsidRDefault="00123214" w:rsidP="00DC5E43">
      <w:pPr>
        <w:spacing w:line="360" w:lineRule="auto"/>
        <w:ind w:left="2120"/>
        <w:rPr>
          <w:lang w:val="nb-NO"/>
        </w:rPr>
      </w:pPr>
      <w:r w:rsidRPr="00BC39C9">
        <w:rPr>
          <w:lang w:val="nb-NO"/>
        </w:rPr>
        <w:t>(Kursdatoene var 20.-21.01 og 16.-17.03 med veiledning i mellomperioden.)</w:t>
      </w:r>
    </w:p>
    <w:p w14:paraId="24793B2C" w14:textId="77777777" w:rsidR="00123214" w:rsidRPr="00BC39C9" w:rsidRDefault="00123214" w:rsidP="00DC5E43">
      <w:pPr>
        <w:spacing w:line="360" w:lineRule="auto"/>
        <w:rPr>
          <w:lang w:val="nb-NO"/>
        </w:rPr>
      </w:pPr>
      <w:r w:rsidRPr="00BC39C9">
        <w:rPr>
          <w:lang w:val="nb-NO"/>
        </w:rPr>
        <w:t>11/2007:</w:t>
      </w:r>
      <w:r w:rsidRPr="00BC39C9">
        <w:rPr>
          <w:lang w:val="nb-NO"/>
        </w:rPr>
        <w:tab/>
      </w:r>
      <w:r w:rsidRPr="00BC39C9">
        <w:rPr>
          <w:lang w:val="nb-NO"/>
        </w:rPr>
        <w:tab/>
      </w:r>
      <w:r w:rsidRPr="00BC39C9">
        <w:rPr>
          <w:b/>
          <w:lang w:val="nb-NO"/>
        </w:rPr>
        <w:t xml:space="preserve">Nasjonalt kurs i krigens folkerett, </w:t>
      </w:r>
      <w:r w:rsidRPr="00BC39C9">
        <w:rPr>
          <w:lang w:val="nb-NO"/>
        </w:rPr>
        <w:t xml:space="preserve">Forsvarets Stabsskole </w:t>
      </w:r>
    </w:p>
    <w:p w14:paraId="098CFCC0" w14:textId="77777777" w:rsidR="00B34F39" w:rsidRPr="00BC39C9" w:rsidRDefault="00B34F39" w:rsidP="00DC5E43">
      <w:pPr>
        <w:spacing w:line="360" w:lineRule="auto"/>
        <w:jc w:val="both"/>
        <w:rPr>
          <w:lang w:val="nb-NO"/>
        </w:rPr>
      </w:pPr>
    </w:p>
    <w:p w14:paraId="3CF6BB6E" w14:textId="77777777" w:rsidR="00B34F39" w:rsidRPr="00BC39C9" w:rsidRDefault="00B34F39" w:rsidP="00DC5E43">
      <w:pPr>
        <w:spacing w:line="360" w:lineRule="auto"/>
        <w:rPr>
          <w:lang w:val="nb-NO"/>
        </w:rPr>
      </w:pPr>
      <w:r w:rsidRPr="00BC39C9">
        <w:rPr>
          <w:lang w:val="nb-NO"/>
        </w:rPr>
        <w:br w:type="page"/>
      </w:r>
    </w:p>
    <w:p w14:paraId="60813CDB" w14:textId="77777777" w:rsidR="00B34F39" w:rsidRPr="00BC39C9" w:rsidRDefault="00B34F39" w:rsidP="00DC5E43">
      <w:pPr>
        <w:pStyle w:val="Heading1"/>
        <w:spacing w:line="360" w:lineRule="auto"/>
        <w:rPr>
          <w:lang w:val="nb-NO"/>
        </w:rPr>
      </w:pPr>
      <w:bookmarkStart w:id="3" w:name="_Toc33258301"/>
      <w:r w:rsidRPr="00BC39C9">
        <w:rPr>
          <w:lang w:val="nb-NO"/>
        </w:rPr>
        <w:lastRenderedPageBreak/>
        <w:t>Arbeidserfaring</w:t>
      </w:r>
      <w:bookmarkEnd w:id="3"/>
    </w:p>
    <w:p w14:paraId="5058621C" w14:textId="77777777" w:rsidR="00B34F39" w:rsidRPr="00BC39C9" w:rsidRDefault="00B34F39" w:rsidP="00DC5E43">
      <w:pPr>
        <w:spacing w:line="360" w:lineRule="auto"/>
        <w:rPr>
          <w:sz w:val="22"/>
          <w:szCs w:val="22"/>
          <w:lang w:val="nb-NO"/>
        </w:rPr>
      </w:pPr>
    </w:p>
    <w:p w14:paraId="4CEDED50" w14:textId="43780E25" w:rsidR="00B34F39" w:rsidRPr="00BC39C9" w:rsidRDefault="00B34F39" w:rsidP="00DC5E43">
      <w:pPr>
        <w:spacing w:line="360" w:lineRule="auto"/>
        <w:rPr>
          <w:lang w:val="nb-NO"/>
        </w:rPr>
      </w:pPr>
      <w:r w:rsidRPr="00BC39C9">
        <w:rPr>
          <w:lang w:val="nb-NO"/>
        </w:rPr>
        <w:t xml:space="preserve">Høsten 2015 – </w:t>
      </w:r>
      <w:r w:rsidR="003C3FAF" w:rsidRPr="00BC39C9">
        <w:rPr>
          <w:lang w:val="nb-NO"/>
        </w:rPr>
        <w:t>d.d.</w:t>
      </w:r>
      <w:r w:rsidRPr="00BC39C9">
        <w:rPr>
          <w:lang w:val="nb-NO"/>
        </w:rPr>
        <w:t xml:space="preserve">: </w:t>
      </w:r>
      <w:r w:rsidRPr="00BC39C9">
        <w:rPr>
          <w:lang w:val="nb-NO"/>
        </w:rPr>
        <w:tab/>
      </w:r>
      <w:r w:rsidRPr="00BC39C9">
        <w:rPr>
          <w:b/>
          <w:lang w:val="nb-NO"/>
        </w:rPr>
        <w:t>Norsk Gestaltinstitutt Høyskole</w:t>
      </w:r>
      <w:r w:rsidRPr="00BC39C9">
        <w:rPr>
          <w:lang w:val="nb-NO"/>
        </w:rPr>
        <w:t xml:space="preserve"> (NGI)</w:t>
      </w:r>
    </w:p>
    <w:p w14:paraId="69A27D0B" w14:textId="77777777" w:rsidR="00A24485" w:rsidRDefault="00B34F39" w:rsidP="00DC5E43">
      <w:pPr>
        <w:spacing w:line="360" w:lineRule="auto"/>
        <w:rPr>
          <w:lang w:val="nb-NO"/>
        </w:rPr>
      </w:pPr>
      <w:r w:rsidRPr="00BC39C9">
        <w:rPr>
          <w:lang w:val="nb-NO"/>
        </w:rPr>
        <w:tab/>
      </w:r>
      <w:r w:rsidRPr="00BC39C9">
        <w:rPr>
          <w:lang w:val="nb-NO"/>
        </w:rPr>
        <w:tab/>
      </w:r>
      <w:r w:rsidRPr="00BC39C9">
        <w:rPr>
          <w:lang w:val="nb-NO"/>
        </w:rPr>
        <w:tab/>
      </w:r>
      <w:r w:rsidR="00A24485">
        <w:rPr>
          <w:lang w:val="nb-NO"/>
        </w:rPr>
        <w:t xml:space="preserve">Dosent (f.o.m. 1.mai 2020) </w:t>
      </w:r>
    </w:p>
    <w:p w14:paraId="5EB5E8B5" w14:textId="5C68FCA5" w:rsidR="00B34F39" w:rsidRPr="00BC39C9" w:rsidRDefault="00A24485" w:rsidP="00A24485">
      <w:pPr>
        <w:spacing w:line="360" w:lineRule="auto"/>
        <w:ind w:left="1440" w:firstLine="720"/>
        <w:rPr>
          <w:lang w:val="nb-NO"/>
        </w:rPr>
      </w:pPr>
      <w:r>
        <w:rPr>
          <w:lang w:val="nb-NO"/>
        </w:rPr>
        <w:t>Førsteamanuensis (august 2015-mai 2020)</w:t>
      </w:r>
    </w:p>
    <w:p w14:paraId="03AD4F02" w14:textId="1B16DA8C" w:rsidR="00B34F39" w:rsidRPr="00BC39C9" w:rsidRDefault="00B34F39" w:rsidP="00DC5E43">
      <w:pPr>
        <w:spacing w:line="360" w:lineRule="auto"/>
        <w:rPr>
          <w:b/>
          <w:lang w:val="nb-NO"/>
        </w:rPr>
      </w:pPr>
      <w:r w:rsidRPr="00BC39C9">
        <w:rPr>
          <w:lang w:val="nb-NO"/>
        </w:rPr>
        <w:t xml:space="preserve">Høsten 2010 – </w:t>
      </w:r>
      <w:r w:rsidR="003C3FAF" w:rsidRPr="00BC39C9">
        <w:rPr>
          <w:lang w:val="nb-NO"/>
        </w:rPr>
        <w:t>d.d.</w:t>
      </w:r>
      <w:r w:rsidR="00702603" w:rsidRPr="00BC39C9">
        <w:rPr>
          <w:lang w:val="nb-NO"/>
        </w:rPr>
        <w:t>:</w:t>
      </w:r>
      <w:r w:rsidR="00702603" w:rsidRPr="00BC39C9">
        <w:rPr>
          <w:lang w:val="nb-NO"/>
        </w:rPr>
        <w:tab/>
      </w:r>
      <w:r w:rsidR="00702603" w:rsidRPr="00BC39C9">
        <w:rPr>
          <w:b/>
          <w:lang w:val="nb-NO"/>
        </w:rPr>
        <w:t>Vikram Kolmannskog EPF</w:t>
      </w:r>
      <w:r w:rsidRPr="00BC39C9">
        <w:rPr>
          <w:b/>
          <w:lang w:val="nb-NO"/>
        </w:rPr>
        <w:t xml:space="preserve"> </w:t>
      </w:r>
    </w:p>
    <w:p w14:paraId="2ABCBEBE" w14:textId="29247963" w:rsidR="00B34F39" w:rsidRPr="00BC39C9" w:rsidRDefault="00B34F39" w:rsidP="00DC5E43">
      <w:pPr>
        <w:tabs>
          <w:tab w:val="left" w:pos="720"/>
        </w:tabs>
        <w:spacing w:line="360" w:lineRule="auto"/>
        <w:ind w:left="2124"/>
        <w:rPr>
          <w:lang w:val="nb-NO"/>
        </w:rPr>
      </w:pPr>
      <w:r w:rsidRPr="00BC39C9">
        <w:rPr>
          <w:lang w:val="nb-NO"/>
        </w:rPr>
        <w:t>Gestaltterapeut</w:t>
      </w:r>
      <w:r w:rsidR="00702603" w:rsidRPr="00BC39C9">
        <w:rPr>
          <w:lang w:val="nb-NO"/>
        </w:rPr>
        <w:t xml:space="preserve"> og veileder</w:t>
      </w:r>
      <w:r w:rsidRPr="00BC39C9">
        <w:rPr>
          <w:lang w:val="nb-NO"/>
        </w:rPr>
        <w:t xml:space="preserve">, inkludert følgende aktiviteter: </w:t>
      </w:r>
    </w:p>
    <w:p w14:paraId="427257DD" w14:textId="360A3214" w:rsidR="00B34F39" w:rsidRPr="00BC39C9" w:rsidRDefault="00B34F39" w:rsidP="00DC5E43">
      <w:pPr>
        <w:numPr>
          <w:ilvl w:val="0"/>
          <w:numId w:val="4"/>
        </w:numPr>
        <w:tabs>
          <w:tab w:val="left" w:pos="720"/>
        </w:tabs>
        <w:overflowPunct w:val="0"/>
        <w:autoSpaceDE w:val="0"/>
        <w:autoSpaceDN w:val="0"/>
        <w:adjustRightInd w:val="0"/>
        <w:spacing w:line="360" w:lineRule="auto"/>
        <w:textAlignment w:val="baseline"/>
        <w:rPr>
          <w:lang w:val="nb-NO"/>
        </w:rPr>
      </w:pPr>
      <w:r w:rsidRPr="00BC39C9">
        <w:rPr>
          <w:lang w:val="nb-NO"/>
        </w:rPr>
        <w:t xml:space="preserve">Individuell </w:t>
      </w:r>
      <w:r w:rsidR="00702603" w:rsidRPr="00BC39C9">
        <w:rPr>
          <w:lang w:val="nb-NO"/>
        </w:rPr>
        <w:t xml:space="preserve">terapi </w:t>
      </w:r>
      <w:r w:rsidRPr="00BC39C9">
        <w:rPr>
          <w:lang w:val="nb-NO"/>
        </w:rPr>
        <w:t xml:space="preserve">og parterapi </w:t>
      </w:r>
    </w:p>
    <w:p w14:paraId="37A19AD8" w14:textId="173DB2B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 xml:space="preserve">Gruppeterapi for </w:t>
      </w:r>
      <w:proofErr w:type="spellStart"/>
      <w:r w:rsidRPr="00BC39C9">
        <w:rPr>
          <w:lang w:val="nb-NO"/>
        </w:rPr>
        <w:t>transpersoner</w:t>
      </w:r>
      <w:proofErr w:type="spellEnd"/>
      <w:r w:rsidRPr="00BC39C9">
        <w:rPr>
          <w:lang w:val="nb-NO"/>
        </w:rPr>
        <w:t xml:space="preserve"> i samarbeid med </w:t>
      </w:r>
      <w:r w:rsidR="00702603" w:rsidRPr="00BC39C9">
        <w:rPr>
          <w:lang w:val="nb-NO"/>
        </w:rPr>
        <w:t xml:space="preserve">FRI </w:t>
      </w:r>
      <w:r w:rsidRPr="00BC39C9">
        <w:rPr>
          <w:lang w:val="nb-NO"/>
        </w:rPr>
        <w:t>Foreningen for k</w:t>
      </w:r>
      <w:r w:rsidR="00702603" w:rsidRPr="00BC39C9">
        <w:rPr>
          <w:lang w:val="nb-NO"/>
        </w:rPr>
        <w:t>jønns- og seksualitetsmangfold</w:t>
      </w:r>
    </w:p>
    <w:p w14:paraId="77519212" w14:textId="0F5DA4D8" w:rsidR="00702603" w:rsidRPr="00BC39C9" w:rsidRDefault="00702603"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Veiledning av gestaltterapeuter</w:t>
      </w:r>
    </w:p>
    <w:p w14:paraId="0AC6BDEF" w14:textId="43C88194" w:rsidR="00702603" w:rsidRPr="00BC39C9" w:rsidRDefault="00702603"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Fagseminarer for gestaltterapeuter (i blant annet seksualitet)</w:t>
      </w:r>
    </w:p>
    <w:p w14:paraId="29B9463E" w14:textId="48B94EF5" w:rsidR="00702603" w:rsidRPr="00BC39C9" w:rsidRDefault="00702603"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Foredragsholder og kursholder for en rekke aktører, inkludert Kirkens Bymisjon (vedrørende frykt) og kommunene (vedrø</w:t>
      </w:r>
      <w:r w:rsidR="00565280" w:rsidRPr="00BC39C9">
        <w:rPr>
          <w:lang w:val="nb-NO"/>
        </w:rPr>
        <w:t>r</w:t>
      </w:r>
      <w:r w:rsidRPr="00BC39C9">
        <w:rPr>
          <w:lang w:val="nb-NO"/>
        </w:rPr>
        <w:t xml:space="preserve">ende tillit) </w:t>
      </w:r>
    </w:p>
    <w:p w14:paraId="4DBE16FA" w14:textId="09478C7C"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 xml:space="preserve">Terapeut og forskningsassistent på pilotprosjekt med terapi og bruk av CORE med </w:t>
      </w:r>
      <w:r w:rsidR="00702603" w:rsidRPr="00BC39C9">
        <w:rPr>
          <w:lang w:val="nb-NO"/>
        </w:rPr>
        <w:t>fanger</w:t>
      </w:r>
      <w:r w:rsidRPr="00BC39C9">
        <w:rPr>
          <w:lang w:val="nb-NO"/>
        </w:rPr>
        <w:t xml:space="preserve"> ved Bastøy fengsel, i</w:t>
      </w:r>
      <w:r w:rsidR="00702603" w:rsidRPr="00BC39C9">
        <w:rPr>
          <w:lang w:val="nb-NO"/>
        </w:rPr>
        <w:t xml:space="preserve"> regi av Norsk Gestaltinstitutt Høyskole (NGI)</w:t>
      </w:r>
    </w:p>
    <w:p w14:paraId="10844BBE" w14:textId="2C20FE8C"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proofErr w:type="spellStart"/>
      <w:r w:rsidRPr="00BC39C9">
        <w:rPr>
          <w:lang w:val="nb-NO"/>
        </w:rPr>
        <w:t>Debriefing</w:t>
      </w:r>
      <w:proofErr w:type="spellEnd"/>
      <w:r w:rsidRPr="00BC39C9">
        <w:rPr>
          <w:lang w:val="nb-NO"/>
        </w:rPr>
        <w:t xml:space="preserve"> og samtalegrupper for humanitæ</w:t>
      </w:r>
      <w:r w:rsidR="00702603" w:rsidRPr="00BC39C9">
        <w:rPr>
          <w:lang w:val="nb-NO"/>
        </w:rPr>
        <w:t>re arbeidere i Flyktninghjelpen</w:t>
      </w:r>
    </w:p>
    <w:p w14:paraId="3E5A601C" w14:textId="57475E18" w:rsidR="00B34F39" w:rsidRPr="00BC39C9" w:rsidRDefault="00702603"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Oppmerksomhetstrening ved blant annet SATS</w:t>
      </w:r>
    </w:p>
    <w:p w14:paraId="2C25F2D5" w14:textId="5ACD230E" w:rsidR="00B34F39" w:rsidRPr="00BC39C9" w:rsidRDefault="00702603"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Konfliktmegling</w:t>
      </w:r>
      <w:r w:rsidR="00B34F39" w:rsidRPr="00BC39C9">
        <w:rPr>
          <w:lang w:val="nb-NO"/>
        </w:rPr>
        <w:t xml:space="preserve"> ved Oslo og Akershu</w:t>
      </w:r>
      <w:r w:rsidRPr="00BC39C9">
        <w:rPr>
          <w:lang w:val="nb-NO"/>
        </w:rPr>
        <w:t>s konfliktråd</w:t>
      </w:r>
      <w:r w:rsidR="00B34F39" w:rsidRPr="00BC39C9">
        <w:rPr>
          <w:lang w:val="nb-NO"/>
        </w:rPr>
        <w:t xml:space="preserve"> </w:t>
      </w:r>
    </w:p>
    <w:p w14:paraId="46E194FE" w14:textId="77777777" w:rsidR="00B34F39" w:rsidRPr="00BC39C9" w:rsidRDefault="00B34F39" w:rsidP="00DC5E43">
      <w:pPr>
        <w:tabs>
          <w:tab w:val="left" w:pos="720"/>
        </w:tabs>
        <w:spacing w:line="360" w:lineRule="auto"/>
        <w:ind w:left="1764"/>
        <w:rPr>
          <w:lang w:val="nb-NO"/>
        </w:rPr>
      </w:pPr>
      <w:r w:rsidRPr="00BC39C9">
        <w:rPr>
          <w:lang w:val="nb-NO"/>
        </w:rPr>
        <w:tab/>
        <w:t xml:space="preserve">Jurist og samfunnsviter, inkludert følgende aktiviteter: </w:t>
      </w:r>
    </w:p>
    <w:p w14:paraId="571DB647"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Medlem av ekspertkomite i Nansen-initiativet, et statsledet initiativ for å bedre beskyttelsen for mennesker på flukt i sammenheng med klimaendringer og katastrofer.</w:t>
      </w:r>
    </w:p>
    <w:p w14:paraId="29E6B21D" w14:textId="6E48637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Rådgiver for Fl</w:t>
      </w:r>
      <w:r w:rsidR="00702603" w:rsidRPr="00BC39C9">
        <w:rPr>
          <w:lang w:val="nb-NO"/>
        </w:rPr>
        <w:t xml:space="preserve">yktninghjelpen </w:t>
      </w:r>
      <w:r w:rsidRPr="00BC39C9">
        <w:rPr>
          <w:lang w:val="nb-NO"/>
        </w:rPr>
        <w:t xml:space="preserve">innen temaområdet klimaendringer, katastrofer og flukt. Gjort flere studier, drevet policy-utvikling og talsmannsarbeid gjennom blant annet klimaforhandlingene, bidro </w:t>
      </w:r>
      <w:r w:rsidRPr="00BC39C9">
        <w:rPr>
          <w:lang w:val="nb-NO"/>
        </w:rPr>
        <w:lastRenderedPageBreak/>
        <w:t xml:space="preserve">til organiseringen av og presenterte på Nansen-konferansen 2011, bidro til formuleringen av Nansen-prinsippene, laget utkast til katastrofelovgivning for East </w:t>
      </w:r>
      <w:proofErr w:type="spellStart"/>
      <w:r w:rsidRPr="00BC39C9">
        <w:rPr>
          <w:lang w:val="nb-NO"/>
        </w:rPr>
        <w:t>African</w:t>
      </w:r>
      <w:proofErr w:type="spellEnd"/>
      <w:r w:rsidRPr="00BC39C9">
        <w:rPr>
          <w:lang w:val="nb-NO"/>
        </w:rPr>
        <w:t xml:space="preserve"> </w:t>
      </w:r>
      <w:proofErr w:type="spellStart"/>
      <w:r w:rsidRPr="00BC39C9">
        <w:rPr>
          <w:lang w:val="nb-NO"/>
        </w:rPr>
        <w:t>Community</w:t>
      </w:r>
      <w:proofErr w:type="spellEnd"/>
      <w:r w:rsidRPr="00BC39C9">
        <w:rPr>
          <w:lang w:val="nb-NO"/>
        </w:rPr>
        <w:t xml:space="preserve">, presentert og </w:t>
      </w:r>
      <w:r w:rsidR="00702603" w:rsidRPr="00BC39C9">
        <w:rPr>
          <w:lang w:val="nb-NO"/>
        </w:rPr>
        <w:t>deltatt på regional</w:t>
      </w:r>
      <w:r w:rsidRPr="00BC39C9">
        <w:rPr>
          <w:lang w:val="nb-NO"/>
        </w:rPr>
        <w:t xml:space="preserve"> konsultasjon for Afrikas Horn i regi av Nansen Initiativet, vært forfatter og </w:t>
      </w:r>
      <w:proofErr w:type="spellStart"/>
      <w:r w:rsidRPr="00BC39C9">
        <w:rPr>
          <w:lang w:val="nb-NO"/>
        </w:rPr>
        <w:t>expert</w:t>
      </w:r>
      <w:proofErr w:type="spellEnd"/>
      <w:r w:rsidRPr="00BC39C9">
        <w:rPr>
          <w:lang w:val="nb-NO"/>
        </w:rPr>
        <w:t xml:space="preserve"> </w:t>
      </w:r>
      <w:proofErr w:type="spellStart"/>
      <w:r w:rsidRPr="00BC39C9">
        <w:rPr>
          <w:lang w:val="nb-NO"/>
        </w:rPr>
        <w:t>reviewer</w:t>
      </w:r>
      <w:proofErr w:type="spellEnd"/>
      <w:r w:rsidRPr="00BC39C9">
        <w:rPr>
          <w:lang w:val="nb-NO"/>
        </w:rPr>
        <w:t xml:space="preserve"> for rapport fra F</w:t>
      </w:r>
      <w:r w:rsidR="00702603" w:rsidRPr="00BC39C9">
        <w:rPr>
          <w:lang w:val="nb-NO"/>
        </w:rPr>
        <w:t>Ns klimapanel, med mer.</w:t>
      </w:r>
    </w:p>
    <w:p w14:paraId="124BC0BB"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 xml:space="preserve">Forelest og undervist på regelmessig basis ved blant annet Universitetet i Oslo (UiO) innen rettssosiologi, rettsfilosofi, menneskerettigheter og folkerett. </w:t>
      </w:r>
    </w:p>
    <w:p w14:paraId="7F2D7044"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 xml:space="preserve">Forelest og presentert forskning ved en rekke norske og internasjonale universiteter, inkludert Trinity College i Dublin and Oxford </w:t>
      </w:r>
      <w:proofErr w:type="spellStart"/>
      <w:r w:rsidRPr="00BC39C9">
        <w:rPr>
          <w:lang w:val="nb-NO"/>
        </w:rPr>
        <w:t>University</w:t>
      </w:r>
      <w:proofErr w:type="spellEnd"/>
      <w:r w:rsidRPr="00BC39C9">
        <w:rPr>
          <w:lang w:val="nb-NO"/>
        </w:rPr>
        <w:t xml:space="preserve">.  </w:t>
      </w:r>
    </w:p>
    <w:p w14:paraId="0D38D299"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Veiledet og sensurert masteroppgaver ved Universitetet i Oslo (UiO).</w:t>
      </w:r>
    </w:p>
    <w:p w14:paraId="57F3EEA7"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rPr>
          <w:lang w:val="nb-NO"/>
        </w:rPr>
      </w:pPr>
      <w:r w:rsidRPr="00BC39C9">
        <w:rPr>
          <w:lang w:val="nb-NO"/>
        </w:rPr>
        <w:t>Vært medlem av Utlendingsnemnda (UNE).</w:t>
      </w:r>
    </w:p>
    <w:p w14:paraId="441769EA" w14:textId="77777777" w:rsidR="00B34F39" w:rsidRPr="00BC39C9" w:rsidRDefault="00B34F39" w:rsidP="00DC5E43">
      <w:pPr>
        <w:tabs>
          <w:tab w:val="left" w:pos="720"/>
        </w:tabs>
        <w:spacing w:line="360" w:lineRule="auto"/>
        <w:ind w:left="2124"/>
        <w:rPr>
          <w:lang w:val="nb-NO"/>
        </w:rPr>
      </w:pPr>
      <w:r w:rsidRPr="00BC39C9">
        <w:rPr>
          <w:lang w:val="nb-NO"/>
        </w:rPr>
        <w:t xml:space="preserve">Skribent: </w:t>
      </w:r>
    </w:p>
    <w:p w14:paraId="51470967"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textAlignment w:val="baseline"/>
        <w:rPr>
          <w:lang w:val="nb-NO"/>
        </w:rPr>
      </w:pPr>
      <w:r w:rsidRPr="00BC39C9">
        <w:rPr>
          <w:lang w:val="nb-NO"/>
        </w:rPr>
        <w:t>Artikler til fagfellevurderte tidsskrifter og bøker.</w:t>
      </w:r>
    </w:p>
    <w:p w14:paraId="2D4094A1"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textAlignment w:val="baseline"/>
        <w:rPr>
          <w:lang w:val="nb-NO"/>
        </w:rPr>
      </w:pPr>
      <w:r w:rsidRPr="00BC39C9">
        <w:rPr>
          <w:lang w:val="nb-NO"/>
        </w:rPr>
        <w:t>Kronikker i norske og internasjonale media.</w:t>
      </w:r>
    </w:p>
    <w:p w14:paraId="2192A0A8" w14:textId="77777777" w:rsidR="00B34F39" w:rsidRPr="00BC39C9" w:rsidRDefault="00B34F39" w:rsidP="00DC5E43">
      <w:pPr>
        <w:numPr>
          <w:ilvl w:val="0"/>
          <w:numId w:val="3"/>
        </w:numPr>
        <w:tabs>
          <w:tab w:val="left" w:pos="720"/>
        </w:tabs>
        <w:overflowPunct w:val="0"/>
        <w:autoSpaceDE w:val="0"/>
        <w:autoSpaceDN w:val="0"/>
        <w:adjustRightInd w:val="0"/>
        <w:spacing w:line="360" w:lineRule="auto"/>
        <w:textAlignment w:val="baseline"/>
        <w:rPr>
          <w:lang w:val="nb-NO"/>
        </w:rPr>
      </w:pPr>
      <w:r w:rsidRPr="00BC39C9">
        <w:rPr>
          <w:lang w:val="nb-NO"/>
        </w:rPr>
        <w:t>Artikler i norske og internasjonale media.</w:t>
      </w:r>
    </w:p>
    <w:p w14:paraId="112A2167" w14:textId="029DEA86" w:rsidR="00B34F39" w:rsidRPr="00BC39C9" w:rsidRDefault="00B34F39" w:rsidP="00DC5E43">
      <w:pPr>
        <w:numPr>
          <w:ilvl w:val="0"/>
          <w:numId w:val="3"/>
        </w:numPr>
        <w:tabs>
          <w:tab w:val="left" w:pos="720"/>
        </w:tabs>
        <w:overflowPunct w:val="0"/>
        <w:autoSpaceDE w:val="0"/>
        <w:autoSpaceDN w:val="0"/>
        <w:adjustRightInd w:val="0"/>
        <w:spacing w:line="360" w:lineRule="auto"/>
        <w:textAlignment w:val="baseline"/>
        <w:rPr>
          <w:lang w:val="nb-NO"/>
        </w:rPr>
      </w:pPr>
      <w:r w:rsidRPr="00BC39C9">
        <w:rPr>
          <w:lang w:val="nb-NO"/>
        </w:rPr>
        <w:t>Fiksjon, inkludert to poesibøker og en novellesamling, samt noveller og dikt i norske og internasjonale aviser, magasiner og andre trykte og elektroniske medier.</w:t>
      </w:r>
    </w:p>
    <w:p w14:paraId="6A1CB1E8" w14:textId="69E1FDDA" w:rsidR="00702603" w:rsidRPr="00BC39C9" w:rsidRDefault="00702603" w:rsidP="00DC5E43">
      <w:pPr>
        <w:numPr>
          <w:ilvl w:val="0"/>
          <w:numId w:val="3"/>
        </w:numPr>
        <w:tabs>
          <w:tab w:val="left" w:pos="720"/>
        </w:tabs>
        <w:overflowPunct w:val="0"/>
        <w:autoSpaceDE w:val="0"/>
        <w:autoSpaceDN w:val="0"/>
        <w:adjustRightInd w:val="0"/>
        <w:spacing w:line="360" w:lineRule="auto"/>
        <w:textAlignment w:val="baseline"/>
        <w:rPr>
          <w:lang w:val="nb-NO"/>
        </w:rPr>
      </w:pPr>
      <w:r w:rsidRPr="00BC39C9">
        <w:rPr>
          <w:lang w:val="nb-NO"/>
        </w:rPr>
        <w:t>Fremføring av skjønnlitterære arbeider ved en rekke anledninger.</w:t>
      </w:r>
    </w:p>
    <w:p w14:paraId="18503421" w14:textId="77777777" w:rsidR="00B34F39" w:rsidRPr="00BC39C9" w:rsidRDefault="00B34F39" w:rsidP="00DC5E43">
      <w:pPr>
        <w:spacing w:line="360" w:lineRule="auto"/>
        <w:rPr>
          <w:b/>
          <w:lang w:val="nb-NO"/>
        </w:rPr>
      </w:pPr>
      <w:r w:rsidRPr="00BC39C9">
        <w:rPr>
          <w:lang w:val="nb-NO"/>
        </w:rPr>
        <w:t>Våren 2010:</w:t>
      </w:r>
      <w:r w:rsidRPr="00BC39C9">
        <w:rPr>
          <w:lang w:val="nb-NO"/>
        </w:rPr>
        <w:tab/>
      </w:r>
      <w:r w:rsidRPr="00BC39C9">
        <w:rPr>
          <w:lang w:val="nb-NO"/>
        </w:rPr>
        <w:tab/>
      </w:r>
      <w:r w:rsidRPr="00BC39C9">
        <w:rPr>
          <w:b/>
          <w:lang w:val="nb-NO"/>
        </w:rPr>
        <w:t>Juridisk fakultet, Universitetet i Oslo (UiO)</w:t>
      </w:r>
    </w:p>
    <w:p w14:paraId="57EC82F2" w14:textId="77777777" w:rsidR="00B34F39" w:rsidRPr="00BC39C9" w:rsidRDefault="00B34F39" w:rsidP="00DC5E43">
      <w:pPr>
        <w:spacing w:line="360" w:lineRule="auto"/>
        <w:rPr>
          <w:lang w:val="nb-NO"/>
        </w:rPr>
      </w:pPr>
      <w:r w:rsidRPr="00BC39C9">
        <w:rPr>
          <w:lang w:val="nb-NO"/>
        </w:rPr>
        <w:tab/>
      </w:r>
      <w:r w:rsidRPr="00BC39C9">
        <w:rPr>
          <w:lang w:val="nb-NO"/>
        </w:rPr>
        <w:tab/>
      </w:r>
      <w:r w:rsidRPr="00BC39C9">
        <w:rPr>
          <w:lang w:val="nb-NO"/>
        </w:rPr>
        <w:tab/>
        <w:t>Stipendiat, foreleser og faglærer i utlendingsrett</w:t>
      </w:r>
    </w:p>
    <w:p w14:paraId="27685728" w14:textId="286E3229" w:rsidR="00B34F39" w:rsidRPr="00BC39C9" w:rsidRDefault="00B34F39" w:rsidP="00DC5E43">
      <w:pPr>
        <w:tabs>
          <w:tab w:val="left" w:pos="720"/>
        </w:tabs>
        <w:spacing w:line="360" w:lineRule="auto"/>
        <w:rPr>
          <w:lang w:val="nb-NO"/>
        </w:rPr>
      </w:pPr>
      <w:r w:rsidRPr="00BC39C9">
        <w:rPr>
          <w:lang w:val="nb-NO"/>
        </w:rPr>
        <w:t>10/2007 – 12/2009:</w:t>
      </w:r>
      <w:r w:rsidRPr="00BC39C9">
        <w:rPr>
          <w:lang w:val="nb-NO"/>
        </w:rPr>
        <w:tab/>
      </w:r>
      <w:r w:rsidRPr="00BC39C9">
        <w:rPr>
          <w:b/>
          <w:lang w:val="nb-NO"/>
        </w:rPr>
        <w:t xml:space="preserve">Flyktninghjelpen </w:t>
      </w:r>
    </w:p>
    <w:p w14:paraId="68E459D1" w14:textId="0FA3589A" w:rsidR="00B34F39" w:rsidRPr="00BC39C9" w:rsidRDefault="00B34F39" w:rsidP="00DC5E43">
      <w:pPr>
        <w:tabs>
          <w:tab w:val="left" w:pos="720"/>
        </w:tabs>
        <w:spacing w:line="360" w:lineRule="auto"/>
        <w:ind w:left="2160"/>
        <w:rPr>
          <w:lang w:val="nb-NO"/>
        </w:rPr>
      </w:pPr>
      <w:r w:rsidRPr="00BC39C9">
        <w:rPr>
          <w:lang w:val="nb-NO"/>
        </w:rPr>
        <w:t xml:space="preserve">Juridisk rådgiver (f.o.m. februar 2008 med fokus på klimaendringer og flukt) </w:t>
      </w:r>
    </w:p>
    <w:p w14:paraId="1B56A149" w14:textId="77777777" w:rsidR="00B34F39" w:rsidRPr="00BC39C9" w:rsidRDefault="00B34F39" w:rsidP="00DC5E43">
      <w:pPr>
        <w:numPr>
          <w:ilvl w:val="12"/>
          <w:numId w:val="0"/>
        </w:numPr>
        <w:spacing w:line="360" w:lineRule="auto"/>
        <w:rPr>
          <w:lang w:val="nb-NO"/>
        </w:rPr>
      </w:pPr>
      <w:r w:rsidRPr="00BC39C9">
        <w:rPr>
          <w:lang w:val="nb-NO"/>
        </w:rPr>
        <w:t>05-07/2005:</w:t>
      </w:r>
      <w:r w:rsidRPr="00BC39C9">
        <w:rPr>
          <w:lang w:val="nb-NO"/>
        </w:rPr>
        <w:tab/>
      </w:r>
      <w:r w:rsidRPr="00BC39C9">
        <w:rPr>
          <w:lang w:val="nb-NO"/>
        </w:rPr>
        <w:tab/>
      </w:r>
      <w:r w:rsidRPr="00BC39C9">
        <w:rPr>
          <w:b/>
          <w:lang w:val="nb-NO"/>
        </w:rPr>
        <w:t>Norsk organisasjon for asylsøkere (NOAS)</w:t>
      </w:r>
    </w:p>
    <w:p w14:paraId="657638BF" w14:textId="77777777" w:rsidR="00B34F39" w:rsidRPr="00BC39C9" w:rsidRDefault="00B34F39" w:rsidP="00DC5E43">
      <w:pPr>
        <w:tabs>
          <w:tab w:val="left" w:pos="720"/>
        </w:tabs>
        <w:spacing w:line="360" w:lineRule="auto"/>
        <w:rPr>
          <w:lang w:val="nb-NO"/>
        </w:rPr>
      </w:pPr>
      <w:r w:rsidRPr="00BC39C9">
        <w:rPr>
          <w:b/>
          <w:lang w:val="nb-NO"/>
        </w:rPr>
        <w:lastRenderedPageBreak/>
        <w:tab/>
      </w:r>
      <w:r w:rsidRPr="00BC39C9">
        <w:rPr>
          <w:b/>
          <w:lang w:val="nb-NO"/>
        </w:rPr>
        <w:tab/>
      </w:r>
      <w:r w:rsidRPr="00BC39C9">
        <w:rPr>
          <w:b/>
          <w:lang w:val="nb-NO"/>
        </w:rPr>
        <w:tab/>
      </w:r>
      <w:r w:rsidRPr="00BC39C9">
        <w:rPr>
          <w:lang w:val="nb-NO"/>
        </w:rPr>
        <w:t xml:space="preserve">Rettshjelper / saksbehandler </w:t>
      </w:r>
    </w:p>
    <w:p w14:paraId="56EF68DB" w14:textId="47D74082" w:rsidR="00B34F39" w:rsidRPr="00BC39C9" w:rsidRDefault="00B34F39" w:rsidP="00DC5E43">
      <w:pPr>
        <w:tabs>
          <w:tab w:val="left" w:pos="720"/>
        </w:tabs>
        <w:spacing w:line="360" w:lineRule="auto"/>
        <w:rPr>
          <w:b/>
          <w:lang w:val="nb-NO"/>
        </w:rPr>
      </w:pPr>
      <w:r w:rsidRPr="00BC39C9">
        <w:rPr>
          <w:lang w:val="nb-NO"/>
        </w:rPr>
        <w:t>2001</w:t>
      </w:r>
      <w:r w:rsidR="003A0B40" w:rsidRPr="00BC39C9">
        <w:rPr>
          <w:lang w:val="nb-NO"/>
        </w:rPr>
        <w:t>-2002</w:t>
      </w:r>
      <w:r w:rsidRPr="00BC39C9">
        <w:rPr>
          <w:lang w:val="nb-NO"/>
        </w:rPr>
        <w:t>:</w:t>
      </w:r>
      <w:r w:rsidRPr="00BC39C9">
        <w:rPr>
          <w:lang w:val="nb-NO"/>
        </w:rPr>
        <w:tab/>
      </w:r>
      <w:r w:rsidRPr="00BC39C9">
        <w:rPr>
          <w:lang w:val="nb-NO"/>
        </w:rPr>
        <w:tab/>
      </w:r>
      <w:r w:rsidR="003A0B40" w:rsidRPr="00BC39C9">
        <w:rPr>
          <w:b/>
          <w:lang w:val="nb-NO"/>
        </w:rPr>
        <w:t>Oslo Private Gymnasium (</w:t>
      </w:r>
      <w:r w:rsidRPr="00BC39C9">
        <w:rPr>
          <w:b/>
          <w:lang w:val="nb-NO"/>
        </w:rPr>
        <w:t>OPG</w:t>
      </w:r>
      <w:r w:rsidR="003A0B40" w:rsidRPr="00BC39C9">
        <w:rPr>
          <w:b/>
          <w:lang w:val="nb-NO"/>
        </w:rPr>
        <w:t>)</w:t>
      </w:r>
    </w:p>
    <w:p w14:paraId="399687DB" w14:textId="77777777" w:rsidR="00B34F39" w:rsidRPr="00BC39C9" w:rsidRDefault="00B34F39" w:rsidP="00DC5E43">
      <w:pPr>
        <w:tabs>
          <w:tab w:val="left" w:pos="720"/>
        </w:tabs>
        <w:spacing w:line="360" w:lineRule="auto"/>
        <w:rPr>
          <w:lang w:val="nb-NO"/>
        </w:rPr>
      </w:pPr>
      <w:r w:rsidRPr="00BC39C9">
        <w:rPr>
          <w:b/>
          <w:lang w:val="nb-NO"/>
        </w:rPr>
        <w:tab/>
      </w:r>
      <w:r w:rsidRPr="00BC39C9">
        <w:rPr>
          <w:b/>
          <w:lang w:val="nb-NO"/>
        </w:rPr>
        <w:tab/>
      </w:r>
      <w:r w:rsidRPr="00BC39C9">
        <w:rPr>
          <w:b/>
          <w:lang w:val="nb-NO"/>
        </w:rPr>
        <w:tab/>
      </w:r>
      <w:r w:rsidRPr="00BC39C9">
        <w:rPr>
          <w:lang w:val="nb-NO"/>
        </w:rPr>
        <w:t>Klasseforstander, spansklærer</w:t>
      </w:r>
    </w:p>
    <w:p w14:paraId="2F156C71" w14:textId="77777777" w:rsidR="00074E67" w:rsidRPr="00BC39C9" w:rsidRDefault="00074E67">
      <w:pPr>
        <w:rPr>
          <w:color w:val="000000" w:themeColor="text1"/>
          <w:lang w:val="nb-NO"/>
        </w:rPr>
      </w:pPr>
      <w:r w:rsidRPr="00BC39C9">
        <w:rPr>
          <w:color w:val="000000" w:themeColor="text1"/>
          <w:lang w:val="nb-NO"/>
        </w:rPr>
        <w:br w:type="page"/>
      </w:r>
    </w:p>
    <w:p w14:paraId="31FECF2D" w14:textId="08653E58" w:rsidR="00A9018B" w:rsidRPr="00BC39C9" w:rsidRDefault="00A9018B" w:rsidP="00DC5E43">
      <w:pPr>
        <w:pStyle w:val="Heading1"/>
        <w:spacing w:line="360" w:lineRule="auto"/>
        <w:jc w:val="both"/>
        <w:rPr>
          <w:lang w:val="nb-NO"/>
        </w:rPr>
      </w:pPr>
      <w:bookmarkStart w:id="4" w:name="_Toc33258302"/>
      <w:r w:rsidRPr="00BC39C9">
        <w:rPr>
          <w:lang w:val="nb-NO"/>
        </w:rPr>
        <w:lastRenderedPageBreak/>
        <w:t xml:space="preserve">Pedagogisk </w:t>
      </w:r>
      <w:r w:rsidR="00C8787E" w:rsidRPr="00BC39C9">
        <w:rPr>
          <w:lang w:val="nb-NO"/>
        </w:rPr>
        <w:t>kompetanse og utvikling av undervisning</w:t>
      </w:r>
      <w:bookmarkEnd w:id="4"/>
    </w:p>
    <w:p w14:paraId="33205308" w14:textId="77777777" w:rsidR="00A9018B" w:rsidRPr="00BC39C9" w:rsidRDefault="00A9018B" w:rsidP="00DC5E43">
      <w:pPr>
        <w:spacing w:line="360" w:lineRule="auto"/>
        <w:jc w:val="both"/>
        <w:rPr>
          <w:lang w:val="nb-NO"/>
        </w:rPr>
      </w:pPr>
    </w:p>
    <w:p w14:paraId="150D37E3" w14:textId="5C7F9632" w:rsidR="00861822" w:rsidRPr="00BC39C9" w:rsidRDefault="00861822" w:rsidP="00DC5E43">
      <w:pPr>
        <w:pStyle w:val="Heading2"/>
        <w:spacing w:line="360" w:lineRule="auto"/>
      </w:pPr>
      <w:bookmarkStart w:id="5" w:name="_Toc33258303"/>
      <w:r w:rsidRPr="00BC39C9">
        <w:t>Undervisning utenfor NGI</w:t>
      </w:r>
      <w:bookmarkEnd w:id="5"/>
    </w:p>
    <w:p w14:paraId="0E026113" w14:textId="77777777" w:rsidR="00861822" w:rsidRPr="00BC39C9" w:rsidRDefault="00861822" w:rsidP="00DC5E43">
      <w:pPr>
        <w:spacing w:line="360" w:lineRule="auto"/>
        <w:rPr>
          <w:lang w:val="nb-NO"/>
        </w:rPr>
      </w:pPr>
    </w:p>
    <w:p w14:paraId="2727B12C" w14:textId="3A80019B" w:rsidR="00A9018B" w:rsidRPr="00BC39C9" w:rsidRDefault="00A9018B" w:rsidP="00DC5E43">
      <w:pPr>
        <w:autoSpaceDE w:val="0"/>
        <w:autoSpaceDN w:val="0"/>
        <w:adjustRightInd w:val="0"/>
        <w:spacing w:line="360" w:lineRule="auto"/>
        <w:jc w:val="both"/>
        <w:rPr>
          <w:color w:val="000000" w:themeColor="text1"/>
          <w:lang w:val="nb-NO"/>
        </w:rPr>
      </w:pPr>
      <w:r w:rsidRPr="00BC39C9">
        <w:rPr>
          <w:color w:val="000000" w:themeColor="text1"/>
          <w:lang w:val="nb-NO"/>
        </w:rPr>
        <w:t>Jeg har lang praktisk-pedagogisk erfaring. I 2001 ble jeg klasseforstander og lærer ved Oslo Private Gymnasium</w:t>
      </w:r>
      <w:r w:rsidR="00CE6158" w:rsidRPr="00BC39C9">
        <w:rPr>
          <w:color w:val="000000" w:themeColor="text1"/>
          <w:lang w:val="nb-NO"/>
        </w:rPr>
        <w:t xml:space="preserve"> (OPG)</w:t>
      </w:r>
      <w:r w:rsidRPr="00BC39C9">
        <w:rPr>
          <w:color w:val="000000" w:themeColor="text1"/>
          <w:lang w:val="nb-NO"/>
        </w:rPr>
        <w:t xml:space="preserve">. Allerede da var jeg opptatt av at læring skjer på en helhetlig måte. </w:t>
      </w:r>
      <w:r w:rsidR="00B21680" w:rsidRPr="00BC39C9">
        <w:rPr>
          <w:color w:val="000000" w:themeColor="text1"/>
          <w:lang w:val="nb-NO"/>
        </w:rPr>
        <w:t xml:space="preserve">Et eksempel på dette: </w:t>
      </w:r>
      <w:r w:rsidRPr="00BC39C9">
        <w:rPr>
          <w:color w:val="000000" w:themeColor="text1"/>
          <w:lang w:val="nb-NO"/>
        </w:rPr>
        <w:t>For at spanskelevene skulle lære konstruksjonen for å like («</w:t>
      </w:r>
      <w:proofErr w:type="spellStart"/>
      <w:r w:rsidRPr="00BC39C9">
        <w:rPr>
          <w:color w:val="000000" w:themeColor="text1"/>
          <w:lang w:val="nb-NO"/>
        </w:rPr>
        <w:t>gustarse</w:t>
      </w:r>
      <w:proofErr w:type="spellEnd"/>
      <w:r w:rsidRPr="00BC39C9">
        <w:rPr>
          <w:color w:val="000000" w:themeColor="text1"/>
          <w:lang w:val="nb-NO"/>
        </w:rPr>
        <w:t xml:space="preserve">») brukte jeg den populære sangen «Me gustas tu» av </w:t>
      </w:r>
      <w:proofErr w:type="spellStart"/>
      <w:r w:rsidRPr="00BC39C9">
        <w:rPr>
          <w:color w:val="000000" w:themeColor="text1"/>
          <w:lang w:val="nb-NO"/>
        </w:rPr>
        <w:t>Manu</w:t>
      </w:r>
      <w:proofErr w:type="spellEnd"/>
      <w:r w:rsidRPr="00BC39C9">
        <w:rPr>
          <w:color w:val="000000" w:themeColor="text1"/>
          <w:lang w:val="nb-NO"/>
        </w:rPr>
        <w:t xml:space="preserve"> </w:t>
      </w:r>
      <w:proofErr w:type="spellStart"/>
      <w:r w:rsidRPr="00BC39C9">
        <w:rPr>
          <w:color w:val="000000" w:themeColor="text1"/>
          <w:lang w:val="nb-NO"/>
        </w:rPr>
        <w:t>Chao</w:t>
      </w:r>
      <w:proofErr w:type="spellEnd"/>
      <w:r w:rsidRPr="00BC39C9">
        <w:rPr>
          <w:color w:val="000000" w:themeColor="text1"/>
          <w:lang w:val="nb-NO"/>
        </w:rPr>
        <w:t xml:space="preserve"> som vi alle sammen lærte utenat og sang sammen. I dialogisk ånd lot jeg også elevene velge en</w:t>
      </w:r>
      <w:r w:rsidR="003F0365" w:rsidRPr="00BC39C9">
        <w:rPr>
          <w:color w:val="000000" w:themeColor="text1"/>
          <w:lang w:val="nb-NO"/>
        </w:rPr>
        <w:t xml:space="preserve"> </w:t>
      </w:r>
      <w:r w:rsidRPr="00BC39C9">
        <w:rPr>
          <w:color w:val="000000" w:themeColor="text1"/>
          <w:lang w:val="nb-NO"/>
        </w:rPr>
        <w:t xml:space="preserve">sang som vi alle skulle lære; det ble en av Shakira. </w:t>
      </w:r>
    </w:p>
    <w:p w14:paraId="69C07109" w14:textId="77777777" w:rsidR="00A9018B" w:rsidRPr="00BC39C9" w:rsidRDefault="00A9018B" w:rsidP="00DC5E43">
      <w:pPr>
        <w:autoSpaceDE w:val="0"/>
        <w:autoSpaceDN w:val="0"/>
        <w:adjustRightInd w:val="0"/>
        <w:spacing w:line="360" w:lineRule="auto"/>
        <w:jc w:val="both"/>
        <w:rPr>
          <w:color w:val="000000" w:themeColor="text1"/>
          <w:lang w:val="nb-NO"/>
        </w:rPr>
      </w:pPr>
    </w:p>
    <w:p w14:paraId="2D35D066" w14:textId="0A9194E3" w:rsidR="005818E1" w:rsidRPr="00BC39C9" w:rsidRDefault="00A9018B" w:rsidP="005818E1">
      <w:pPr>
        <w:autoSpaceDE w:val="0"/>
        <w:autoSpaceDN w:val="0"/>
        <w:adjustRightInd w:val="0"/>
        <w:spacing w:line="360" w:lineRule="auto"/>
        <w:jc w:val="both"/>
        <w:rPr>
          <w:color w:val="000000" w:themeColor="text1"/>
          <w:lang w:val="nb-NO"/>
        </w:rPr>
      </w:pPr>
      <w:r w:rsidRPr="00BC39C9">
        <w:rPr>
          <w:color w:val="000000" w:themeColor="text1"/>
          <w:lang w:val="nb-NO"/>
        </w:rPr>
        <w:t xml:space="preserve">De siste ti årene har jeg undervist og veiledet på </w:t>
      </w:r>
      <w:r w:rsidR="00FE43A5" w:rsidRPr="00BC39C9">
        <w:rPr>
          <w:color w:val="000000" w:themeColor="text1"/>
          <w:lang w:val="nb-NO"/>
        </w:rPr>
        <w:t>en rekke</w:t>
      </w:r>
      <w:r w:rsidRPr="00BC39C9">
        <w:rPr>
          <w:color w:val="000000" w:themeColor="text1"/>
          <w:lang w:val="nb-NO"/>
        </w:rPr>
        <w:t xml:space="preserve"> høyskoler og universiteter, både nasjonalt og internasjonalt. </w:t>
      </w:r>
      <w:r w:rsidR="00E422DE" w:rsidRPr="00BC39C9">
        <w:rPr>
          <w:color w:val="000000" w:themeColor="text1"/>
          <w:lang w:val="nb-NO"/>
        </w:rPr>
        <w:t xml:space="preserve">Jeg har vært gjesteforeleser </w:t>
      </w:r>
      <w:r w:rsidR="00FE43A5" w:rsidRPr="00BC39C9">
        <w:rPr>
          <w:color w:val="000000" w:themeColor="text1"/>
          <w:lang w:val="nb-NO"/>
        </w:rPr>
        <w:t>ved</w:t>
      </w:r>
      <w:r w:rsidR="00E422DE" w:rsidRPr="00BC39C9">
        <w:rPr>
          <w:color w:val="000000" w:themeColor="text1"/>
          <w:lang w:val="nb-NO"/>
        </w:rPr>
        <w:t xml:space="preserve"> </w:t>
      </w:r>
      <w:r w:rsidR="00A9517B" w:rsidRPr="00BC39C9">
        <w:rPr>
          <w:color w:val="000000" w:themeColor="text1"/>
          <w:lang w:val="nb-NO"/>
        </w:rPr>
        <w:t xml:space="preserve">blant annet </w:t>
      </w:r>
      <w:r w:rsidR="00E422DE" w:rsidRPr="00BC39C9">
        <w:rPr>
          <w:color w:val="000000" w:themeColor="text1"/>
          <w:lang w:val="nb-NO"/>
        </w:rPr>
        <w:t>Trinity College i Dublin, Universitetet i Tromsø, Na</w:t>
      </w:r>
      <w:r w:rsidR="00A9517B" w:rsidRPr="00BC39C9">
        <w:rPr>
          <w:color w:val="000000" w:themeColor="text1"/>
          <w:lang w:val="nb-NO"/>
        </w:rPr>
        <w:t>sjonalt utdanningssenter for samfunnssikkerhet og beredskap</w:t>
      </w:r>
      <w:r w:rsidR="005818E1" w:rsidRPr="00BC39C9">
        <w:rPr>
          <w:color w:val="000000" w:themeColor="text1"/>
          <w:lang w:val="nb-NO"/>
        </w:rPr>
        <w:t xml:space="preserve"> (NUSB), Oslo Met og </w:t>
      </w:r>
      <w:r w:rsidR="005818E1" w:rsidRPr="00BC39C9">
        <w:rPr>
          <w:lang w:val="nb-NO"/>
        </w:rPr>
        <w:t xml:space="preserve">Norwegian </w:t>
      </w:r>
      <w:proofErr w:type="spellStart"/>
      <w:r w:rsidR="005818E1" w:rsidRPr="00BC39C9">
        <w:rPr>
          <w:lang w:val="nb-NO"/>
        </w:rPr>
        <w:t>University</w:t>
      </w:r>
      <w:proofErr w:type="spellEnd"/>
      <w:r w:rsidR="005818E1" w:rsidRPr="00BC39C9">
        <w:rPr>
          <w:lang w:val="nb-NO"/>
        </w:rPr>
        <w:t xml:space="preserve"> </w:t>
      </w:r>
      <w:proofErr w:type="spellStart"/>
      <w:r w:rsidR="005818E1" w:rsidRPr="00BC39C9">
        <w:rPr>
          <w:lang w:val="nb-NO"/>
        </w:rPr>
        <w:t>of</w:t>
      </w:r>
      <w:proofErr w:type="spellEnd"/>
      <w:r w:rsidR="005818E1" w:rsidRPr="00BC39C9">
        <w:rPr>
          <w:lang w:val="nb-NO"/>
        </w:rPr>
        <w:t xml:space="preserve"> </w:t>
      </w:r>
      <w:proofErr w:type="spellStart"/>
      <w:r w:rsidR="005818E1" w:rsidRPr="00BC39C9">
        <w:rPr>
          <w:lang w:val="nb-NO"/>
        </w:rPr>
        <w:t>the</w:t>
      </w:r>
      <w:proofErr w:type="spellEnd"/>
      <w:r w:rsidR="005818E1" w:rsidRPr="00BC39C9">
        <w:rPr>
          <w:lang w:val="nb-NO"/>
        </w:rPr>
        <w:t xml:space="preserve"> Life Sciences (NMBU).</w:t>
      </w:r>
    </w:p>
    <w:p w14:paraId="35130BBB" w14:textId="0E096E75" w:rsidR="00353340" w:rsidRPr="00BC39C9" w:rsidRDefault="00A9517B"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 </w:t>
      </w:r>
    </w:p>
    <w:p w14:paraId="3DB5E5D0" w14:textId="142E14D7" w:rsidR="00871FCA" w:rsidRPr="00BC39C9" w:rsidRDefault="00A9517B" w:rsidP="00DC5E43">
      <w:pPr>
        <w:autoSpaceDE w:val="0"/>
        <w:autoSpaceDN w:val="0"/>
        <w:adjustRightInd w:val="0"/>
        <w:spacing w:line="360" w:lineRule="auto"/>
        <w:jc w:val="both"/>
        <w:rPr>
          <w:color w:val="000000" w:themeColor="text1"/>
          <w:lang w:val="nb-NO"/>
        </w:rPr>
      </w:pPr>
      <w:r w:rsidRPr="00BC39C9">
        <w:rPr>
          <w:color w:val="000000" w:themeColor="text1"/>
          <w:lang w:val="nb-NO"/>
        </w:rPr>
        <w:t>Jeg har vært mest</w:t>
      </w:r>
      <w:r w:rsidR="00A9018B" w:rsidRPr="00BC39C9">
        <w:rPr>
          <w:color w:val="000000" w:themeColor="text1"/>
          <w:lang w:val="nb-NO"/>
        </w:rPr>
        <w:t xml:space="preserve"> ved Juridisk </w:t>
      </w:r>
      <w:r w:rsidR="005A07D5" w:rsidRPr="00BC39C9">
        <w:rPr>
          <w:color w:val="000000" w:themeColor="text1"/>
          <w:lang w:val="nb-NO"/>
        </w:rPr>
        <w:t>Fakultet, Universitetet i Oslo (UiO),</w:t>
      </w:r>
      <w:r w:rsidR="00A9018B" w:rsidRPr="00BC39C9">
        <w:rPr>
          <w:color w:val="000000" w:themeColor="text1"/>
          <w:lang w:val="nb-NO"/>
        </w:rPr>
        <w:t xml:space="preserve"> der jeg har vært foreleser og kurslærer i rettsosiologi, menneskerettigheter, utlendingsrett og </w:t>
      </w:r>
      <w:proofErr w:type="spellStart"/>
      <w:r w:rsidR="00A9018B" w:rsidRPr="00BC39C9">
        <w:rPr>
          <w:color w:val="000000" w:themeColor="text1"/>
          <w:lang w:val="nb-NO"/>
        </w:rPr>
        <w:t>ex.fac</w:t>
      </w:r>
      <w:proofErr w:type="spellEnd"/>
      <w:r w:rsidR="00A9018B" w:rsidRPr="00BC39C9">
        <w:rPr>
          <w:color w:val="000000" w:themeColor="text1"/>
          <w:lang w:val="nb-NO"/>
        </w:rPr>
        <w:t>. I utlendingsrett var jeg også fagansvarlig og utviklet pensum og undervisningsopplegget</w:t>
      </w:r>
      <w:r w:rsidR="005A07D5" w:rsidRPr="00BC39C9">
        <w:rPr>
          <w:color w:val="000000" w:themeColor="text1"/>
          <w:lang w:val="nb-NO"/>
        </w:rPr>
        <w:t xml:space="preserve"> for våren 2010</w:t>
      </w:r>
      <w:r w:rsidR="00A9018B" w:rsidRPr="00BC39C9">
        <w:rPr>
          <w:color w:val="000000" w:themeColor="text1"/>
          <w:lang w:val="nb-NO"/>
        </w:rPr>
        <w:t xml:space="preserve">. Jeg har vært sentral i å få mer fokus på </w:t>
      </w:r>
      <w:r w:rsidR="0040439E" w:rsidRPr="00BC39C9">
        <w:rPr>
          <w:color w:val="000000" w:themeColor="text1"/>
          <w:lang w:val="nb-NO"/>
        </w:rPr>
        <w:t xml:space="preserve">såkalte </w:t>
      </w:r>
      <w:r w:rsidR="00A9018B" w:rsidRPr="00BC39C9">
        <w:rPr>
          <w:color w:val="000000" w:themeColor="text1"/>
          <w:lang w:val="nb-NO"/>
        </w:rPr>
        <w:t xml:space="preserve">«klimaflyktninger» gjennom undervisningen min så vel som </w:t>
      </w:r>
      <w:r w:rsidR="00353340" w:rsidRPr="00BC39C9">
        <w:rPr>
          <w:color w:val="000000" w:themeColor="text1"/>
          <w:lang w:val="nb-NO"/>
        </w:rPr>
        <w:t xml:space="preserve">i </w:t>
      </w:r>
      <w:r w:rsidR="00A9018B" w:rsidRPr="00BC39C9">
        <w:rPr>
          <w:color w:val="000000" w:themeColor="text1"/>
          <w:lang w:val="nb-NO"/>
        </w:rPr>
        <w:t>veiledning av studenter. Da jeg var fagansvarlig, var eksamensoppgaven også relatert til dette.</w:t>
      </w:r>
      <w:r w:rsidR="00A72126" w:rsidRPr="00BC39C9">
        <w:rPr>
          <w:rStyle w:val="FootnoteReference"/>
          <w:color w:val="000000" w:themeColor="text1"/>
          <w:lang w:val="nb-NO"/>
        </w:rPr>
        <w:footnoteReference w:id="29"/>
      </w:r>
      <w:r w:rsidR="00A9018B" w:rsidRPr="00BC39C9">
        <w:rPr>
          <w:color w:val="000000" w:themeColor="text1"/>
          <w:lang w:val="nb-NO"/>
        </w:rPr>
        <w:t xml:space="preserve"> </w:t>
      </w:r>
      <w:r w:rsidR="00FE21E1" w:rsidRPr="00BC39C9">
        <w:rPr>
          <w:color w:val="000000" w:themeColor="text1"/>
          <w:lang w:val="nb-NO"/>
        </w:rPr>
        <w:t xml:space="preserve">Jeg har </w:t>
      </w:r>
      <w:r w:rsidR="0040439E" w:rsidRPr="00BC39C9">
        <w:rPr>
          <w:color w:val="000000" w:themeColor="text1"/>
          <w:lang w:val="nb-NO"/>
        </w:rPr>
        <w:t xml:space="preserve">også </w:t>
      </w:r>
      <w:r w:rsidR="00FE21E1" w:rsidRPr="00BC39C9">
        <w:rPr>
          <w:color w:val="000000" w:themeColor="text1"/>
          <w:lang w:val="nb-NO"/>
        </w:rPr>
        <w:t xml:space="preserve">vært opptatt av å styrke refleksjonen og bevisstheten rundt hvordan studenter og fremtidige jurister tolker gjeldende rett, at det kan være liberalt eller restriktivt, og å bringe inn filosofiske, etiske og samfunnsvitenskapelige perspektiver på retten.  </w:t>
      </w:r>
    </w:p>
    <w:p w14:paraId="1C6C1713" w14:textId="77777777" w:rsidR="00871FCA" w:rsidRPr="00BC39C9" w:rsidRDefault="00871FCA" w:rsidP="00DC5E43">
      <w:pPr>
        <w:autoSpaceDE w:val="0"/>
        <w:autoSpaceDN w:val="0"/>
        <w:adjustRightInd w:val="0"/>
        <w:spacing w:line="360" w:lineRule="auto"/>
        <w:jc w:val="both"/>
        <w:rPr>
          <w:color w:val="000000" w:themeColor="text1"/>
          <w:lang w:val="nb-NO"/>
        </w:rPr>
      </w:pPr>
    </w:p>
    <w:p w14:paraId="314A4499" w14:textId="2202C645" w:rsidR="009B71B7" w:rsidRPr="00BC39C9" w:rsidRDefault="00353340" w:rsidP="00DC5E43">
      <w:pPr>
        <w:autoSpaceDE w:val="0"/>
        <w:autoSpaceDN w:val="0"/>
        <w:adjustRightInd w:val="0"/>
        <w:spacing w:line="360" w:lineRule="auto"/>
        <w:jc w:val="both"/>
        <w:rPr>
          <w:color w:val="000000" w:themeColor="text1"/>
          <w:lang w:val="nb-NO"/>
        </w:rPr>
      </w:pPr>
      <w:r w:rsidRPr="00BC39C9">
        <w:rPr>
          <w:color w:val="000000" w:themeColor="text1"/>
          <w:lang w:val="nb-NO"/>
        </w:rPr>
        <w:lastRenderedPageBreak/>
        <w:t>Da</w:t>
      </w:r>
      <w:r w:rsidR="00181752" w:rsidRPr="00BC39C9">
        <w:rPr>
          <w:color w:val="000000" w:themeColor="text1"/>
          <w:lang w:val="nb-NO"/>
        </w:rPr>
        <w:t xml:space="preserve"> </w:t>
      </w:r>
      <w:r w:rsidRPr="00BC39C9">
        <w:rPr>
          <w:color w:val="000000" w:themeColor="text1"/>
          <w:lang w:val="nb-NO"/>
        </w:rPr>
        <w:t>jeg</w:t>
      </w:r>
      <w:r w:rsidR="00181752" w:rsidRPr="00BC39C9">
        <w:rPr>
          <w:color w:val="000000" w:themeColor="text1"/>
          <w:lang w:val="nb-NO"/>
        </w:rPr>
        <w:t xml:space="preserve"> begynt</w:t>
      </w:r>
      <w:r w:rsidRPr="00BC39C9">
        <w:rPr>
          <w:color w:val="000000" w:themeColor="text1"/>
          <w:lang w:val="nb-NO"/>
        </w:rPr>
        <w:t xml:space="preserve">e </w:t>
      </w:r>
      <w:r w:rsidR="00181752" w:rsidRPr="00BC39C9">
        <w:rPr>
          <w:color w:val="000000" w:themeColor="text1"/>
          <w:lang w:val="nb-NO"/>
        </w:rPr>
        <w:t xml:space="preserve">å studere gestaltterapi </w:t>
      </w:r>
      <w:r w:rsidRPr="00BC39C9">
        <w:rPr>
          <w:color w:val="000000" w:themeColor="text1"/>
          <w:lang w:val="nb-NO"/>
        </w:rPr>
        <w:t xml:space="preserve">i 2010, </w:t>
      </w:r>
      <w:r w:rsidR="00181752" w:rsidRPr="00BC39C9">
        <w:rPr>
          <w:color w:val="000000" w:themeColor="text1"/>
          <w:lang w:val="nb-NO"/>
        </w:rPr>
        <w:t xml:space="preserve">preget </w:t>
      </w:r>
      <w:r w:rsidRPr="00BC39C9">
        <w:rPr>
          <w:color w:val="000000" w:themeColor="text1"/>
          <w:lang w:val="nb-NO"/>
        </w:rPr>
        <w:t xml:space="preserve">det også </w:t>
      </w:r>
      <w:r w:rsidR="00181752" w:rsidRPr="00BC39C9">
        <w:rPr>
          <w:color w:val="000000" w:themeColor="text1"/>
          <w:lang w:val="nb-NO"/>
        </w:rPr>
        <w:t xml:space="preserve">min undervisning ved Juridisk Fakultet og ellers. </w:t>
      </w:r>
      <w:r w:rsidR="00871FCA" w:rsidRPr="00BC39C9">
        <w:rPr>
          <w:color w:val="000000" w:themeColor="text1"/>
          <w:lang w:val="nb-NO"/>
        </w:rPr>
        <w:t xml:space="preserve">I intervjuet «Gestaltjuristen» med </w:t>
      </w:r>
      <w:proofErr w:type="spellStart"/>
      <w:r w:rsidR="00871FCA" w:rsidRPr="00BC39C9">
        <w:rPr>
          <w:i/>
          <w:color w:val="000000" w:themeColor="text1"/>
          <w:lang w:val="nb-NO"/>
        </w:rPr>
        <w:t>Stud.Jur.</w:t>
      </w:r>
      <w:proofErr w:type="spellEnd"/>
      <w:r w:rsidR="00871FCA" w:rsidRPr="00BC39C9">
        <w:rPr>
          <w:color w:val="000000" w:themeColor="text1"/>
          <w:lang w:val="nb-NO"/>
        </w:rPr>
        <w:t xml:space="preserve">, Juristforeningens tidsskrift, </w:t>
      </w:r>
      <w:r w:rsidR="009B71B7" w:rsidRPr="00BC39C9">
        <w:rPr>
          <w:color w:val="000000" w:themeColor="text1"/>
          <w:lang w:val="nb-NO"/>
        </w:rPr>
        <w:t>kommer</w:t>
      </w:r>
      <w:r w:rsidR="00871FCA" w:rsidRPr="00BC39C9">
        <w:rPr>
          <w:color w:val="000000" w:themeColor="text1"/>
          <w:lang w:val="nb-NO"/>
        </w:rPr>
        <w:t xml:space="preserve"> jeg </w:t>
      </w:r>
      <w:r w:rsidR="009B71B7" w:rsidRPr="00BC39C9">
        <w:rPr>
          <w:color w:val="000000" w:themeColor="text1"/>
          <w:lang w:val="nb-NO"/>
        </w:rPr>
        <w:t>inn på dette:</w:t>
      </w:r>
    </w:p>
    <w:p w14:paraId="0860A479" w14:textId="77777777" w:rsidR="009B71B7" w:rsidRPr="00BC39C9" w:rsidRDefault="009B71B7" w:rsidP="00DC5E43">
      <w:pPr>
        <w:autoSpaceDE w:val="0"/>
        <w:autoSpaceDN w:val="0"/>
        <w:adjustRightInd w:val="0"/>
        <w:spacing w:line="360" w:lineRule="auto"/>
        <w:jc w:val="both"/>
        <w:rPr>
          <w:color w:val="000000" w:themeColor="text1"/>
          <w:lang w:val="nb-NO"/>
        </w:rPr>
      </w:pPr>
    </w:p>
    <w:p w14:paraId="1D0BAC45" w14:textId="7CE65E9B" w:rsidR="009B71B7" w:rsidRPr="00BC39C9" w:rsidRDefault="009B71B7" w:rsidP="00DC5E43">
      <w:pPr>
        <w:autoSpaceDE w:val="0"/>
        <w:autoSpaceDN w:val="0"/>
        <w:adjustRightInd w:val="0"/>
        <w:spacing w:line="360" w:lineRule="auto"/>
        <w:ind w:left="720"/>
        <w:jc w:val="both"/>
        <w:rPr>
          <w:color w:val="000000" w:themeColor="text1"/>
          <w:lang w:val="nb-NO"/>
        </w:rPr>
      </w:pPr>
      <w:r w:rsidRPr="00BC39C9">
        <w:rPr>
          <w:lang w:val="nb-NO"/>
        </w:rPr>
        <w:t>Når jeg har kurs på jusen så er det første jeg gjør å be alle studentene sitte i en hestesko eller rektangel. Jeg sier at jeg skal delta, men ikke forelese. Det er også helt lov å si «jeg vet ikke», og jeg gjør det klart at jeg også kommer til å si «jeg vet ikke». Så skal vi sammen se hva vi finner ut av. Jeg deltar med mitt og andre deltar med sitt. Det er morsomt å se hvordan vi sitter påvirker kurset. Jeg har fått tilbakemeldinger fra personer at de på kursene har sagt noe på jusen for første gang på flere år. De opplever at det er rom for det. Det er viktig.</w:t>
      </w:r>
      <w:r w:rsidRPr="00BC39C9">
        <w:rPr>
          <w:rStyle w:val="FootnoteReference"/>
          <w:lang w:val="nb-NO"/>
        </w:rPr>
        <w:footnoteReference w:id="30"/>
      </w:r>
    </w:p>
    <w:p w14:paraId="7EB3EA4C" w14:textId="188E6541" w:rsidR="00871FCA" w:rsidRPr="00BC39C9" w:rsidRDefault="00871FCA"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 </w:t>
      </w:r>
    </w:p>
    <w:p w14:paraId="7432725E" w14:textId="6E422D89" w:rsidR="00A9018B" w:rsidRPr="00BC39C9" w:rsidRDefault="00C8787E"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Miljøet på jussen er typisk konkurranse- og statuspreget. </w:t>
      </w:r>
      <w:r w:rsidR="00181752" w:rsidRPr="00BC39C9">
        <w:rPr>
          <w:color w:val="000000" w:themeColor="text1"/>
          <w:lang w:val="nb-NO"/>
        </w:rPr>
        <w:t xml:space="preserve">Jeg fikk noen anonyme studenttilbakemeldinger jeg satte stor pris på. En jente skrev at hun til nå ikke hadde tatt ordet en eneste gang på kurs eller forelesninger, etter flere år på studiet, men at hun i min undervisning hadde følt seg trygg nok til å gjøre det og takket for det. </w:t>
      </w:r>
    </w:p>
    <w:p w14:paraId="6E1BFE41" w14:textId="77777777" w:rsidR="00BF17AD" w:rsidRPr="00BC39C9" w:rsidRDefault="00BF17AD" w:rsidP="00DC5E43">
      <w:pPr>
        <w:autoSpaceDE w:val="0"/>
        <w:autoSpaceDN w:val="0"/>
        <w:adjustRightInd w:val="0"/>
        <w:spacing w:line="360" w:lineRule="auto"/>
        <w:jc w:val="both"/>
        <w:rPr>
          <w:color w:val="000000" w:themeColor="text1"/>
          <w:lang w:val="nb-NO"/>
        </w:rPr>
      </w:pPr>
    </w:p>
    <w:p w14:paraId="0C52DA17" w14:textId="05074338" w:rsidR="00861822" w:rsidRPr="00BC39C9" w:rsidRDefault="00861822" w:rsidP="00DC5E43">
      <w:pPr>
        <w:pStyle w:val="Heading2"/>
        <w:spacing w:line="360" w:lineRule="auto"/>
      </w:pPr>
      <w:bookmarkStart w:id="6" w:name="_Toc33258304"/>
      <w:r w:rsidRPr="00BC39C9">
        <w:t>Lærerutdanning ved NGI</w:t>
      </w:r>
      <w:bookmarkEnd w:id="6"/>
    </w:p>
    <w:p w14:paraId="61856312" w14:textId="77777777" w:rsidR="00861822" w:rsidRPr="00BC39C9" w:rsidRDefault="00861822" w:rsidP="00DC5E43">
      <w:pPr>
        <w:spacing w:line="360" w:lineRule="auto"/>
        <w:rPr>
          <w:lang w:val="nb-NO"/>
        </w:rPr>
      </w:pPr>
    </w:p>
    <w:p w14:paraId="1F1FAB11" w14:textId="40C309A3" w:rsidR="00085F02" w:rsidRPr="00BC39C9" w:rsidRDefault="00BF17AD"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Innenfor gestaltfaget er det utviklet en egen form for pedagogikk kjent som </w:t>
      </w:r>
      <w:proofErr w:type="spellStart"/>
      <w:r w:rsidRPr="00BC39C9">
        <w:rPr>
          <w:color w:val="000000" w:themeColor="text1"/>
          <w:lang w:val="nb-NO"/>
        </w:rPr>
        <w:t>konfluentpedagogikk</w:t>
      </w:r>
      <w:proofErr w:type="spellEnd"/>
      <w:r w:rsidRPr="00BC39C9">
        <w:rPr>
          <w:color w:val="000000" w:themeColor="text1"/>
          <w:lang w:val="nb-NO"/>
        </w:rPr>
        <w:t>.</w:t>
      </w:r>
      <w:r w:rsidRPr="00BC39C9">
        <w:rPr>
          <w:rStyle w:val="FootnoteReference"/>
          <w:color w:val="000000" w:themeColor="text1"/>
          <w:lang w:val="nb-NO"/>
        </w:rPr>
        <w:footnoteReference w:id="31"/>
      </w:r>
      <w:r w:rsidRPr="00BC39C9">
        <w:rPr>
          <w:color w:val="000000" w:themeColor="text1"/>
          <w:lang w:val="nb-NO"/>
        </w:rPr>
        <w:t xml:space="preserve"> Norsk Gestaltinstitutt </w:t>
      </w:r>
      <w:r w:rsidR="00FE21E1" w:rsidRPr="00BC39C9">
        <w:rPr>
          <w:color w:val="000000" w:themeColor="text1"/>
          <w:lang w:val="nb-NO"/>
        </w:rPr>
        <w:t xml:space="preserve">Høyskole (NGI) har </w:t>
      </w:r>
      <w:r w:rsidR="00861822" w:rsidRPr="00BC39C9">
        <w:rPr>
          <w:color w:val="000000" w:themeColor="text1"/>
          <w:lang w:val="nb-NO"/>
        </w:rPr>
        <w:t>en egen lærerutdanning</w:t>
      </w:r>
      <w:r w:rsidR="00500D16" w:rsidRPr="00BC39C9">
        <w:rPr>
          <w:color w:val="000000" w:themeColor="text1"/>
          <w:lang w:val="nb-NO"/>
        </w:rPr>
        <w:t xml:space="preserve"> basert på dette</w:t>
      </w:r>
      <w:r w:rsidR="005517F3" w:rsidRPr="00BC39C9">
        <w:rPr>
          <w:color w:val="000000" w:themeColor="text1"/>
          <w:lang w:val="nb-NO"/>
        </w:rPr>
        <w:t>.</w:t>
      </w:r>
      <w:r w:rsidR="0044334E" w:rsidRPr="00BC39C9">
        <w:rPr>
          <w:rStyle w:val="FootnoteReference"/>
          <w:color w:val="000000" w:themeColor="text1"/>
          <w:lang w:val="nb-NO"/>
        </w:rPr>
        <w:footnoteReference w:id="32"/>
      </w:r>
      <w:r w:rsidR="00FE21E1" w:rsidRPr="00BC39C9">
        <w:rPr>
          <w:color w:val="000000" w:themeColor="text1"/>
          <w:lang w:val="nb-NO"/>
        </w:rPr>
        <w:t xml:space="preserve"> Det</w:t>
      </w:r>
      <w:r w:rsidR="005517F3" w:rsidRPr="00BC39C9">
        <w:rPr>
          <w:color w:val="000000" w:themeColor="text1"/>
          <w:lang w:val="nb-NO"/>
        </w:rPr>
        <w:t xml:space="preserve"> inkluderer co-</w:t>
      </w:r>
      <w:r w:rsidRPr="00BC39C9">
        <w:rPr>
          <w:color w:val="000000" w:themeColor="text1"/>
          <w:lang w:val="nb-NO"/>
        </w:rPr>
        <w:t xml:space="preserve">trening med andre erfarne lærere og veiledning </w:t>
      </w:r>
      <w:r w:rsidR="005517F3" w:rsidRPr="00BC39C9">
        <w:rPr>
          <w:color w:val="000000" w:themeColor="text1"/>
          <w:lang w:val="nb-NO"/>
        </w:rPr>
        <w:t>før og etter undervisning</w:t>
      </w:r>
      <w:r w:rsidR="00FE21E1" w:rsidRPr="00BC39C9">
        <w:rPr>
          <w:color w:val="000000" w:themeColor="text1"/>
          <w:lang w:val="nb-NO"/>
        </w:rPr>
        <w:t xml:space="preserve">. Etter uteksaminering som gestaltterapeut og </w:t>
      </w:r>
      <w:r w:rsidRPr="00BC39C9">
        <w:rPr>
          <w:color w:val="000000" w:themeColor="text1"/>
          <w:lang w:val="nb-NO"/>
        </w:rPr>
        <w:t xml:space="preserve">ett års </w:t>
      </w:r>
      <w:r w:rsidR="005517F3" w:rsidRPr="00BC39C9">
        <w:rPr>
          <w:color w:val="000000" w:themeColor="text1"/>
          <w:lang w:val="nb-NO"/>
        </w:rPr>
        <w:t>co-trening</w:t>
      </w:r>
      <w:r w:rsidRPr="00BC39C9">
        <w:rPr>
          <w:color w:val="000000" w:themeColor="text1"/>
          <w:lang w:val="nb-NO"/>
        </w:rPr>
        <w:t xml:space="preserve"> fikk jeg høsten 2015 </w:t>
      </w:r>
      <w:r w:rsidR="005517F3" w:rsidRPr="00BC39C9">
        <w:rPr>
          <w:color w:val="000000" w:themeColor="text1"/>
          <w:lang w:val="nb-NO"/>
        </w:rPr>
        <w:t>klasse</w:t>
      </w:r>
      <w:r w:rsidRPr="00BC39C9">
        <w:rPr>
          <w:color w:val="000000" w:themeColor="text1"/>
          <w:lang w:val="nb-NO"/>
        </w:rPr>
        <w:t xml:space="preserve">ansvar for </w:t>
      </w:r>
      <w:r w:rsidR="005517F3" w:rsidRPr="00BC39C9">
        <w:rPr>
          <w:color w:val="000000" w:themeColor="text1"/>
          <w:lang w:val="nb-NO"/>
        </w:rPr>
        <w:t>en</w:t>
      </w:r>
      <w:r w:rsidRPr="00BC39C9">
        <w:rPr>
          <w:color w:val="000000" w:themeColor="text1"/>
          <w:lang w:val="nb-NO"/>
        </w:rPr>
        <w:t xml:space="preserve"> klasse på terapistudiet. Jeg har siden hatt som hovedoppgave å undervise på ter</w:t>
      </w:r>
      <w:r w:rsidR="005517F3" w:rsidRPr="00BC39C9">
        <w:rPr>
          <w:color w:val="000000" w:themeColor="text1"/>
          <w:lang w:val="nb-NO"/>
        </w:rPr>
        <w:t>apistudiet. Jeg fortsatt</w:t>
      </w:r>
      <w:r w:rsidR="00FE21E1" w:rsidRPr="00BC39C9">
        <w:rPr>
          <w:color w:val="000000" w:themeColor="text1"/>
          <w:lang w:val="nb-NO"/>
        </w:rPr>
        <w:t>e</w:t>
      </w:r>
      <w:r w:rsidR="005517F3" w:rsidRPr="00BC39C9">
        <w:rPr>
          <w:color w:val="000000" w:themeColor="text1"/>
          <w:lang w:val="nb-NO"/>
        </w:rPr>
        <w:t xml:space="preserve"> å c</w:t>
      </w:r>
      <w:r w:rsidRPr="00BC39C9">
        <w:rPr>
          <w:color w:val="000000" w:themeColor="text1"/>
          <w:lang w:val="nb-NO"/>
        </w:rPr>
        <w:t xml:space="preserve">o-trene på ulike undervisningssamlinger helt </w:t>
      </w:r>
      <w:r w:rsidRPr="00BC39C9">
        <w:rPr>
          <w:color w:val="000000" w:themeColor="text1"/>
          <w:lang w:val="nb-NO"/>
        </w:rPr>
        <w:lastRenderedPageBreak/>
        <w:t xml:space="preserve">frem til våren 2019, og jeg går stadig i veiledning for lærere. Våren 2019 hadde jeg fulgt min første klasse som klasseansvarlig gjennom fire år frem til </w:t>
      </w:r>
      <w:r w:rsidR="005517F3" w:rsidRPr="00BC39C9">
        <w:rPr>
          <w:color w:val="000000" w:themeColor="text1"/>
          <w:lang w:val="nb-NO"/>
        </w:rPr>
        <w:t xml:space="preserve">deres </w:t>
      </w:r>
      <w:r w:rsidRPr="00BC39C9">
        <w:rPr>
          <w:color w:val="000000" w:themeColor="text1"/>
          <w:lang w:val="nb-NO"/>
        </w:rPr>
        <w:t xml:space="preserve">uteksaminering som ferdige </w:t>
      </w:r>
      <w:r w:rsidR="0044334E" w:rsidRPr="00BC39C9">
        <w:rPr>
          <w:color w:val="000000" w:themeColor="text1"/>
          <w:lang w:val="nb-NO"/>
        </w:rPr>
        <w:t>gestaltterapeuter</w:t>
      </w:r>
      <w:r w:rsidRPr="00BC39C9">
        <w:rPr>
          <w:color w:val="000000" w:themeColor="text1"/>
          <w:lang w:val="nb-NO"/>
        </w:rPr>
        <w:t xml:space="preserve">. Jeg har med andre ord </w:t>
      </w:r>
      <w:r w:rsidR="00C75B18" w:rsidRPr="00BC39C9">
        <w:rPr>
          <w:color w:val="000000" w:themeColor="text1"/>
          <w:lang w:val="nb-NO"/>
        </w:rPr>
        <w:t xml:space="preserve">co-trent og </w:t>
      </w:r>
      <w:r w:rsidRPr="00BC39C9">
        <w:rPr>
          <w:color w:val="000000" w:themeColor="text1"/>
          <w:lang w:val="nb-NO"/>
        </w:rPr>
        <w:t xml:space="preserve">undervist på alle fire årene i terapistudiet. </w:t>
      </w:r>
    </w:p>
    <w:p w14:paraId="7F7079F9" w14:textId="77777777" w:rsidR="008F141E" w:rsidRPr="00BC39C9" w:rsidRDefault="008F141E" w:rsidP="00DC5E43">
      <w:pPr>
        <w:autoSpaceDE w:val="0"/>
        <w:autoSpaceDN w:val="0"/>
        <w:adjustRightInd w:val="0"/>
        <w:spacing w:line="360" w:lineRule="auto"/>
        <w:jc w:val="both"/>
        <w:rPr>
          <w:color w:val="000000" w:themeColor="text1"/>
          <w:lang w:val="nb-NO"/>
        </w:rPr>
      </w:pPr>
    </w:p>
    <w:p w14:paraId="543DDD0D" w14:textId="7DD28E94" w:rsidR="00953F00" w:rsidRPr="00BC39C9" w:rsidRDefault="00953F00" w:rsidP="00953F00">
      <w:pPr>
        <w:pStyle w:val="Heading2"/>
      </w:pPr>
      <w:bookmarkStart w:id="7" w:name="_Toc33258305"/>
      <w:r w:rsidRPr="00BC39C9">
        <w:t>Utvikling av undervisning og utdanning ved NGI</w:t>
      </w:r>
      <w:bookmarkEnd w:id="7"/>
    </w:p>
    <w:p w14:paraId="25B0B291" w14:textId="77777777" w:rsidR="008F73B8" w:rsidRPr="00BC39C9" w:rsidRDefault="008F73B8" w:rsidP="00DC5E43">
      <w:pPr>
        <w:autoSpaceDE w:val="0"/>
        <w:autoSpaceDN w:val="0"/>
        <w:adjustRightInd w:val="0"/>
        <w:spacing w:line="360" w:lineRule="auto"/>
        <w:jc w:val="both"/>
        <w:rPr>
          <w:color w:val="000000" w:themeColor="text1"/>
          <w:lang w:val="nb-NO"/>
        </w:rPr>
      </w:pPr>
    </w:p>
    <w:p w14:paraId="19044AFB" w14:textId="347C1810" w:rsidR="008F141E" w:rsidRPr="00BC39C9" w:rsidRDefault="00F577D8" w:rsidP="00DC5E43">
      <w:pPr>
        <w:autoSpaceDE w:val="0"/>
        <w:autoSpaceDN w:val="0"/>
        <w:adjustRightInd w:val="0"/>
        <w:spacing w:line="360" w:lineRule="auto"/>
        <w:jc w:val="both"/>
        <w:rPr>
          <w:color w:val="000000" w:themeColor="text1"/>
          <w:lang w:val="nb-NO"/>
        </w:rPr>
      </w:pPr>
      <w:r w:rsidRPr="00BC39C9">
        <w:rPr>
          <w:color w:val="000000" w:themeColor="text1"/>
          <w:lang w:val="nb-NO"/>
        </w:rPr>
        <w:t>Jeg</w:t>
      </w:r>
      <w:r w:rsidR="008F141E" w:rsidRPr="00BC39C9">
        <w:rPr>
          <w:color w:val="000000" w:themeColor="text1"/>
          <w:lang w:val="nb-NO"/>
        </w:rPr>
        <w:t xml:space="preserve"> deltar på lærermøter </w:t>
      </w:r>
      <w:r w:rsidR="002E11D2" w:rsidRPr="00BC39C9">
        <w:rPr>
          <w:color w:val="000000" w:themeColor="text1"/>
          <w:lang w:val="nb-NO"/>
        </w:rPr>
        <w:t xml:space="preserve">ved NGI </w:t>
      </w:r>
      <w:r w:rsidR="008F141E" w:rsidRPr="00BC39C9">
        <w:rPr>
          <w:color w:val="000000" w:themeColor="text1"/>
          <w:lang w:val="nb-NO"/>
        </w:rPr>
        <w:t xml:space="preserve">der vi regelmessig diskuterer undervisningen </w:t>
      </w:r>
      <w:r w:rsidR="00953F00" w:rsidRPr="00BC39C9">
        <w:rPr>
          <w:color w:val="000000" w:themeColor="text1"/>
          <w:lang w:val="nb-NO"/>
        </w:rPr>
        <w:t xml:space="preserve">og pensum, og jeg er med i FoU-utvalget. </w:t>
      </w:r>
      <w:r w:rsidR="008F141E" w:rsidRPr="00BC39C9">
        <w:rPr>
          <w:color w:val="000000" w:themeColor="text1"/>
          <w:lang w:val="nb-NO"/>
        </w:rPr>
        <w:t xml:space="preserve">I tillegg </w:t>
      </w:r>
      <w:r w:rsidR="00721707" w:rsidRPr="00BC39C9">
        <w:rPr>
          <w:color w:val="000000" w:themeColor="text1"/>
          <w:lang w:val="nb-NO"/>
        </w:rPr>
        <w:t>har jeg</w:t>
      </w:r>
      <w:r w:rsidR="008F141E" w:rsidRPr="00BC39C9">
        <w:rPr>
          <w:color w:val="000000" w:themeColor="text1"/>
          <w:lang w:val="nb-NO"/>
        </w:rPr>
        <w:t xml:space="preserve"> særlig bidratt til å utvikle undervisningen</w:t>
      </w:r>
      <w:r w:rsidR="00721707" w:rsidRPr="00BC39C9">
        <w:rPr>
          <w:color w:val="000000" w:themeColor="text1"/>
          <w:lang w:val="nb-NO"/>
        </w:rPr>
        <w:t xml:space="preserve"> </w:t>
      </w:r>
      <w:r w:rsidR="00953F00" w:rsidRPr="00BC39C9">
        <w:rPr>
          <w:color w:val="000000" w:themeColor="text1"/>
          <w:lang w:val="nb-NO"/>
        </w:rPr>
        <w:t xml:space="preserve">og utdanningen </w:t>
      </w:r>
      <w:r w:rsidR="00721707" w:rsidRPr="00BC39C9">
        <w:rPr>
          <w:color w:val="000000" w:themeColor="text1"/>
          <w:lang w:val="nb-NO"/>
        </w:rPr>
        <w:t>på tre områder</w:t>
      </w:r>
      <w:r w:rsidR="008F141E" w:rsidRPr="00BC39C9">
        <w:rPr>
          <w:color w:val="000000" w:themeColor="text1"/>
          <w:lang w:val="nb-NO"/>
        </w:rPr>
        <w:t xml:space="preserve">. Det gjelder </w:t>
      </w:r>
      <w:proofErr w:type="spellStart"/>
      <w:r w:rsidR="008F141E" w:rsidRPr="00BC39C9">
        <w:rPr>
          <w:color w:val="000000" w:themeColor="text1"/>
          <w:lang w:val="nb-NO"/>
        </w:rPr>
        <w:t>akademiseringen</w:t>
      </w:r>
      <w:proofErr w:type="spellEnd"/>
      <w:r w:rsidR="008F141E" w:rsidRPr="00BC39C9">
        <w:rPr>
          <w:color w:val="000000" w:themeColor="text1"/>
          <w:lang w:val="nb-NO"/>
        </w:rPr>
        <w:t xml:space="preserve"> av studiet, økt bevissthet rundt kjønns- og seksualitetsmangfold, og å adressere den økologiske krisen. </w:t>
      </w:r>
    </w:p>
    <w:p w14:paraId="1E0B45F5" w14:textId="77777777" w:rsidR="00085F02" w:rsidRPr="00BC39C9" w:rsidRDefault="00085F02" w:rsidP="00DC5E43">
      <w:pPr>
        <w:autoSpaceDE w:val="0"/>
        <w:autoSpaceDN w:val="0"/>
        <w:adjustRightInd w:val="0"/>
        <w:spacing w:line="360" w:lineRule="auto"/>
        <w:jc w:val="both"/>
        <w:rPr>
          <w:color w:val="000000" w:themeColor="text1"/>
          <w:lang w:val="nb-NO"/>
        </w:rPr>
      </w:pPr>
    </w:p>
    <w:p w14:paraId="25B1EA16" w14:textId="191238E7" w:rsidR="00861822" w:rsidRPr="00BC39C9" w:rsidRDefault="002F1408" w:rsidP="00DC5E43">
      <w:pPr>
        <w:pStyle w:val="Heading2"/>
        <w:spacing w:line="360" w:lineRule="auto"/>
      </w:pPr>
      <w:bookmarkStart w:id="8" w:name="_Toc33258306"/>
      <w:r w:rsidRPr="00BC39C9">
        <w:t xml:space="preserve">Bidrag til </w:t>
      </w:r>
      <w:proofErr w:type="spellStart"/>
      <w:r w:rsidRPr="00BC39C9">
        <w:t>a</w:t>
      </w:r>
      <w:r w:rsidR="00861822" w:rsidRPr="00BC39C9">
        <w:t>kademisering</w:t>
      </w:r>
      <w:proofErr w:type="spellEnd"/>
      <w:r w:rsidR="00861822" w:rsidRPr="00BC39C9">
        <w:t xml:space="preserve"> av NGI og terapistudiet</w:t>
      </w:r>
      <w:bookmarkEnd w:id="8"/>
    </w:p>
    <w:p w14:paraId="356E1360" w14:textId="77777777" w:rsidR="00861822" w:rsidRPr="00BC39C9" w:rsidRDefault="00861822" w:rsidP="00DC5E43">
      <w:pPr>
        <w:spacing w:line="360" w:lineRule="auto"/>
        <w:rPr>
          <w:lang w:val="nb-NO"/>
        </w:rPr>
      </w:pPr>
    </w:p>
    <w:p w14:paraId="4B2D5CDD" w14:textId="0C8E1CB0" w:rsidR="00BF17AD" w:rsidRPr="00BC39C9" w:rsidRDefault="005517F3"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Som del av en </w:t>
      </w:r>
      <w:proofErr w:type="spellStart"/>
      <w:r w:rsidRPr="00BC39C9">
        <w:rPr>
          <w:color w:val="000000" w:themeColor="text1"/>
          <w:lang w:val="nb-NO"/>
        </w:rPr>
        <w:t>akademiseringsprosess</w:t>
      </w:r>
      <w:proofErr w:type="spellEnd"/>
      <w:r w:rsidRPr="00BC39C9">
        <w:rPr>
          <w:color w:val="000000" w:themeColor="text1"/>
          <w:lang w:val="nb-NO"/>
        </w:rPr>
        <w:t xml:space="preserve"> </w:t>
      </w:r>
      <w:r w:rsidR="009A224D" w:rsidRPr="00BC39C9">
        <w:rPr>
          <w:color w:val="000000" w:themeColor="text1"/>
          <w:lang w:val="nb-NO"/>
        </w:rPr>
        <w:t>ved</w:t>
      </w:r>
      <w:r w:rsidRPr="00BC39C9">
        <w:rPr>
          <w:color w:val="000000" w:themeColor="text1"/>
          <w:lang w:val="nb-NO"/>
        </w:rPr>
        <w:t xml:space="preserve"> </w:t>
      </w:r>
      <w:r w:rsidR="000964EB" w:rsidRPr="00BC39C9">
        <w:rPr>
          <w:color w:val="000000" w:themeColor="text1"/>
          <w:lang w:val="nb-NO"/>
        </w:rPr>
        <w:t>NGI</w:t>
      </w:r>
      <w:r w:rsidRPr="00BC39C9">
        <w:rPr>
          <w:color w:val="000000" w:themeColor="text1"/>
          <w:lang w:val="nb-NO"/>
        </w:rPr>
        <w:t xml:space="preserve"> har jeg forsket på </w:t>
      </w:r>
      <w:r w:rsidR="009A2587" w:rsidRPr="00BC39C9">
        <w:rPr>
          <w:color w:val="000000" w:themeColor="text1"/>
          <w:lang w:val="nb-NO"/>
        </w:rPr>
        <w:t>den akademiske studentoppgaven</w:t>
      </w:r>
      <w:r w:rsidRPr="00BC39C9">
        <w:rPr>
          <w:color w:val="000000" w:themeColor="text1"/>
          <w:lang w:val="nb-NO"/>
        </w:rPr>
        <w:t xml:space="preserve"> terapistudentene skal levere fjerde året, særlig hva lærerne opplever at denne er og bør være,</w:t>
      </w:r>
      <w:r w:rsidRPr="00BC39C9">
        <w:rPr>
          <w:rStyle w:val="FootnoteReference"/>
          <w:color w:val="000000" w:themeColor="text1"/>
          <w:lang w:val="nb-NO"/>
        </w:rPr>
        <w:footnoteReference w:id="33"/>
      </w:r>
      <w:r w:rsidRPr="00BC39C9">
        <w:rPr>
          <w:color w:val="000000" w:themeColor="text1"/>
          <w:lang w:val="nb-NO"/>
        </w:rPr>
        <w:t xml:space="preserve"> og jeg har utviklet en f</w:t>
      </w:r>
      <w:r w:rsidR="00BF17AD" w:rsidRPr="00BC39C9">
        <w:rPr>
          <w:color w:val="000000" w:themeColor="text1"/>
          <w:lang w:val="nb-NO"/>
        </w:rPr>
        <w:t>orelesning i metode og vitenskap</w:t>
      </w:r>
      <w:r w:rsidRPr="00BC39C9">
        <w:rPr>
          <w:color w:val="000000" w:themeColor="text1"/>
          <w:lang w:val="nb-NO"/>
        </w:rPr>
        <w:t>. Forelesningen</w:t>
      </w:r>
      <w:r w:rsidR="00BF17AD" w:rsidRPr="00BC39C9">
        <w:rPr>
          <w:color w:val="000000" w:themeColor="text1"/>
          <w:lang w:val="nb-NO"/>
        </w:rPr>
        <w:t xml:space="preserve"> </w:t>
      </w:r>
      <w:r w:rsidR="009A2587" w:rsidRPr="00BC39C9">
        <w:rPr>
          <w:color w:val="000000" w:themeColor="text1"/>
          <w:lang w:val="nb-NO"/>
        </w:rPr>
        <w:t>har</w:t>
      </w:r>
      <w:r w:rsidR="00BF17AD" w:rsidRPr="00BC39C9">
        <w:rPr>
          <w:color w:val="000000" w:themeColor="text1"/>
          <w:lang w:val="nb-NO"/>
        </w:rPr>
        <w:t xml:space="preserve"> jeg </w:t>
      </w:r>
      <w:r w:rsidR="009A2587" w:rsidRPr="00BC39C9">
        <w:rPr>
          <w:color w:val="000000" w:themeColor="text1"/>
          <w:lang w:val="nb-NO"/>
        </w:rPr>
        <w:t xml:space="preserve">holdt </w:t>
      </w:r>
      <w:r w:rsidRPr="00BC39C9">
        <w:rPr>
          <w:color w:val="000000" w:themeColor="text1"/>
          <w:lang w:val="nb-NO"/>
        </w:rPr>
        <w:t xml:space="preserve">for terapistudentene så vel som </w:t>
      </w:r>
      <w:proofErr w:type="spellStart"/>
      <w:r w:rsidRPr="00BC39C9">
        <w:rPr>
          <w:color w:val="000000" w:themeColor="text1"/>
          <w:lang w:val="nb-NO"/>
        </w:rPr>
        <w:t>coaching</w:t>
      </w:r>
      <w:r w:rsidR="00BF17AD" w:rsidRPr="00BC39C9">
        <w:rPr>
          <w:color w:val="000000" w:themeColor="text1"/>
          <w:lang w:val="nb-NO"/>
        </w:rPr>
        <w:t>studentene</w:t>
      </w:r>
      <w:proofErr w:type="spellEnd"/>
      <w:r w:rsidR="009A2587" w:rsidRPr="00BC39C9">
        <w:rPr>
          <w:color w:val="000000" w:themeColor="text1"/>
          <w:lang w:val="nb-NO"/>
        </w:rPr>
        <w:t xml:space="preserve"> siden høsten 2018</w:t>
      </w:r>
      <w:r w:rsidR="00BF17AD" w:rsidRPr="00BC39C9">
        <w:rPr>
          <w:color w:val="000000" w:themeColor="text1"/>
          <w:lang w:val="nb-NO"/>
        </w:rPr>
        <w:t xml:space="preserve">. </w:t>
      </w:r>
      <w:r w:rsidRPr="00BC39C9">
        <w:rPr>
          <w:color w:val="000000" w:themeColor="text1"/>
          <w:lang w:val="nb-NO"/>
        </w:rPr>
        <w:t>Jeg presentere</w:t>
      </w:r>
      <w:r w:rsidR="002E11D2" w:rsidRPr="00BC39C9">
        <w:rPr>
          <w:color w:val="000000" w:themeColor="text1"/>
          <w:lang w:val="nb-NO"/>
        </w:rPr>
        <w:t>r</w:t>
      </w:r>
      <w:r w:rsidRPr="00BC39C9">
        <w:rPr>
          <w:color w:val="000000" w:themeColor="text1"/>
          <w:lang w:val="nb-NO"/>
        </w:rPr>
        <w:t xml:space="preserve"> forskningen min </w:t>
      </w:r>
      <w:r w:rsidR="002E11D2" w:rsidRPr="00BC39C9">
        <w:rPr>
          <w:color w:val="000000" w:themeColor="text1"/>
          <w:lang w:val="nb-NO"/>
        </w:rPr>
        <w:t xml:space="preserve">og leder en sesjon vedrørende studentoppgaven </w:t>
      </w:r>
      <w:r w:rsidRPr="00BC39C9">
        <w:rPr>
          <w:color w:val="000000" w:themeColor="text1"/>
          <w:lang w:val="nb-NO"/>
        </w:rPr>
        <w:t>på et internasjonalt seminar i Warszawa i mars 2020.</w:t>
      </w:r>
      <w:r w:rsidRPr="00BC39C9">
        <w:rPr>
          <w:rStyle w:val="FootnoteReference"/>
          <w:color w:val="000000" w:themeColor="text1"/>
          <w:lang w:val="nb-NO"/>
        </w:rPr>
        <w:footnoteReference w:id="34"/>
      </w:r>
    </w:p>
    <w:p w14:paraId="42F5E4A5" w14:textId="77777777" w:rsidR="00BF17AD" w:rsidRPr="00BC39C9" w:rsidRDefault="00BF17AD" w:rsidP="00DC5E43">
      <w:pPr>
        <w:autoSpaceDE w:val="0"/>
        <w:autoSpaceDN w:val="0"/>
        <w:adjustRightInd w:val="0"/>
        <w:spacing w:line="360" w:lineRule="auto"/>
        <w:jc w:val="both"/>
        <w:rPr>
          <w:color w:val="000000" w:themeColor="text1"/>
          <w:lang w:val="nb-NO"/>
        </w:rPr>
      </w:pPr>
    </w:p>
    <w:p w14:paraId="22AEA4E4" w14:textId="3A122D62" w:rsidR="002F1408" w:rsidRPr="00BC39C9" w:rsidRDefault="002F1408" w:rsidP="00DC5E43">
      <w:pPr>
        <w:pStyle w:val="Heading2"/>
        <w:spacing w:line="360" w:lineRule="auto"/>
      </w:pPr>
      <w:bookmarkStart w:id="9" w:name="_Toc33258307"/>
      <w:r w:rsidRPr="00BC39C9">
        <w:t>Bidrag til økt bevissthet rundt kjønns- og seksualitetsmangfold</w:t>
      </w:r>
      <w:bookmarkEnd w:id="9"/>
      <w:r w:rsidRPr="00BC39C9">
        <w:t xml:space="preserve"> </w:t>
      </w:r>
    </w:p>
    <w:p w14:paraId="065F44C9" w14:textId="77777777" w:rsidR="0013184F" w:rsidRPr="00BC39C9" w:rsidRDefault="0013184F" w:rsidP="00DC5E43">
      <w:pPr>
        <w:autoSpaceDE w:val="0"/>
        <w:autoSpaceDN w:val="0"/>
        <w:adjustRightInd w:val="0"/>
        <w:spacing w:line="360" w:lineRule="auto"/>
        <w:jc w:val="both"/>
        <w:rPr>
          <w:color w:val="000000" w:themeColor="text1"/>
          <w:lang w:val="nb-NO"/>
        </w:rPr>
      </w:pPr>
    </w:p>
    <w:p w14:paraId="07A5B0C8" w14:textId="533A1005" w:rsidR="006C544E" w:rsidRPr="00BC39C9" w:rsidRDefault="00054F47" w:rsidP="00DC5E43">
      <w:pPr>
        <w:autoSpaceDE w:val="0"/>
        <w:autoSpaceDN w:val="0"/>
        <w:adjustRightInd w:val="0"/>
        <w:spacing w:line="360" w:lineRule="auto"/>
        <w:jc w:val="both"/>
        <w:rPr>
          <w:color w:val="000000" w:themeColor="text1"/>
          <w:lang w:val="nb-NO"/>
        </w:rPr>
      </w:pPr>
      <w:r w:rsidRPr="00BC39C9">
        <w:rPr>
          <w:color w:val="000000" w:themeColor="text1"/>
          <w:lang w:val="nb-NO"/>
        </w:rPr>
        <w:lastRenderedPageBreak/>
        <w:t>Jeg har forsket mye på kjønns- og seksualitetsmangfold og fått dette inn som pensum på utdanningen.</w:t>
      </w:r>
      <w:r w:rsidRPr="00BC39C9">
        <w:rPr>
          <w:rStyle w:val="FootnoteReference"/>
          <w:color w:val="000000" w:themeColor="text1"/>
          <w:lang w:val="nb-NO"/>
        </w:rPr>
        <w:footnoteReference w:id="35"/>
      </w:r>
      <w:r w:rsidRPr="00BC39C9">
        <w:rPr>
          <w:color w:val="000000" w:themeColor="text1"/>
          <w:lang w:val="nb-NO"/>
        </w:rPr>
        <w:t xml:space="preserve"> </w:t>
      </w:r>
      <w:r w:rsidR="00F8313A" w:rsidRPr="00BC39C9">
        <w:rPr>
          <w:color w:val="000000" w:themeColor="text1"/>
          <w:lang w:val="nb-NO"/>
        </w:rPr>
        <w:t xml:space="preserve">Jeg er selv skeiv og det er jeg </w:t>
      </w:r>
      <w:r w:rsidR="00930DBA" w:rsidRPr="00BC39C9">
        <w:rPr>
          <w:color w:val="000000" w:themeColor="text1"/>
          <w:lang w:val="nb-NO"/>
        </w:rPr>
        <w:t>åpen om</w:t>
      </w:r>
      <w:r w:rsidR="00F8313A" w:rsidRPr="00BC39C9">
        <w:rPr>
          <w:color w:val="000000" w:themeColor="text1"/>
          <w:lang w:val="nb-NO"/>
        </w:rPr>
        <w:t xml:space="preserve"> </w:t>
      </w:r>
      <w:r w:rsidRPr="00BC39C9">
        <w:rPr>
          <w:color w:val="000000" w:themeColor="text1"/>
          <w:lang w:val="nb-NO"/>
        </w:rPr>
        <w:t>i undervisning</w:t>
      </w:r>
      <w:r w:rsidR="00F8313A" w:rsidRPr="00BC39C9">
        <w:rPr>
          <w:color w:val="000000" w:themeColor="text1"/>
          <w:lang w:val="nb-NO"/>
        </w:rPr>
        <w:t xml:space="preserve">, </w:t>
      </w:r>
      <w:r w:rsidR="00930DBA" w:rsidRPr="00BC39C9">
        <w:rPr>
          <w:color w:val="000000" w:themeColor="text1"/>
          <w:lang w:val="nb-NO"/>
        </w:rPr>
        <w:t>noe som jeg</w:t>
      </w:r>
      <w:r w:rsidR="00F8313A" w:rsidRPr="00BC39C9">
        <w:rPr>
          <w:color w:val="000000" w:themeColor="text1"/>
          <w:lang w:val="nb-NO"/>
        </w:rPr>
        <w:t xml:space="preserve"> tenker at åpner et rom for mange. Jeg er også bevisst på </w:t>
      </w:r>
      <w:proofErr w:type="spellStart"/>
      <w:r w:rsidR="00F8313A" w:rsidRPr="00BC39C9">
        <w:rPr>
          <w:color w:val="000000" w:themeColor="text1"/>
          <w:lang w:val="nb-NO"/>
        </w:rPr>
        <w:t>heteronormativitet</w:t>
      </w:r>
      <w:proofErr w:type="spellEnd"/>
      <w:r w:rsidR="00F8313A" w:rsidRPr="00BC39C9">
        <w:rPr>
          <w:color w:val="000000" w:themeColor="text1"/>
          <w:lang w:val="nb-NO"/>
        </w:rPr>
        <w:t xml:space="preserve"> i meg og rundt meg. For eksempel forsøker jeg å ikke anta noe om </w:t>
      </w:r>
      <w:r w:rsidR="00BE23DE" w:rsidRPr="00BC39C9">
        <w:rPr>
          <w:color w:val="000000" w:themeColor="text1"/>
          <w:lang w:val="nb-NO"/>
        </w:rPr>
        <w:t xml:space="preserve">studentenes </w:t>
      </w:r>
      <w:r w:rsidR="00F8313A" w:rsidRPr="00BC39C9">
        <w:rPr>
          <w:color w:val="000000" w:themeColor="text1"/>
          <w:lang w:val="nb-NO"/>
        </w:rPr>
        <w:t>kjønnsidenti</w:t>
      </w:r>
      <w:r w:rsidR="00DB4F20" w:rsidRPr="00BC39C9">
        <w:rPr>
          <w:color w:val="000000" w:themeColor="text1"/>
          <w:lang w:val="nb-NO"/>
        </w:rPr>
        <w:t>t</w:t>
      </w:r>
      <w:r w:rsidR="00F8313A" w:rsidRPr="00BC39C9">
        <w:rPr>
          <w:color w:val="000000" w:themeColor="text1"/>
          <w:lang w:val="nb-NO"/>
        </w:rPr>
        <w:t xml:space="preserve">et og seksuell orientering. Jeg tror det er mye takket være denne holdningen at det i mine klasser raskt kommer frem at det finnes </w:t>
      </w:r>
      <w:proofErr w:type="spellStart"/>
      <w:r w:rsidR="00F8313A" w:rsidRPr="00BC39C9">
        <w:rPr>
          <w:color w:val="000000" w:themeColor="text1"/>
          <w:lang w:val="nb-NO"/>
        </w:rPr>
        <w:t>transpersoner</w:t>
      </w:r>
      <w:proofErr w:type="spellEnd"/>
      <w:r w:rsidR="00F8313A" w:rsidRPr="00BC39C9">
        <w:rPr>
          <w:color w:val="000000" w:themeColor="text1"/>
          <w:lang w:val="nb-NO"/>
        </w:rPr>
        <w:t xml:space="preserve">, bifile og en rekke andre skeive blant oss. Jeg har også vært opptatt av at studentene blir oppmerksomme på </w:t>
      </w:r>
      <w:proofErr w:type="spellStart"/>
      <w:r w:rsidR="00F8313A" w:rsidRPr="00BC39C9">
        <w:rPr>
          <w:color w:val="000000" w:themeColor="text1"/>
          <w:lang w:val="nb-NO"/>
        </w:rPr>
        <w:t>heteronormativitet</w:t>
      </w:r>
      <w:proofErr w:type="spellEnd"/>
      <w:r w:rsidR="00F8313A" w:rsidRPr="00BC39C9">
        <w:rPr>
          <w:color w:val="000000" w:themeColor="text1"/>
          <w:lang w:val="nb-NO"/>
        </w:rPr>
        <w:t xml:space="preserve"> i terapi og jeg har introdusert et eksper</w:t>
      </w:r>
      <w:r w:rsidR="00930DBA" w:rsidRPr="00BC39C9">
        <w:rPr>
          <w:color w:val="000000" w:themeColor="text1"/>
          <w:lang w:val="nb-NO"/>
        </w:rPr>
        <w:t xml:space="preserve">iment </w:t>
      </w:r>
      <w:r w:rsidR="0013184F" w:rsidRPr="00BC39C9">
        <w:rPr>
          <w:color w:val="000000" w:themeColor="text1"/>
          <w:lang w:val="nb-NO"/>
        </w:rPr>
        <w:t xml:space="preserve">for dette formålet </w:t>
      </w:r>
      <w:r w:rsidR="00930DBA" w:rsidRPr="00BC39C9">
        <w:rPr>
          <w:color w:val="000000" w:themeColor="text1"/>
          <w:lang w:val="nb-NO"/>
        </w:rPr>
        <w:t xml:space="preserve">som del av undervisningen; jeg </w:t>
      </w:r>
      <w:r w:rsidR="00F8313A" w:rsidRPr="00BC39C9">
        <w:rPr>
          <w:color w:val="000000" w:themeColor="text1"/>
          <w:lang w:val="nb-NO"/>
        </w:rPr>
        <w:t>holder nå på med en studie basert på dette eksperimentet og tilbakemeldinger fra studentene i en annen klasse enn mine egne.</w:t>
      </w:r>
      <w:r w:rsidR="00930DBA" w:rsidRPr="00BC39C9">
        <w:rPr>
          <w:rStyle w:val="FootnoteReference"/>
          <w:color w:val="000000" w:themeColor="text1"/>
          <w:lang w:val="nb-NO"/>
        </w:rPr>
        <w:footnoteReference w:id="36"/>
      </w:r>
      <w:r w:rsidR="00F8313A" w:rsidRPr="00BC39C9">
        <w:rPr>
          <w:color w:val="000000" w:themeColor="text1"/>
          <w:lang w:val="nb-NO"/>
        </w:rPr>
        <w:t xml:space="preserve"> Jeg har også vært opptatt av det større feltet, ikke kun undervisningen i klasserommet. </w:t>
      </w:r>
      <w:r w:rsidR="0010187C" w:rsidRPr="00BC39C9">
        <w:rPr>
          <w:color w:val="000000" w:themeColor="text1"/>
          <w:lang w:val="nb-NO"/>
        </w:rPr>
        <w:t>Blant annet</w:t>
      </w:r>
      <w:r w:rsidR="00F8313A" w:rsidRPr="00BC39C9">
        <w:rPr>
          <w:color w:val="000000" w:themeColor="text1"/>
          <w:lang w:val="nb-NO"/>
        </w:rPr>
        <w:t xml:space="preserve"> har</w:t>
      </w:r>
      <w:r w:rsidR="0010187C" w:rsidRPr="00BC39C9">
        <w:rPr>
          <w:color w:val="000000" w:themeColor="text1"/>
          <w:lang w:val="nb-NO"/>
        </w:rPr>
        <w:t xml:space="preserve"> jeg i samarbeid med administrasjonen</w:t>
      </w:r>
      <w:r w:rsidR="00F8313A" w:rsidRPr="00BC39C9">
        <w:rPr>
          <w:color w:val="000000" w:themeColor="text1"/>
          <w:lang w:val="nb-NO"/>
        </w:rPr>
        <w:t xml:space="preserve"> sørget for at </w:t>
      </w:r>
      <w:r w:rsidR="0010187C" w:rsidRPr="00BC39C9">
        <w:rPr>
          <w:color w:val="000000" w:themeColor="text1"/>
          <w:lang w:val="nb-NO"/>
        </w:rPr>
        <w:t xml:space="preserve">toalettene som tidligere var delt inn </w:t>
      </w:r>
      <w:r w:rsidR="00F8313A" w:rsidRPr="00BC39C9">
        <w:rPr>
          <w:color w:val="000000" w:themeColor="text1"/>
          <w:lang w:val="nb-NO"/>
        </w:rPr>
        <w:t xml:space="preserve">etter </w:t>
      </w:r>
      <w:r w:rsidR="0013184F" w:rsidRPr="00BC39C9">
        <w:rPr>
          <w:color w:val="000000" w:themeColor="text1"/>
          <w:lang w:val="nb-NO"/>
        </w:rPr>
        <w:t>gammeldagse</w:t>
      </w:r>
      <w:r w:rsidR="0010187C" w:rsidRPr="00BC39C9">
        <w:rPr>
          <w:color w:val="000000" w:themeColor="text1"/>
          <w:lang w:val="nb-NO"/>
        </w:rPr>
        <w:t xml:space="preserve"> mann- og kvinnesymboler har blitt kjønnsnøytrale</w:t>
      </w:r>
      <w:r w:rsidR="006C544E" w:rsidRPr="00BC39C9">
        <w:rPr>
          <w:color w:val="000000" w:themeColor="text1"/>
          <w:lang w:val="nb-NO"/>
        </w:rPr>
        <w:t xml:space="preserve">. Dette er ingen liten ting: </w:t>
      </w:r>
      <w:proofErr w:type="spellStart"/>
      <w:r w:rsidR="006C544E" w:rsidRPr="00BC39C9">
        <w:rPr>
          <w:color w:val="000000" w:themeColor="text1"/>
          <w:lang w:val="nb-NO"/>
        </w:rPr>
        <w:t>Transpersoner</w:t>
      </w:r>
      <w:proofErr w:type="spellEnd"/>
      <w:r w:rsidR="006C544E" w:rsidRPr="00BC39C9">
        <w:rPr>
          <w:color w:val="000000" w:themeColor="text1"/>
          <w:lang w:val="nb-NO"/>
        </w:rPr>
        <w:t xml:space="preserve"> og andre som er ikke-binære opplever stadig vekk i samfunnet hvordan deres eksistens ikke anerkjennes, </w:t>
      </w:r>
      <w:proofErr w:type="spellStart"/>
      <w:r w:rsidR="006C544E" w:rsidRPr="00BC39C9">
        <w:rPr>
          <w:color w:val="000000" w:themeColor="text1"/>
          <w:lang w:val="nb-NO"/>
        </w:rPr>
        <w:t>usynliggjøres</w:t>
      </w:r>
      <w:proofErr w:type="spellEnd"/>
      <w:r w:rsidR="006C544E" w:rsidRPr="00BC39C9">
        <w:rPr>
          <w:color w:val="000000" w:themeColor="text1"/>
          <w:lang w:val="nb-NO"/>
        </w:rPr>
        <w:t xml:space="preserve"> eller fordømmes.</w:t>
      </w:r>
      <w:r w:rsidR="00CE42BD" w:rsidRPr="00BC39C9">
        <w:rPr>
          <w:color w:val="000000" w:themeColor="text1"/>
          <w:lang w:val="nb-NO"/>
        </w:rPr>
        <w:t xml:space="preserve"> </w:t>
      </w:r>
      <w:r w:rsidR="005840A6" w:rsidRPr="00BC39C9">
        <w:rPr>
          <w:color w:val="000000" w:themeColor="text1"/>
          <w:lang w:val="nb-NO"/>
        </w:rPr>
        <w:t xml:space="preserve">Jeg </w:t>
      </w:r>
      <w:r w:rsidR="00BA4210" w:rsidRPr="00BC39C9">
        <w:rPr>
          <w:color w:val="000000" w:themeColor="text1"/>
          <w:lang w:val="nb-NO"/>
        </w:rPr>
        <w:t xml:space="preserve">underviser </w:t>
      </w:r>
      <w:r w:rsidR="005840A6" w:rsidRPr="00BC39C9">
        <w:rPr>
          <w:color w:val="000000" w:themeColor="text1"/>
          <w:lang w:val="nb-NO"/>
        </w:rPr>
        <w:t>innen</w:t>
      </w:r>
      <w:r w:rsidR="00AB17AD" w:rsidRPr="00BC39C9">
        <w:rPr>
          <w:color w:val="000000" w:themeColor="text1"/>
          <w:lang w:val="nb-NO"/>
        </w:rPr>
        <w:t>for</w:t>
      </w:r>
      <w:r w:rsidR="00D42044" w:rsidRPr="00BC39C9">
        <w:rPr>
          <w:color w:val="000000" w:themeColor="text1"/>
          <w:lang w:val="nb-NO"/>
        </w:rPr>
        <w:t xml:space="preserve"> dette temaet</w:t>
      </w:r>
      <w:r w:rsidR="00BA4210" w:rsidRPr="00BC39C9">
        <w:rPr>
          <w:color w:val="000000" w:themeColor="text1"/>
          <w:lang w:val="nb-NO"/>
        </w:rPr>
        <w:t xml:space="preserve"> </w:t>
      </w:r>
      <w:r w:rsidR="00D42044" w:rsidRPr="00BC39C9">
        <w:rPr>
          <w:color w:val="000000" w:themeColor="text1"/>
          <w:lang w:val="nb-NO"/>
        </w:rPr>
        <w:t xml:space="preserve">også </w:t>
      </w:r>
      <w:r w:rsidR="005840A6" w:rsidRPr="00BC39C9">
        <w:rPr>
          <w:color w:val="000000" w:themeColor="text1"/>
          <w:lang w:val="nb-NO"/>
        </w:rPr>
        <w:t xml:space="preserve">utenfor NGI, </w:t>
      </w:r>
      <w:r w:rsidR="00AB17AD" w:rsidRPr="00BC39C9">
        <w:rPr>
          <w:color w:val="000000" w:themeColor="text1"/>
          <w:lang w:val="nb-NO"/>
        </w:rPr>
        <w:t>blant annet</w:t>
      </w:r>
      <w:r w:rsidR="005840A6" w:rsidRPr="00BC39C9">
        <w:rPr>
          <w:color w:val="000000" w:themeColor="text1"/>
          <w:lang w:val="nb-NO"/>
        </w:rPr>
        <w:t xml:space="preserve"> i form av fagseminarer for ferdig utdannede gestaltterapeuter </w:t>
      </w:r>
      <w:r w:rsidR="00BA4210" w:rsidRPr="00BC39C9">
        <w:rPr>
          <w:color w:val="000000" w:themeColor="text1"/>
          <w:lang w:val="nb-NO"/>
        </w:rPr>
        <w:t>som del av profesjonell faglig oppdatering.</w:t>
      </w:r>
      <w:r w:rsidR="002011F5" w:rsidRPr="00BC39C9">
        <w:rPr>
          <w:rStyle w:val="FootnoteReference"/>
          <w:color w:val="000000" w:themeColor="text1"/>
          <w:lang w:val="nb-NO"/>
        </w:rPr>
        <w:footnoteReference w:id="37"/>
      </w:r>
      <w:r w:rsidR="00BA4210" w:rsidRPr="00BC39C9">
        <w:rPr>
          <w:color w:val="000000" w:themeColor="text1"/>
          <w:lang w:val="nb-NO"/>
        </w:rPr>
        <w:t xml:space="preserve">  </w:t>
      </w:r>
    </w:p>
    <w:p w14:paraId="758E7A16" w14:textId="77777777" w:rsidR="006C544E" w:rsidRPr="00BC39C9" w:rsidRDefault="006C544E" w:rsidP="00DC5E43">
      <w:pPr>
        <w:autoSpaceDE w:val="0"/>
        <w:autoSpaceDN w:val="0"/>
        <w:adjustRightInd w:val="0"/>
        <w:spacing w:line="360" w:lineRule="auto"/>
        <w:jc w:val="both"/>
        <w:rPr>
          <w:color w:val="000000" w:themeColor="text1"/>
          <w:lang w:val="nb-NO"/>
        </w:rPr>
      </w:pPr>
    </w:p>
    <w:p w14:paraId="79AC06C5" w14:textId="1BB1C242" w:rsidR="002F1408" w:rsidRPr="00BC39C9" w:rsidRDefault="002F1408" w:rsidP="00DC5E43">
      <w:pPr>
        <w:pStyle w:val="Heading2"/>
        <w:spacing w:line="360" w:lineRule="auto"/>
      </w:pPr>
      <w:bookmarkStart w:id="10" w:name="_Toc33258308"/>
      <w:r w:rsidRPr="00BC39C9">
        <w:t>Bidrag til å adressere den økologiske krisen</w:t>
      </w:r>
      <w:bookmarkEnd w:id="10"/>
      <w:r w:rsidRPr="00BC39C9">
        <w:t xml:space="preserve"> </w:t>
      </w:r>
    </w:p>
    <w:p w14:paraId="578CB617" w14:textId="77777777" w:rsidR="002F1408" w:rsidRPr="00BC39C9" w:rsidRDefault="002F1408" w:rsidP="00DC5E43">
      <w:pPr>
        <w:spacing w:line="360" w:lineRule="auto"/>
        <w:rPr>
          <w:lang w:val="nb-NO"/>
        </w:rPr>
      </w:pPr>
    </w:p>
    <w:p w14:paraId="700DD1BC" w14:textId="0A123A2E" w:rsidR="00A9018B" w:rsidRPr="00BC39C9" w:rsidRDefault="00852A1B"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Hva gjelder å adressere den økologiske krisen, </w:t>
      </w:r>
      <w:r w:rsidR="00DA393D" w:rsidRPr="00BC39C9">
        <w:rPr>
          <w:color w:val="000000" w:themeColor="text1"/>
          <w:lang w:val="nb-NO"/>
        </w:rPr>
        <w:t>tok jeg</w:t>
      </w:r>
      <w:r w:rsidRPr="00BC39C9">
        <w:rPr>
          <w:color w:val="000000" w:themeColor="text1"/>
          <w:lang w:val="nb-NO"/>
        </w:rPr>
        <w:t xml:space="preserve"> opp dette på </w:t>
      </w:r>
      <w:r w:rsidR="00DA393D" w:rsidRPr="00BC39C9">
        <w:rPr>
          <w:color w:val="000000" w:themeColor="text1"/>
          <w:lang w:val="nb-NO"/>
        </w:rPr>
        <w:t>vårt første</w:t>
      </w:r>
      <w:r w:rsidRPr="00BC39C9">
        <w:rPr>
          <w:color w:val="000000" w:themeColor="text1"/>
          <w:lang w:val="nb-NO"/>
        </w:rPr>
        <w:t xml:space="preserve"> lærermøte</w:t>
      </w:r>
      <w:r w:rsidR="00DA393D" w:rsidRPr="00BC39C9">
        <w:rPr>
          <w:color w:val="000000" w:themeColor="text1"/>
          <w:lang w:val="nb-NO"/>
        </w:rPr>
        <w:t xml:space="preserve"> høsten 2019</w:t>
      </w:r>
      <w:r w:rsidR="002E11D2" w:rsidRPr="00BC39C9">
        <w:rPr>
          <w:color w:val="000000" w:themeColor="text1"/>
          <w:lang w:val="nb-NO"/>
        </w:rPr>
        <w:t xml:space="preserve">, </w:t>
      </w:r>
      <w:r w:rsidRPr="00BC39C9">
        <w:rPr>
          <w:color w:val="000000" w:themeColor="text1"/>
          <w:lang w:val="nb-NO"/>
        </w:rPr>
        <w:t xml:space="preserve">jeg </w:t>
      </w:r>
      <w:r w:rsidR="002E11D2" w:rsidRPr="00BC39C9">
        <w:rPr>
          <w:color w:val="000000" w:themeColor="text1"/>
          <w:lang w:val="nb-NO"/>
        </w:rPr>
        <w:t xml:space="preserve">har </w:t>
      </w:r>
      <w:proofErr w:type="spellStart"/>
      <w:r w:rsidRPr="00BC39C9">
        <w:rPr>
          <w:color w:val="000000" w:themeColor="text1"/>
          <w:lang w:val="nb-NO"/>
        </w:rPr>
        <w:t>fasiliter</w:t>
      </w:r>
      <w:r w:rsidR="002E11D2" w:rsidRPr="00BC39C9">
        <w:rPr>
          <w:color w:val="000000" w:themeColor="text1"/>
          <w:lang w:val="nb-NO"/>
        </w:rPr>
        <w:t>t</w:t>
      </w:r>
      <w:proofErr w:type="spellEnd"/>
      <w:r w:rsidRPr="00BC39C9">
        <w:rPr>
          <w:color w:val="000000" w:themeColor="text1"/>
          <w:lang w:val="nb-NO"/>
        </w:rPr>
        <w:t xml:space="preserve"> et møte med lærerne der vi </w:t>
      </w:r>
      <w:r w:rsidR="00DA393D" w:rsidRPr="00BC39C9">
        <w:rPr>
          <w:color w:val="000000" w:themeColor="text1"/>
          <w:lang w:val="nb-NO"/>
        </w:rPr>
        <w:t>utforske</w:t>
      </w:r>
      <w:r w:rsidR="002E11D2" w:rsidRPr="00BC39C9">
        <w:rPr>
          <w:color w:val="000000" w:themeColor="text1"/>
          <w:lang w:val="nb-NO"/>
        </w:rPr>
        <w:t>t</w:t>
      </w:r>
      <w:r w:rsidRPr="00BC39C9">
        <w:rPr>
          <w:color w:val="000000" w:themeColor="text1"/>
          <w:lang w:val="nb-NO"/>
        </w:rPr>
        <w:t xml:space="preserve"> hvordan vi kan tilpasse undervisningen</w:t>
      </w:r>
      <w:r w:rsidR="002E11D2" w:rsidRPr="00BC39C9">
        <w:rPr>
          <w:color w:val="000000" w:themeColor="text1"/>
          <w:lang w:val="nb-NO"/>
        </w:rPr>
        <w:t xml:space="preserve"> og jeg har holdt en workshop for ansatte og studenter den 28.februar 2020</w:t>
      </w:r>
      <w:r w:rsidRPr="00BC39C9">
        <w:rPr>
          <w:color w:val="000000" w:themeColor="text1"/>
          <w:lang w:val="nb-NO"/>
        </w:rPr>
        <w:t xml:space="preserve">. </w:t>
      </w:r>
      <w:r w:rsidRPr="00BC39C9">
        <w:rPr>
          <w:color w:val="000000" w:themeColor="text1"/>
          <w:lang w:val="nb-NO"/>
        </w:rPr>
        <w:lastRenderedPageBreak/>
        <w:t xml:space="preserve">Jeg har </w:t>
      </w:r>
      <w:r w:rsidR="00DA393D" w:rsidRPr="00BC39C9">
        <w:rPr>
          <w:color w:val="000000" w:themeColor="text1"/>
          <w:lang w:val="nb-NO"/>
        </w:rPr>
        <w:t>også</w:t>
      </w:r>
      <w:r w:rsidRPr="00BC39C9">
        <w:rPr>
          <w:color w:val="000000" w:themeColor="text1"/>
          <w:lang w:val="nb-NO"/>
        </w:rPr>
        <w:t xml:space="preserve"> </w:t>
      </w:r>
      <w:r w:rsidR="00DA393D" w:rsidRPr="00BC39C9">
        <w:rPr>
          <w:color w:val="000000" w:themeColor="text1"/>
          <w:lang w:val="nb-NO"/>
        </w:rPr>
        <w:t>gjort ulike eksperimenter med</w:t>
      </w:r>
      <w:r w:rsidRPr="00BC39C9">
        <w:rPr>
          <w:color w:val="000000" w:themeColor="text1"/>
          <w:lang w:val="nb-NO"/>
        </w:rPr>
        <w:t xml:space="preserve"> min egen klasse, herunder </w:t>
      </w:r>
      <w:r w:rsidR="005840A6" w:rsidRPr="00BC39C9">
        <w:rPr>
          <w:color w:val="000000" w:themeColor="text1"/>
          <w:lang w:val="nb-NO"/>
        </w:rPr>
        <w:t xml:space="preserve">å ha terapi og undervisning ute i naturen, </w:t>
      </w:r>
      <w:r w:rsidRPr="00BC39C9">
        <w:rPr>
          <w:color w:val="000000" w:themeColor="text1"/>
          <w:lang w:val="nb-NO"/>
        </w:rPr>
        <w:t>og gjennomført en studie på dette.</w:t>
      </w:r>
      <w:r w:rsidR="00DA393D" w:rsidRPr="00BC39C9">
        <w:rPr>
          <w:rStyle w:val="FootnoteReference"/>
          <w:color w:val="000000" w:themeColor="text1"/>
          <w:lang w:val="nb-NO"/>
        </w:rPr>
        <w:footnoteReference w:id="38"/>
      </w:r>
      <w:r w:rsidRPr="00BC39C9">
        <w:rPr>
          <w:color w:val="000000" w:themeColor="text1"/>
          <w:lang w:val="nb-NO"/>
        </w:rPr>
        <w:t xml:space="preserve"> </w:t>
      </w:r>
      <w:r w:rsidR="006C544E" w:rsidRPr="00BC39C9">
        <w:rPr>
          <w:color w:val="000000" w:themeColor="text1"/>
          <w:lang w:val="nb-NO"/>
        </w:rPr>
        <w:t xml:space="preserve"> </w:t>
      </w:r>
    </w:p>
    <w:p w14:paraId="0EFE682A" w14:textId="77777777" w:rsidR="00137905" w:rsidRPr="00BC39C9" w:rsidRDefault="00137905" w:rsidP="00DC5E43">
      <w:pPr>
        <w:autoSpaceDE w:val="0"/>
        <w:autoSpaceDN w:val="0"/>
        <w:adjustRightInd w:val="0"/>
        <w:spacing w:line="360" w:lineRule="auto"/>
        <w:jc w:val="both"/>
        <w:rPr>
          <w:color w:val="000000" w:themeColor="text1"/>
          <w:lang w:val="nb-NO"/>
        </w:rPr>
      </w:pPr>
    </w:p>
    <w:p w14:paraId="5DBA0A5F" w14:textId="070C6F5B" w:rsidR="002F1408" w:rsidRPr="00BC39C9" w:rsidRDefault="002F1408" w:rsidP="00DC5E43">
      <w:pPr>
        <w:pStyle w:val="Heading2"/>
        <w:spacing w:line="360" w:lineRule="auto"/>
      </w:pPr>
      <w:bookmarkStart w:id="11" w:name="_Toc33258309"/>
      <w:r w:rsidRPr="00BC39C9">
        <w:t>Bidrag i form av bok</w:t>
      </w:r>
      <w:bookmarkEnd w:id="11"/>
    </w:p>
    <w:p w14:paraId="452CD739" w14:textId="77777777" w:rsidR="002F1408" w:rsidRPr="00BC39C9" w:rsidRDefault="002F1408" w:rsidP="00DC5E43">
      <w:pPr>
        <w:spacing w:line="360" w:lineRule="auto"/>
        <w:rPr>
          <w:lang w:val="nb-NO"/>
        </w:rPr>
      </w:pPr>
    </w:p>
    <w:p w14:paraId="50EEC157" w14:textId="001094CF" w:rsidR="00137905" w:rsidRPr="00BC39C9" w:rsidRDefault="00680355" w:rsidP="00DC5E43">
      <w:pPr>
        <w:autoSpaceDE w:val="0"/>
        <w:autoSpaceDN w:val="0"/>
        <w:adjustRightInd w:val="0"/>
        <w:spacing w:line="360" w:lineRule="auto"/>
        <w:jc w:val="both"/>
        <w:rPr>
          <w:color w:val="000000" w:themeColor="text1"/>
          <w:lang w:val="nb-NO"/>
        </w:rPr>
      </w:pPr>
      <w:r w:rsidRPr="00BC39C9">
        <w:rPr>
          <w:color w:val="000000" w:themeColor="text1"/>
          <w:lang w:val="nb-NO"/>
        </w:rPr>
        <w:t xml:space="preserve">Et viktig skriftlig pedagogisk </w:t>
      </w:r>
      <w:r w:rsidR="00137905" w:rsidRPr="00BC39C9">
        <w:rPr>
          <w:color w:val="000000" w:themeColor="text1"/>
          <w:lang w:val="nb-NO"/>
        </w:rPr>
        <w:t>bidrag er</w:t>
      </w:r>
      <w:r w:rsidR="00F85311" w:rsidRPr="00BC39C9">
        <w:rPr>
          <w:color w:val="000000" w:themeColor="text1"/>
          <w:lang w:val="nb-NO"/>
        </w:rPr>
        <w:t xml:space="preserve"> boken</w:t>
      </w:r>
      <w:r w:rsidR="00137905" w:rsidRPr="00BC39C9">
        <w:rPr>
          <w:color w:val="000000" w:themeColor="text1"/>
          <w:lang w:val="nb-NO"/>
        </w:rPr>
        <w:t xml:space="preserve"> </w:t>
      </w:r>
      <w:r w:rsidR="00472922" w:rsidRPr="00BC39C9">
        <w:rPr>
          <w:i/>
          <w:color w:val="000000" w:themeColor="text1"/>
          <w:lang w:val="nb-NO"/>
        </w:rPr>
        <w:t xml:space="preserve">The </w:t>
      </w:r>
      <w:proofErr w:type="spellStart"/>
      <w:r w:rsidR="00472922" w:rsidRPr="00BC39C9">
        <w:rPr>
          <w:i/>
          <w:color w:val="000000" w:themeColor="text1"/>
          <w:lang w:val="nb-NO"/>
        </w:rPr>
        <w:t>Empty</w:t>
      </w:r>
      <w:proofErr w:type="spellEnd"/>
      <w:r w:rsidR="00472922" w:rsidRPr="00BC39C9">
        <w:rPr>
          <w:i/>
          <w:color w:val="000000" w:themeColor="text1"/>
          <w:lang w:val="nb-NO"/>
        </w:rPr>
        <w:t xml:space="preserve"> Chair</w:t>
      </w:r>
      <w:r w:rsidR="00137905" w:rsidRPr="00BC39C9">
        <w:rPr>
          <w:i/>
          <w:color w:val="000000" w:themeColor="text1"/>
          <w:lang w:val="nb-NO"/>
        </w:rPr>
        <w:t xml:space="preserve"> </w:t>
      </w:r>
      <w:r w:rsidRPr="00BC39C9">
        <w:rPr>
          <w:color w:val="000000" w:themeColor="text1"/>
          <w:lang w:val="nb-NO"/>
        </w:rPr>
        <w:t>som er u</w:t>
      </w:r>
      <w:r w:rsidR="00137905" w:rsidRPr="00BC39C9">
        <w:rPr>
          <w:color w:val="000000" w:themeColor="text1"/>
          <w:lang w:val="nb-NO"/>
        </w:rPr>
        <w:t>tgitt på både norsk og engelsk.</w:t>
      </w:r>
      <w:r w:rsidR="00137905" w:rsidRPr="00BC39C9">
        <w:rPr>
          <w:rStyle w:val="FootnoteReference"/>
          <w:color w:val="000000" w:themeColor="text1"/>
          <w:lang w:val="nb-NO"/>
        </w:rPr>
        <w:footnoteReference w:id="39"/>
      </w:r>
      <w:r w:rsidR="00137905" w:rsidRPr="00BC39C9">
        <w:rPr>
          <w:color w:val="000000" w:themeColor="text1"/>
          <w:lang w:val="nb-NO"/>
        </w:rPr>
        <w:t xml:space="preserve"> </w:t>
      </w:r>
      <w:r w:rsidR="00F85311" w:rsidRPr="00BC39C9">
        <w:rPr>
          <w:color w:val="000000" w:themeColor="text1"/>
          <w:lang w:val="nb-NO"/>
        </w:rPr>
        <w:t xml:space="preserve">En rekke kapitler fra den norske boken er </w:t>
      </w:r>
      <w:r w:rsidR="00137905" w:rsidRPr="00BC39C9">
        <w:rPr>
          <w:color w:val="000000" w:themeColor="text1"/>
          <w:lang w:val="nb-NO"/>
        </w:rPr>
        <w:t xml:space="preserve">anbefalt litteratur på pensum for terapistudentene. Jeg får stadig tilbakemeldinger om hvor lærerik den er fra studenter på både terapistudiet og </w:t>
      </w:r>
      <w:proofErr w:type="spellStart"/>
      <w:r w:rsidR="00137905" w:rsidRPr="00BC39C9">
        <w:rPr>
          <w:color w:val="000000" w:themeColor="text1"/>
          <w:lang w:val="nb-NO"/>
        </w:rPr>
        <w:t>coachingstudiet</w:t>
      </w:r>
      <w:proofErr w:type="spellEnd"/>
      <w:r w:rsidR="00137905" w:rsidRPr="00BC39C9">
        <w:rPr>
          <w:color w:val="000000" w:themeColor="text1"/>
          <w:lang w:val="nb-NO"/>
        </w:rPr>
        <w:t xml:space="preserve">. Et </w:t>
      </w:r>
      <w:r w:rsidR="00BA7BFB" w:rsidRPr="00BC39C9">
        <w:rPr>
          <w:color w:val="000000" w:themeColor="text1"/>
          <w:lang w:val="nb-NO"/>
        </w:rPr>
        <w:t>pedagogisk</w:t>
      </w:r>
      <w:r w:rsidR="00137905" w:rsidRPr="00BC39C9">
        <w:rPr>
          <w:color w:val="000000" w:themeColor="text1"/>
          <w:lang w:val="nb-NO"/>
        </w:rPr>
        <w:t xml:space="preserve"> grep jeg gjorde var </w:t>
      </w:r>
      <w:r w:rsidR="00BA7BFB" w:rsidRPr="00BC39C9">
        <w:rPr>
          <w:color w:val="000000" w:themeColor="text1"/>
          <w:lang w:val="nb-NO"/>
        </w:rPr>
        <w:t>å skrive boken som</w:t>
      </w:r>
      <w:r w:rsidR="00137905" w:rsidRPr="00BC39C9">
        <w:rPr>
          <w:color w:val="000000" w:themeColor="text1"/>
          <w:lang w:val="nb-NO"/>
        </w:rPr>
        <w:t xml:space="preserve"> terapifortellinger</w:t>
      </w:r>
      <w:r w:rsidR="00BA7BFB" w:rsidRPr="00BC39C9">
        <w:rPr>
          <w:color w:val="000000" w:themeColor="text1"/>
          <w:lang w:val="nb-NO"/>
        </w:rPr>
        <w:t xml:space="preserve"> etterfulgt av korte kommentarer</w:t>
      </w:r>
      <w:r w:rsidR="00137905" w:rsidRPr="00BC39C9">
        <w:rPr>
          <w:color w:val="000000" w:themeColor="text1"/>
          <w:lang w:val="nb-NO"/>
        </w:rPr>
        <w:t xml:space="preserve">. Dette er inspirert av </w:t>
      </w:r>
      <w:proofErr w:type="spellStart"/>
      <w:r w:rsidR="00137905" w:rsidRPr="00BC39C9">
        <w:rPr>
          <w:color w:val="000000" w:themeColor="text1"/>
          <w:lang w:val="nb-NO"/>
        </w:rPr>
        <w:t>Irvin</w:t>
      </w:r>
      <w:proofErr w:type="spellEnd"/>
      <w:r w:rsidR="00137905" w:rsidRPr="00BC39C9">
        <w:rPr>
          <w:color w:val="000000" w:themeColor="text1"/>
          <w:lang w:val="nb-NO"/>
        </w:rPr>
        <w:t xml:space="preserve"> D. </w:t>
      </w:r>
      <w:proofErr w:type="spellStart"/>
      <w:r w:rsidR="00137905" w:rsidRPr="00BC39C9">
        <w:rPr>
          <w:color w:val="000000" w:themeColor="text1"/>
          <w:lang w:val="nb-NO"/>
        </w:rPr>
        <w:t>Yalom</w:t>
      </w:r>
      <w:proofErr w:type="spellEnd"/>
      <w:r w:rsidR="00137905" w:rsidRPr="00BC39C9">
        <w:rPr>
          <w:color w:val="000000" w:themeColor="text1"/>
          <w:lang w:val="nb-NO"/>
        </w:rPr>
        <w:t xml:space="preserve"> som også er psykoterapeut, akademiker og skjønnlitterær forfatter. </w:t>
      </w:r>
      <w:r w:rsidRPr="00BC39C9">
        <w:rPr>
          <w:color w:val="000000" w:themeColor="text1"/>
          <w:lang w:val="nb-NO"/>
        </w:rPr>
        <w:t>Boken</w:t>
      </w:r>
      <w:r w:rsidR="00137905" w:rsidRPr="00BC39C9">
        <w:rPr>
          <w:color w:val="000000" w:themeColor="text1"/>
          <w:lang w:val="nb-NO"/>
        </w:rPr>
        <w:t xml:space="preserve"> har i anmeldelser også blitt sammenlignet med </w:t>
      </w:r>
      <w:proofErr w:type="spellStart"/>
      <w:r w:rsidR="00137905" w:rsidRPr="00BC39C9">
        <w:rPr>
          <w:color w:val="000000" w:themeColor="text1"/>
          <w:lang w:val="nb-NO"/>
        </w:rPr>
        <w:t>Yalom</w:t>
      </w:r>
      <w:r w:rsidRPr="00BC39C9">
        <w:rPr>
          <w:color w:val="000000" w:themeColor="text1"/>
          <w:lang w:val="nb-NO"/>
        </w:rPr>
        <w:t>s</w:t>
      </w:r>
      <w:proofErr w:type="spellEnd"/>
      <w:r w:rsidR="00137905" w:rsidRPr="00BC39C9">
        <w:rPr>
          <w:color w:val="000000" w:themeColor="text1"/>
          <w:lang w:val="nb-NO"/>
        </w:rPr>
        <w:t>.</w:t>
      </w:r>
      <w:r w:rsidR="003E7B48" w:rsidRPr="00BC39C9">
        <w:rPr>
          <w:rStyle w:val="FootnoteReference"/>
          <w:color w:val="000000" w:themeColor="text1"/>
          <w:lang w:val="nb-NO"/>
        </w:rPr>
        <w:footnoteReference w:id="40"/>
      </w:r>
      <w:r w:rsidR="00137905" w:rsidRPr="00BC39C9">
        <w:rPr>
          <w:color w:val="000000" w:themeColor="text1"/>
          <w:lang w:val="nb-NO"/>
        </w:rPr>
        <w:t xml:space="preserve">  </w:t>
      </w:r>
    </w:p>
    <w:p w14:paraId="13D655B7" w14:textId="77777777" w:rsidR="00852A1B" w:rsidRPr="00BC39C9" w:rsidRDefault="00852A1B" w:rsidP="00DC5E43">
      <w:pPr>
        <w:autoSpaceDE w:val="0"/>
        <w:autoSpaceDN w:val="0"/>
        <w:adjustRightInd w:val="0"/>
        <w:spacing w:line="360" w:lineRule="auto"/>
        <w:jc w:val="both"/>
        <w:rPr>
          <w:color w:val="000000" w:themeColor="text1"/>
          <w:lang w:val="nb-NO"/>
        </w:rPr>
      </w:pPr>
    </w:p>
    <w:p w14:paraId="0318BC32" w14:textId="5730C9B9" w:rsidR="002F1408" w:rsidRPr="00BC39C9" w:rsidRDefault="002F1408" w:rsidP="00DC5E43">
      <w:pPr>
        <w:pStyle w:val="Heading2"/>
        <w:spacing w:line="360" w:lineRule="auto"/>
      </w:pPr>
      <w:bookmarkStart w:id="12" w:name="_Toc33258310"/>
      <w:r w:rsidRPr="00BC39C9">
        <w:t>Veiledningserfaring utenfor NGI</w:t>
      </w:r>
      <w:bookmarkEnd w:id="12"/>
    </w:p>
    <w:p w14:paraId="66F87E3D" w14:textId="77777777" w:rsidR="002F1408" w:rsidRPr="00BC39C9" w:rsidRDefault="002F1408" w:rsidP="00DC5E43">
      <w:pPr>
        <w:spacing w:line="360" w:lineRule="auto"/>
        <w:rPr>
          <w:lang w:val="nb-NO"/>
        </w:rPr>
      </w:pPr>
    </w:p>
    <w:p w14:paraId="3C01FF8A" w14:textId="087E00AC" w:rsidR="002F1408" w:rsidRPr="00BC39C9" w:rsidRDefault="00852A1B" w:rsidP="00DC5E43">
      <w:pPr>
        <w:spacing w:line="360" w:lineRule="auto"/>
        <w:jc w:val="both"/>
        <w:rPr>
          <w:color w:val="000000" w:themeColor="text1"/>
          <w:lang w:val="nb-NO"/>
        </w:rPr>
      </w:pPr>
      <w:r w:rsidRPr="00BC39C9">
        <w:rPr>
          <w:color w:val="000000" w:themeColor="text1"/>
          <w:lang w:val="nb-NO"/>
        </w:rPr>
        <w:t xml:space="preserve">Hva gjelder veiledningserfaring har jeg veiledet </w:t>
      </w:r>
      <w:r w:rsidR="005A48C7" w:rsidRPr="00BC39C9">
        <w:rPr>
          <w:color w:val="000000" w:themeColor="text1"/>
          <w:lang w:val="nb-NO"/>
        </w:rPr>
        <w:t>på</w:t>
      </w:r>
      <w:r w:rsidRPr="00BC39C9">
        <w:rPr>
          <w:color w:val="000000" w:themeColor="text1"/>
          <w:lang w:val="nb-NO"/>
        </w:rPr>
        <w:t xml:space="preserve"> rettssosiologiske masteroppgaver.</w:t>
      </w:r>
      <w:r w:rsidR="00763E4B" w:rsidRPr="00BC39C9">
        <w:rPr>
          <w:color w:val="000000" w:themeColor="text1"/>
          <w:lang w:val="nb-NO"/>
        </w:rPr>
        <w:t xml:space="preserve"> </w:t>
      </w:r>
      <w:r w:rsidR="009F7A13" w:rsidRPr="00BC39C9">
        <w:rPr>
          <w:color w:val="000000" w:themeColor="text1"/>
          <w:lang w:val="nb-NO"/>
        </w:rPr>
        <w:t>Uten at jeg hadde noen formell rolle</w:t>
      </w:r>
      <w:r w:rsidR="00763E4B" w:rsidRPr="00BC39C9">
        <w:rPr>
          <w:color w:val="000000" w:themeColor="text1"/>
          <w:lang w:val="nb-NO"/>
        </w:rPr>
        <w:t xml:space="preserve"> </w:t>
      </w:r>
      <w:r w:rsidR="009F7A13" w:rsidRPr="00BC39C9">
        <w:rPr>
          <w:color w:val="000000" w:themeColor="text1"/>
          <w:lang w:val="nb-NO"/>
        </w:rPr>
        <w:t>veiledet jeg</w:t>
      </w:r>
      <w:r w:rsidR="00763E4B" w:rsidRPr="00BC39C9">
        <w:rPr>
          <w:color w:val="000000" w:themeColor="text1"/>
          <w:lang w:val="nb-NO"/>
        </w:rPr>
        <w:t xml:space="preserve"> på en masteroppgave levert ved London School </w:t>
      </w:r>
      <w:proofErr w:type="spellStart"/>
      <w:r w:rsidR="00763E4B" w:rsidRPr="00BC39C9">
        <w:rPr>
          <w:color w:val="000000" w:themeColor="text1"/>
          <w:lang w:val="nb-NO"/>
        </w:rPr>
        <w:t>of</w:t>
      </w:r>
      <w:proofErr w:type="spellEnd"/>
      <w:r w:rsidR="00763E4B" w:rsidRPr="00BC39C9">
        <w:rPr>
          <w:color w:val="000000" w:themeColor="text1"/>
          <w:lang w:val="nb-NO"/>
        </w:rPr>
        <w:t xml:space="preserve"> </w:t>
      </w:r>
      <w:proofErr w:type="spellStart"/>
      <w:r w:rsidR="00763E4B" w:rsidRPr="00BC39C9">
        <w:rPr>
          <w:color w:val="000000" w:themeColor="text1"/>
          <w:lang w:val="nb-NO"/>
        </w:rPr>
        <w:t>Economics</w:t>
      </w:r>
      <w:proofErr w:type="spellEnd"/>
      <w:r w:rsidR="002F1408" w:rsidRPr="00BC39C9">
        <w:rPr>
          <w:color w:val="000000" w:themeColor="text1"/>
          <w:lang w:val="nb-NO"/>
        </w:rPr>
        <w:t xml:space="preserve"> and </w:t>
      </w:r>
      <w:proofErr w:type="spellStart"/>
      <w:r w:rsidR="002F1408" w:rsidRPr="00BC39C9">
        <w:rPr>
          <w:color w:val="000000" w:themeColor="text1"/>
          <w:lang w:val="nb-NO"/>
        </w:rPr>
        <w:t>Political</w:t>
      </w:r>
      <w:proofErr w:type="spellEnd"/>
      <w:r w:rsidR="002F1408" w:rsidRPr="00BC39C9">
        <w:rPr>
          <w:color w:val="000000" w:themeColor="text1"/>
          <w:lang w:val="nb-NO"/>
        </w:rPr>
        <w:t xml:space="preserve"> Science</w:t>
      </w:r>
      <w:r w:rsidR="001A10AB" w:rsidRPr="00BC39C9">
        <w:rPr>
          <w:color w:val="000000" w:themeColor="text1"/>
          <w:lang w:val="nb-NO"/>
        </w:rPr>
        <w:t xml:space="preserve"> (LSE)</w:t>
      </w:r>
      <w:r w:rsidR="00763E4B" w:rsidRPr="00BC39C9">
        <w:rPr>
          <w:color w:val="000000" w:themeColor="text1"/>
          <w:lang w:val="nb-NO"/>
        </w:rPr>
        <w:t xml:space="preserve"> av Finn Myrstad. Myrstad var veldig fornøyd med veiledningen.</w:t>
      </w:r>
      <w:r w:rsidR="00763E4B" w:rsidRPr="00BC39C9">
        <w:rPr>
          <w:rStyle w:val="FootnoteReference"/>
          <w:color w:val="000000" w:themeColor="text1"/>
          <w:lang w:val="nb-NO"/>
        </w:rPr>
        <w:footnoteReference w:id="41"/>
      </w:r>
      <w:r w:rsidR="00763E4B" w:rsidRPr="00BC39C9">
        <w:rPr>
          <w:color w:val="000000" w:themeColor="text1"/>
          <w:lang w:val="nb-NO"/>
        </w:rPr>
        <w:t xml:space="preserve"> Noe av datamaterialet fra denne oppgaven ble senere benyttet i en </w:t>
      </w:r>
      <w:r w:rsidR="002F1408" w:rsidRPr="00BC39C9">
        <w:rPr>
          <w:color w:val="000000" w:themeColor="text1"/>
          <w:lang w:val="nb-NO"/>
        </w:rPr>
        <w:t xml:space="preserve">vitenskapelig </w:t>
      </w:r>
      <w:r w:rsidR="00763E4B" w:rsidRPr="00BC39C9">
        <w:rPr>
          <w:color w:val="000000" w:themeColor="text1"/>
          <w:lang w:val="nb-NO"/>
        </w:rPr>
        <w:t>artikkel</w:t>
      </w:r>
      <w:r w:rsidR="007702FD" w:rsidRPr="00BC39C9">
        <w:rPr>
          <w:color w:val="000000" w:themeColor="text1"/>
          <w:lang w:val="nb-NO"/>
        </w:rPr>
        <w:t xml:space="preserve"> vi skrev sammen</w:t>
      </w:r>
      <w:r w:rsidR="00763E4B" w:rsidRPr="00BC39C9">
        <w:rPr>
          <w:color w:val="000000" w:themeColor="text1"/>
          <w:lang w:val="nb-NO"/>
        </w:rPr>
        <w:t>.</w:t>
      </w:r>
      <w:r w:rsidR="00763E4B" w:rsidRPr="00BC39C9">
        <w:rPr>
          <w:rStyle w:val="FootnoteReference"/>
          <w:color w:val="000000" w:themeColor="text1"/>
          <w:lang w:val="nb-NO"/>
        </w:rPr>
        <w:footnoteReference w:id="42"/>
      </w:r>
      <w:r w:rsidR="00763E4B" w:rsidRPr="00BC39C9">
        <w:rPr>
          <w:color w:val="000000" w:themeColor="text1"/>
          <w:lang w:val="nb-NO"/>
        </w:rPr>
        <w:t xml:space="preserve"> Jeg har </w:t>
      </w:r>
      <w:r w:rsidR="00CE3420" w:rsidRPr="00BC39C9">
        <w:rPr>
          <w:color w:val="000000" w:themeColor="text1"/>
          <w:lang w:val="nb-NO"/>
        </w:rPr>
        <w:t>også</w:t>
      </w:r>
      <w:r w:rsidR="00763E4B" w:rsidRPr="00BC39C9">
        <w:rPr>
          <w:color w:val="000000" w:themeColor="text1"/>
          <w:lang w:val="nb-NO"/>
        </w:rPr>
        <w:t xml:space="preserve"> veiledet </w:t>
      </w:r>
      <w:r w:rsidR="00CE3420" w:rsidRPr="00BC39C9">
        <w:rPr>
          <w:color w:val="000000" w:themeColor="text1"/>
          <w:lang w:val="nb-NO"/>
        </w:rPr>
        <w:t xml:space="preserve">to studenter </w:t>
      </w:r>
      <w:r w:rsidR="00763E4B" w:rsidRPr="00BC39C9">
        <w:rPr>
          <w:color w:val="000000" w:themeColor="text1"/>
          <w:lang w:val="nb-NO"/>
        </w:rPr>
        <w:t xml:space="preserve">ved Juridisk Fakultet, UiO. </w:t>
      </w:r>
      <w:r w:rsidRPr="00BC39C9">
        <w:rPr>
          <w:i/>
          <w:lang w:val="nb-NO"/>
        </w:rPr>
        <w:t>Miljøfordrevnes beskyttelse etter utlendingsloven § 28 og § 38. Belyst gjennom vurderingen av flyktninger fra Somalia i 2011-2012</w:t>
      </w:r>
      <w:r w:rsidRPr="00BC39C9">
        <w:rPr>
          <w:lang w:val="nb-NO"/>
        </w:rPr>
        <w:t xml:space="preserve"> av </w:t>
      </w:r>
      <w:r w:rsidRPr="00BC39C9">
        <w:rPr>
          <w:color w:val="000000" w:themeColor="text1"/>
          <w:lang w:val="nb-NO"/>
        </w:rPr>
        <w:t>Eva Kristine Sogn ble levert høsten 2013. Sogn var veldig fornøyd med veiledningen.</w:t>
      </w:r>
      <w:r w:rsidRPr="00BC39C9">
        <w:rPr>
          <w:rStyle w:val="FootnoteReference"/>
          <w:color w:val="000000" w:themeColor="text1"/>
          <w:lang w:val="nb-NO"/>
        </w:rPr>
        <w:footnoteReference w:id="43"/>
      </w:r>
      <w:r w:rsidRPr="00BC39C9">
        <w:rPr>
          <w:color w:val="000000" w:themeColor="text1"/>
          <w:lang w:val="nb-NO"/>
        </w:rPr>
        <w:t xml:space="preserve"> Jeg har senere referert til datamaterialet og </w:t>
      </w:r>
      <w:r w:rsidRPr="00BC39C9">
        <w:rPr>
          <w:color w:val="000000" w:themeColor="text1"/>
          <w:lang w:val="nb-NO"/>
        </w:rPr>
        <w:lastRenderedPageBreak/>
        <w:t xml:space="preserve">analysen i ulike foredrag for Utlendingsnemnda og andre som arbeider innen fagområdet. </w:t>
      </w:r>
      <w:r w:rsidRPr="00BC39C9">
        <w:rPr>
          <w:i/>
          <w:lang w:val="nb-NO"/>
        </w:rPr>
        <w:t xml:space="preserve">"Du vet hvor viktig familie er?" Hvordan og i hvilken grad ivaretas retten til familiegjenforening for en person som har fått innvilget asyl i Norge? </w:t>
      </w:r>
      <w:r w:rsidRPr="00BC39C9">
        <w:rPr>
          <w:lang w:val="nb-NO"/>
        </w:rPr>
        <w:t xml:space="preserve">av </w:t>
      </w:r>
      <w:r w:rsidRPr="00BC39C9">
        <w:rPr>
          <w:color w:val="000000" w:themeColor="text1"/>
          <w:lang w:val="nb-NO"/>
        </w:rPr>
        <w:t xml:space="preserve">Hanna Buer Haddeland ble levert høsten 2015. </w:t>
      </w:r>
      <w:r w:rsidR="00763E4B" w:rsidRPr="00BC39C9">
        <w:rPr>
          <w:color w:val="000000" w:themeColor="text1"/>
          <w:lang w:val="nb-NO"/>
        </w:rPr>
        <w:t>Haddeland var veldig fornøyd med veiledning</w:t>
      </w:r>
      <w:r w:rsidR="002F1408" w:rsidRPr="00BC39C9">
        <w:rPr>
          <w:color w:val="000000" w:themeColor="text1"/>
          <w:lang w:val="nb-NO"/>
        </w:rPr>
        <w:t>en</w:t>
      </w:r>
      <w:r w:rsidR="00763E4B" w:rsidRPr="00BC39C9">
        <w:rPr>
          <w:color w:val="000000" w:themeColor="text1"/>
          <w:lang w:val="nb-NO"/>
        </w:rPr>
        <w:t>.</w:t>
      </w:r>
      <w:r w:rsidR="00763E4B" w:rsidRPr="00BC39C9">
        <w:rPr>
          <w:rStyle w:val="FootnoteReference"/>
          <w:color w:val="000000" w:themeColor="text1"/>
          <w:lang w:val="nb-NO"/>
        </w:rPr>
        <w:footnoteReference w:id="44"/>
      </w:r>
      <w:r w:rsidR="00763E4B" w:rsidRPr="00BC39C9">
        <w:rPr>
          <w:color w:val="000000" w:themeColor="text1"/>
          <w:lang w:val="nb-NO"/>
        </w:rPr>
        <w:t xml:space="preserve"> </w:t>
      </w:r>
      <w:r w:rsidRPr="00BC39C9">
        <w:rPr>
          <w:color w:val="000000" w:themeColor="text1"/>
          <w:lang w:val="nb-NO"/>
        </w:rPr>
        <w:t xml:space="preserve">Basert på denne skrev </w:t>
      </w:r>
      <w:r w:rsidR="00763E4B" w:rsidRPr="00BC39C9">
        <w:rPr>
          <w:color w:val="000000" w:themeColor="text1"/>
          <w:lang w:val="nb-NO"/>
        </w:rPr>
        <w:t xml:space="preserve">vi </w:t>
      </w:r>
      <w:r w:rsidRPr="00BC39C9">
        <w:rPr>
          <w:color w:val="000000" w:themeColor="text1"/>
          <w:lang w:val="nb-NO"/>
        </w:rPr>
        <w:t>kommentaren «Fattig, uten rett til familie» som ble publisert i Klassekampen.</w:t>
      </w:r>
      <w:r w:rsidRPr="00BC39C9">
        <w:rPr>
          <w:rStyle w:val="FootnoteReference"/>
          <w:color w:val="000000" w:themeColor="text1"/>
          <w:lang w:val="nb-NO"/>
        </w:rPr>
        <w:footnoteReference w:id="45"/>
      </w:r>
      <w:r w:rsidRPr="00BC39C9">
        <w:rPr>
          <w:color w:val="000000" w:themeColor="text1"/>
          <w:lang w:val="nb-NO"/>
        </w:rPr>
        <w:t xml:space="preserve"> </w:t>
      </w:r>
      <w:r w:rsidR="00763E4B" w:rsidRPr="00BC39C9">
        <w:rPr>
          <w:color w:val="000000" w:themeColor="text1"/>
          <w:lang w:val="nb-NO"/>
        </w:rPr>
        <w:t>Haddeland</w:t>
      </w:r>
      <w:r w:rsidRPr="00BC39C9">
        <w:rPr>
          <w:color w:val="000000" w:themeColor="text1"/>
          <w:lang w:val="nb-NO"/>
        </w:rPr>
        <w:t xml:space="preserve"> forsker nå på situasjonen til papirløse som </w:t>
      </w:r>
      <w:proofErr w:type="spellStart"/>
      <w:r w:rsidRPr="00BC39C9">
        <w:rPr>
          <w:color w:val="000000" w:themeColor="text1"/>
          <w:lang w:val="nb-NO"/>
        </w:rPr>
        <w:t>Phd</w:t>
      </w:r>
      <w:proofErr w:type="spellEnd"/>
      <w:r w:rsidRPr="00BC39C9">
        <w:rPr>
          <w:color w:val="000000" w:themeColor="text1"/>
          <w:lang w:val="nb-NO"/>
        </w:rPr>
        <w:t>-stipendiat ved Institutt for sosialfag på Oslo</w:t>
      </w:r>
      <w:r w:rsidR="006A641F" w:rsidRPr="00BC39C9">
        <w:rPr>
          <w:color w:val="000000" w:themeColor="text1"/>
          <w:lang w:val="nb-NO"/>
        </w:rPr>
        <w:t xml:space="preserve"> </w:t>
      </w:r>
      <w:r w:rsidRPr="00BC39C9">
        <w:rPr>
          <w:color w:val="000000" w:themeColor="text1"/>
          <w:lang w:val="nb-NO"/>
        </w:rPr>
        <w:t xml:space="preserve">Met. </w:t>
      </w:r>
    </w:p>
    <w:p w14:paraId="45CEB732" w14:textId="77777777" w:rsidR="002F1408" w:rsidRPr="00BC39C9" w:rsidRDefault="002F1408" w:rsidP="00DC5E43">
      <w:pPr>
        <w:spacing w:line="360" w:lineRule="auto"/>
        <w:jc w:val="both"/>
        <w:rPr>
          <w:color w:val="000000" w:themeColor="text1"/>
          <w:lang w:val="nb-NO"/>
        </w:rPr>
      </w:pPr>
    </w:p>
    <w:p w14:paraId="57C78141" w14:textId="3EB07BC9" w:rsidR="004F32AD" w:rsidRPr="00BC39C9" w:rsidRDefault="004F32AD" w:rsidP="00DC5E43">
      <w:pPr>
        <w:spacing w:line="360" w:lineRule="auto"/>
        <w:jc w:val="both"/>
        <w:rPr>
          <w:rFonts w:ascii="Calibri" w:hAnsi="Calibri"/>
          <w:i/>
          <w:iCs/>
          <w:lang w:val="nb-NO"/>
        </w:rPr>
      </w:pPr>
      <w:r w:rsidRPr="00BC39C9">
        <w:rPr>
          <w:color w:val="000000" w:themeColor="text1"/>
          <w:lang w:val="nb-NO"/>
        </w:rPr>
        <w:t>Jeg var også involvert i doktorgradsprosjektet til Isabel Borges</w:t>
      </w:r>
      <w:r w:rsidR="009F7A13" w:rsidRPr="00BC39C9">
        <w:rPr>
          <w:color w:val="000000" w:themeColor="text1"/>
          <w:lang w:val="nb-NO"/>
        </w:rPr>
        <w:t xml:space="preserve"> ved UiO</w:t>
      </w:r>
      <w:r w:rsidRPr="00BC39C9">
        <w:rPr>
          <w:color w:val="000000" w:themeColor="text1"/>
          <w:lang w:val="nb-NO"/>
        </w:rPr>
        <w:t xml:space="preserve">, </w:t>
      </w:r>
      <w:r w:rsidR="006E46AF" w:rsidRPr="00BC39C9">
        <w:rPr>
          <w:i/>
          <w:lang w:val="nb-NO"/>
        </w:rPr>
        <w:t xml:space="preserve">International Law and </w:t>
      </w:r>
      <w:proofErr w:type="spellStart"/>
      <w:r w:rsidR="006E46AF" w:rsidRPr="00BC39C9">
        <w:rPr>
          <w:i/>
          <w:lang w:val="nb-NO"/>
        </w:rPr>
        <w:t>Environmental</w:t>
      </w:r>
      <w:proofErr w:type="spellEnd"/>
      <w:r w:rsidR="006E46AF" w:rsidRPr="00BC39C9">
        <w:rPr>
          <w:i/>
          <w:lang w:val="nb-NO"/>
        </w:rPr>
        <w:t xml:space="preserve"> </w:t>
      </w:r>
      <w:proofErr w:type="spellStart"/>
      <w:r w:rsidR="006E46AF" w:rsidRPr="00BC39C9">
        <w:rPr>
          <w:i/>
          <w:lang w:val="nb-NO"/>
        </w:rPr>
        <w:t>Displacement</w:t>
      </w:r>
      <w:proofErr w:type="spellEnd"/>
      <w:r w:rsidR="006E46AF" w:rsidRPr="00BC39C9">
        <w:rPr>
          <w:i/>
          <w:lang w:val="nb-NO"/>
        </w:rPr>
        <w:t xml:space="preserve">: </w:t>
      </w:r>
      <w:proofErr w:type="spellStart"/>
      <w:r w:rsidR="006E46AF" w:rsidRPr="00BC39C9">
        <w:rPr>
          <w:i/>
          <w:lang w:val="nb-NO"/>
        </w:rPr>
        <w:t>Towards</w:t>
      </w:r>
      <w:proofErr w:type="spellEnd"/>
      <w:r w:rsidR="006E46AF" w:rsidRPr="00BC39C9">
        <w:rPr>
          <w:i/>
          <w:lang w:val="nb-NO"/>
        </w:rPr>
        <w:t xml:space="preserve"> a New Human Rights-</w:t>
      </w:r>
      <w:proofErr w:type="spellStart"/>
      <w:r w:rsidR="006E46AF" w:rsidRPr="00BC39C9">
        <w:rPr>
          <w:i/>
          <w:lang w:val="nb-NO"/>
        </w:rPr>
        <w:t>Based</w:t>
      </w:r>
      <w:proofErr w:type="spellEnd"/>
      <w:r w:rsidR="006E46AF" w:rsidRPr="00BC39C9">
        <w:rPr>
          <w:i/>
          <w:lang w:val="nb-NO"/>
        </w:rPr>
        <w:t xml:space="preserve"> </w:t>
      </w:r>
      <w:proofErr w:type="spellStart"/>
      <w:r w:rsidR="006E46AF" w:rsidRPr="00BC39C9">
        <w:rPr>
          <w:i/>
          <w:lang w:val="nb-NO"/>
        </w:rPr>
        <w:t>Protection</w:t>
      </w:r>
      <w:proofErr w:type="spellEnd"/>
      <w:r w:rsidR="006E46AF" w:rsidRPr="00BC39C9">
        <w:rPr>
          <w:i/>
          <w:lang w:val="nb-NO"/>
        </w:rPr>
        <w:t xml:space="preserve"> </w:t>
      </w:r>
      <w:proofErr w:type="spellStart"/>
      <w:r w:rsidR="006E46AF" w:rsidRPr="00BC39C9">
        <w:rPr>
          <w:i/>
          <w:lang w:val="nb-NO"/>
        </w:rPr>
        <w:t>Paradigm</w:t>
      </w:r>
      <w:proofErr w:type="spellEnd"/>
      <w:r w:rsidRPr="00BC39C9">
        <w:rPr>
          <w:rStyle w:val="Emphasis"/>
          <w:rFonts w:ascii="Calibri" w:hAnsi="Calibri"/>
          <w:lang w:val="nb-NO"/>
        </w:rPr>
        <w:t xml:space="preserve">. </w:t>
      </w:r>
      <w:r w:rsidRPr="00BC39C9">
        <w:rPr>
          <w:rStyle w:val="Emphasis"/>
          <w:rFonts w:ascii="Calibri" w:hAnsi="Calibri"/>
          <w:i w:val="0"/>
          <w:lang w:val="nb-NO"/>
        </w:rPr>
        <w:t>Jeg bidro som samtalepartner underv</w:t>
      </w:r>
      <w:r w:rsidR="00223EE3" w:rsidRPr="00BC39C9">
        <w:rPr>
          <w:rStyle w:val="Emphasis"/>
          <w:rFonts w:ascii="Calibri" w:hAnsi="Calibri"/>
          <w:i w:val="0"/>
          <w:lang w:val="nb-NO"/>
        </w:rPr>
        <w:t>e</w:t>
      </w:r>
      <w:r w:rsidRPr="00BC39C9">
        <w:rPr>
          <w:rStyle w:val="Emphasis"/>
          <w:rFonts w:ascii="Calibri" w:hAnsi="Calibri"/>
          <w:i w:val="0"/>
          <w:lang w:val="nb-NO"/>
        </w:rPr>
        <w:t>is uten at jeg hadde noen formell veilederrolle, og jeg var kommentator på midtveisevalueringen.</w:t>
      </w:r>
      <w:r w:rsidRPr="00BC39C9">
        <w:rPr>
          <w:rStyle w:val="FootnoteReference"/>
          <w:rFonts w:ascii="Calibri" w:hAnsi="Calibri"/>
          <w:iCs/>
          <w:lang w:val="nb-NO"/>
        </w:rPr>
        <w:footnoteReference w:id="46"/>
      </w:r>
      <w:r w:rsidRPr="00BC39C9">
        <w:rPr>
          <w:rStyle w:val="Emphasis"/>
          <w:rFonts w:ascii="Calibri" w:hAnsi="Calibri"/>
          <w:lang w:val="nb-NO"/>
        </w:rPr>
        <w:t> </w:t>
      </w:r>
    </w:p>
    <w:p w14:paraId="5065C8DE" w14:textId="77777777" w:rsidR="004F32AD" w:rsidRPr="00BC39C9" w:rsidRDefault="004F32AD" w:rsidP="00DC5E43">
      <w:pPr>
        <w:spacing w:line="360" w:lineRule="auto"/>
        <w:jc w:val="both"/>
        <w:rPr>
          <w:color w:val="000000" w:themeColor="text1"/>
          <w:lang w:val="nb-NO"/>
        </w:rPr>
      </w:pPr>
    </w:p>
    <w:p w14:paraId="2656D567" w14:textId="45543229" w:rsidR="002F1408" w:rsidRPr="00BC39C9" w:rsidRDefault="002F1408" w:rsidP="00DC5E43">
      <w:pPr>
        <w:pStyle w:val="Heading2"/>
        <w:spacing w:line="360" w:lineRule="auto"/>
      </w:pPr>
      <w:bookmarkStart w:id="13" w:name="_Toc33258311"/>
      <w:r w:rsidRPr="00BC39C9">
        <w:t>Veilederutdanning og veiledningserfaring ved NGI</w:t>
      </w:r>
      <w:bookmarkEnd w:id="13"/>
    </w:p>
    <w:p w14:paraId="2025F0D6" w14:textId="77777777" w:rsidR="00730FCD" w:rsidRPr="00BC39C9" w:rsidRDefault="00730FCD" w:rsidP="00DC5E43">
      <w:pPr>
        <w:spacing w:line="360" w:lineRule="auto"/>
        <w:jc w:val="both"/>
        <w:rPr>
          <w:color w:val="000000" w:themeColor="text1"/>
          <w:lang w:val="nb-NO"/>
        </w:rPr>
      </w:pPr>
    </w:p>
    <w:p w14:paraId="1655626B" w14:textId="0CB742D1" w:rsidR="00CE3420" w:rsidRPr="00BC39C9" w:rsidRDefault="00730FCD" w:rsidP="00DC5E43">
      <w:pPr>
        <w:spacing w:line="360" w:lineRule="auto"/>
        <w:jc w:val="both"/>
        <w:rPr>
          <w:color w:val="000000" w:themeColor="text1"/>
          <w:lang w:val="nb-NO"/>
        </w:rPr>
      </w:pPr>
      <w:r w:rsidRPr="00BC39C9">
        <w:rPr>
          <w:color w:val="000000" w:themeColor="text1"/>
          <w:lang w:val="nb-NO"/>
        </w:rPr>
        <w:t xml:space="preserve">For å styrke min veilederkompetanse tok jeg det toårige veilederstudiet ved NGI som jeg </w:t>
      </w:r>
      <w:r w:rsidR="00004912" w:rsidRPr="00BC39C9">
        <w:rPr>
          <w:color w:val="000000" w:themeColor="text1"/>
          <w:lang w:val="nb-NO"/>
        </w:rPr>
        <w:t>fullførte</w:t>
      </w:r>
      <w:r w:rsidRPr="00BC39C9">
        <w:rPr>
          <w:color w:val="000000" w:themeColor="text1"/>
          <w:lang w:val="nb-NO"/>
        </w:rPr>
        <w:t xml:space="preserve"> våren 2018. Våren 2019 ble jeg </w:t>
      </w:r>
      <w:r w:rsidR="00004912" w:rsidRPr="00BC39C9">
        <w:rPr>
          <w:color w:val="000000" w:themeColor="text1"/>
          <w:lang w:val="nb-NO"/>
        </w:rPr>
        <w:t xml:space="preserve">også </w:t>
      </w:r>
      <w:r w:rsidRPr="00BC39C9">
        <w:rPr>
          <w:color w:val="000000" w:themeColor="text1"/>
          <w:lang w:val="nb-NO"/>
        </w:rPr>
        <w:t xml:space="preserve">godkjent som veileder av Norsk Gestaltterapeut Forening. </w:t>
      </w:r>
      <w:r w:rsidR="00CE3420" w:rsidRPr="00BC39C9">
        <w:rPr>
          <w:color w:val="000000" w:themeColor="text1"/>
          <w:lang w:val="nb-NO"/>
        </w:rPr>
        <w:t xml:space="preserve">På NGI </w:t>
      </w:r>
      <w:r w:rsidR="00427841" w:rsidRPr="00BC39C9">
        <w:rPr>
          <w:color w:val="000000" w:themeColor="text1"/>
          <w:lang w:val="nb-NO"/>
        </w:rPr>
        <w:t xml:space="preserve">var jeg våren 2019 </w:t>
      </w:r>
      <w:r w:rsidR="00CE3420" w:rsidRPr="00BC39C9">
        <w:rPr>
          <w:color w:val="000000" w:themeColor="text1"/>
          <w:lang w:val="nb-NO"/>
        </w:rPr>
        <w:t xml:space="preserve">veileder for 16 studenter </w:t>
      </w:r>
      <w:r w:rsidR="00427841" w:rsidRPr="00BC39C9">
        <w:rPr>
          <w:color w:val="000000" w:themeColor="text1"/>
          <w:lang w:val="nb-NO"/>
        </w:rPr>
        <w:t xml:space="preserve">og er nå veileder for 16 nye studenter </w:t>
      </w:r>
      <w:r w:rsidR="00CE3420" w:rsidRPr="00BC39C9">
        <w:rPr>
          <w:color w:val="000000" w:themeColor="text1"/>
          <w:lang w:val="nb-NO"/>
        </w:rPr>
        <w:t xml:space="preserve">i forbindelse med deres akademiske </w:t>
      </w:r>
      <w:r w:rsidR="00492517" w:rsidRPr="00BC39C9">
        <w:rPr>
          <w:color w:val="000000" w:themeColor="text1"/>
          <w:lang w:val="nb-NO"/>
        </w:rPr>
        <w:t>studentoppgave</w:t>
      </w:r>
      <w:r w:rsidR="00CE3420" w:rsidRPr="00BC39C9">
        <w:rPr>
          <w:color w:val="000000" w:themeColor="text1"/>
          <w:lang w:val="nb-NO"/>
        </w:rPr>
        <w:t xml:space="preserve"> på terapistudiet.</w:t>
      </w:r>
      <w:r w:rsidR="00CE3420" w:rsidRPr="00BC39C9">
        <w:rPr>
          <w:rStyle w:val="FootnoteReference"/>
          <w:color w:val="000000" w:themeColor="text1"/>
          <w:lang w:val="nb-NO"/>
        </w:rPr>
        <w:footnoteReference w:id="47"/>
      </w:r>
      <w:r w:rsidR="00CE3420" w:rsidRPr="00BC39C9">
        <w:rPr>
          <w:color w:val="000000" w:themeColor="text1"/>
          <w:lang w:val="nb-NO"/>
        </w:rPr>
        <w:t xml:space="preserve"> Terapistudiet er det akademisk høyeste studiet som NGI tilbyr. Jeg har derfor hatt begrenset mulighet til å veilede på høyere nivå på instituttet. Jeg er imidlertid </w:t>
      </w:r>
      <w:r w:rsidR="00320E20" w:rsidRPr="00BC39C9">
        <w:rPr>
          <w:color w:val="000000" w:themeColor="text1"/>
          <w:lang w:val="nb-NO"/>
        </w:rPr>
        <w:t xml:space="preserve">nå </w:t>
      </w:r>
      <w:proofErr w:type="spellStart"/>
      <w:r w:rsidR="00CE3420" w:rsidRPr="00BC39C9">
        <w:rPr>
          <w:color w:val="000000" w:themeColor="text1"/>
          <w:lang w:val="nb-NO"/>
        </w:rPr>
        <w:t>medveileder</w:t>
      </w:r>
      <w:proofErr w:type="spellEnd"/>
      <w:r w:rsidR="00CE3420" w:rsidRPr="00BC39C9">
        <w:rPr>
          <w:color w:val="000000" w:themeColor="text1"/>
          <w:lang w:val="nb-NO"/>
        </w:rPr>
        <w:t xml:space="preserve"> </w:t>
      </w:r>
      <w:r w:rsidR="00427841" w:rsidRPr="00BC39C9">
        <w:rPr>
          <w:color w:val="000000" w:themeColor="text1"/>
          <w:lang w:val="nb-NO"/>
        </w:rPr>
        <w:t>på forskningsarbeidene til to</w:t>
      </w:r>
      <w:r w:rsidR="00CE3420" w:rsidRPr="00BC39C9">
        <w:rPr>
          <w:color w:val="000000" w:themeColor="text1"/>
          <w:lang w:val="nb-NO"/>
        </w:rPr>
        <w:t xml:space="preserve"> </w:t>
      </w:r>
      <w:proofErr w:type="spellStart"/>
      <w:r w:rsidR="00FB72C7" w:rsidRPr="00BC39C9">
        <w:rPr>
          <w:color w:val="000000" w:themeColor="text1"/>
          <w:lang w:val="nb-NO"/>
        </w:rPr>
        <w:t>lærer</w:t>
      </w:r>
      <w:r w:rsidR="00CE3420" w:rsidRPr="00BC39C9">
        <w:rPr>
          <w:color w:val="000000" w:themeColor="text1"/>
          <w:lang w:val="nb-NO"/>
        </w:rPr>
        <w:t>kollegaer</w:t>
      </w:r>
      <w:proofErr w:type="spellEnd"/>
      <w:r w:rsidR="00FB72C7" w:rsidRPr="00BC39C9">
        <w:rPr>
          <w:color w:val="000000" w:themeColor="text1"/>
          <w:lang w:val="nb-NO"/>
        </w:rPr>
        <w:t>, Vigdis Kraft Jensen og Vibeke Visnes.</w:t>
      </w:r>
      <w:r w:rsidR="00CE3420" w:rsidRPr="00BC39C9">
        <w:rPr>
          <w:color w:val="000000" w:themeColor="text1"/>
          <w:lang w:val="nb-NO"/>
        </w:rPr>
        <w:t xml:space="preserve"> Kraft Jensen </w:t>
      </w:r>
      <w:r w:rsidR="00FB72C7" w:rsidRPr="00BC39C9">
        <w:rPr>
          <w:color w:val="000000" w:themeColor="text1"/>
          <w:lang w:val="nb-NO"/>
        </w:rPr>
        <w:t>holder på med</w:t>
      </w:r>
      <w:r w:rsidR="00CE3420" w:rsidRPr="00BC39C9">
        <w:rPr>
          <w:color w:val="000000" w:themeColor="text1"/>
          <w:lang w:val="nb-NO"/>
        </w:rPr>
        <w:t xml:space="preserve"> </w:t>
      </w:r>
      <w:r w:rsidR="00CE3420" w:rsidRPr="00BC39C9">
        <w:rPr>
          <w:lang w:val="nb-NO"/>
        </w:rPr>
        <w:t>master i psykososialt arbeid på Høgskolen i Østfold.</w:t>
      </w:r>
      <w:r w:rsidR="00CE3420" w:rsidRPr="00BC39C9">
        <w:rPr>
          <w:rStyle w:val="FootnoteReference"/>
          <w:color w:val="000000" w:themeColor="text1"/>
          <w:lang w:val="nb-NO"/>
        </w:rPr>
        <w:footnoteReference w:id="48"/>
      </w:r>
      <w:r w:rsidR="00CE3420" w:rsidRPr="00BC39C9">
        <w:rPr>
          <w:lang w:val="nb-NO"/>
        </w:rPr>
        <w:t xml:space="preserve"> </w:t>
      </w:r>
      <w:r w:rsidR="00FB72C7" w:rsidRPr="00BC39C9">
        <w:rPr>
          <w:lang w:val="nb-NO"/>
        </w:rPr>
        <w:t>Visnes holde</w:t>
      </w:r>
      <w:r w:rsidR="002F1408" w:rsidRPr="00BC39C9">
        <w:rPr>
          <w:lang w:val="nb-NO"/>
        </w:rPr>
        <w:t xml:space="preserve">r på med </w:t>
      </w:r>
      <w:r w:rsidR="002F1408" w:rsidRPr="00BC39C9">
        <w:rPr>
          <w:lang w:val="nb-NO"/>
        </w:rPr>
        <w:lastRenderedPageBreak/>
        <w:t xml:space="preserve">doktorgradsprosjektet </w:t>
      </w:r>
      <w:proofErr w:type="spellStart"/>
      <w:r w:rsidR="00FB72C7" w:rsidRPr="00BC39C9">
        <w:rPr>
          <w:i/>
          <w:lang w:val="nb-NO"/>
        </w:rPr>
        <w:t>Relational</w:t>
      </w:r>
      <w:proofErr w:type="spellEnd"/>
      <w:r w:rsidR="00FB72C7" w:rsidRPr="00BC39C9">
        <w:rPr>
          <w:i/>
          <w:lang w:val="nb-NO"/>
        </w:rPr>
        <w:t xml:space="preserve"> Trauma in </w:t>
      </w:r>
      <w:proofErr w:type="spellStart"/>
      <w:r w:rsidR="00FB72C7" w:rsidRPr="00BC39C9">
        <w:rPr>
          <w:i/>
          <w:lang w:val="nb-NO"/>
        </w:rPr>
        <w:t>Couples</w:t>
      </w:r>
      <w:proofErr w:type="spellEnd"/>
      <w:r w:rsidR="00FB72C7" w:rsidRPr="00BC39C9">
        <w:rPr>
          <w:i/>
          <w:lang w:val="nb-NO"/>
        </w:rPr>
        <w:t xml:space="preserve"> </w:t>
      </w:r>
      <w:proofErr w:type="spellStart"/>
      <w:r w:rsidR="00FB72C7" w:rsidRPr="00BC39C9">
        <w:rPr>
          <w:i/>
          <w:lang w:val="nb-NO"/>
        </w:rPr>
        <w:t>Work</w:t>
      </w:r>
      <w:proofErr w:type="spellEnd"/>
      <w:r w:rsidR="00FB72C7" w:rsidRPr="00BC39C9">
        <w:rPr>
          <w:lang w:val="nb-NO"/>
        </w:rPr>
        <w:t xml:space="preserve"> ved </w:t>
      </w:r>
      <w:proofErr w:type="spellStart"/>
      <w:r w:rsidR="00FB72C7" w:rsidRPr="00BC39C9">
        <w:rPr>
          <w:lang w:val="nb-NO"/>
        </w:rPr>
        <w:t>Metanoia</w:t>
      </w:r>
      <w:proofErr w:type="spellEnd"/>
      <w:r w:rsidR="00FB72C7" w:rsidRPr="00BC39C9">
        <w:rPr>
          <w:lang w:val="nb-NO"/>
        </w:rPr>
        <w:t xml:space="preserve"> </w:t>
      </w:r>
      <w:proofErr w:type="spellStart"/>
      <w:r w:rsidR="00FB72C7" w:rsidRPr="00BC39C9">
        <w:rPr>
          <w:lang w:val="nb-NO"/>
        </w:rPr>
        <w:t>Institute</w:t>
      </w:r>
      <w:proofErr w:type="spellEnd"/>
      <w:r w:rsidR="00FB72C7" w:rsidRPr="00BC39C9">
        <w:rPr>
          <w:lang w:val="nb-NO"/>
        </w:rPr>
        <w:t xml:space="preserve">, </w:t>
      </w:r>
      <w:proofErr w:type="spellStart"/>
      <w:r w:rsidR="00FB72C7" w:rsidRPr="00BC39C9">
        <w:rPr>
          <w:lang w:val="nb-NO"/>
        </w:rPr>
        <w:t>Middlesex</w:t>
      </w:r>
      <w:proofErr w:type="spellEnd"/>
      <w:r w:rsidR="00FB72C7" w:rsidRPr="00BC39C9">
        <w:rPr>
          <w:lang w:val="nb-NO"/>
        </w:rPr>
        <w:t xml:space="preserve"> </w:t>
      </w:r>
      <w:proofErr w:type="spellStart"/>
      <w:r w:rsidR="00FB72C7" w:rsidRPr="00BC39C9">
        <w:rPr>
          <w:lang w:val="nb-NO"/>
        </w:rPr>
        <w:t>University</w:t>
      </w:r>
      <w:proofErr w:type="spellEnd"/>
      <w:r w:rsidR="00FB72C7" w:rsidRPr="00BC39C9">
        <w:rPr>
          <w:lang w:val="nb-NO"/>
        </w:rPr>
        <w:t xml:space="preserve"> i London.</w:t>
      </w:r>
      <w:r w:rsidR="00FB72C7" w:rsidRPr="00BC39C9">
        <w:rPr>
          <w:rStyle w:val="FootnoteReference"/>
          <w:lang w:val="nb-NO"/>
        </w:rPr>
        <w:footnoteReference w:id="49"/>
      </w:r>
    </w:p>
    <w:p w14:paraId="54AED0F5" w14:textId="77777777" w:rsidR="00FB72C7" w:rsidRPr="00BC39C9" w:rsidRDefault="00FB72C7" w:rsidP="00DC5E43">
      <w:pPr>
        <w:autoSpaceDE w:val="0"/>
        <w:autoSpaceDN w:val="0"/>
        <w:adjustRightInd w:val="0"/>
        <w:spacing w:line="360" w:lineRule="auto"/>
        <w:jc w:val="both"/>
        <w:rPr>
          <w:color w:val="000000" w:themeColor="text1"/>
          <w:lang w:val="nb-NO"/>
        </w:rPr>
      </w:pPr>
    </w:p>
    <w:p w14:paraId="4727C87D" w14:textId="1B0A4C7E" w:rsidR="002F1408" w:rsidRPr="00BC39C9" w:rsidRDefault="002F1408" w:rsidP="00DC5E43">
      <w:pPr>
        <w:pStyle w:val="Heading2"/>
        <w:spacing w:line="360" w:lineRule="auto"/>
      </w:pPr>
      <w:bookmarkStart w:id="14" w:name="_Toc33258312"/>
      <w:r w:rsidRPr="00BC39C9">
        <w:t>Annen veiledning</w:t>
      </w:r>
      <w:bookmarkEnd w:id="14"/>
    </w:p>
    <w:p w14:paraId="5C434065" w14:textId="77777777" w:rsidR="002F1408" w:rsidRPr="00BC39C9" w:rsidRDefault="002F1408" w:rsidP="00DC5E43">
      <w:pPr>
        <w:spacing w:line="360" w:lineRule="auto"/>
        <w:rPr>
          <w:lang w:val="nb-NO"/>
        </w:rPr>
      </w:pPr>
    </w:p>
    <w:p w14:paraId="0FDEAD57" w14:textId="39279241" w:rsidR="00730FCD" w:rsidRPr="00BC39C9" w:rsidRDefault="00730FCD" w:rsidP="00DC5E43">
      <w:pPr>
        <w:spacing w:line="360" w:lineRule="auto"/>
        <w:jc w:val="both"/>
        <w:rPr>
          <w:color w:val="000000" w:themeColor="text1"/>
          <w:lang w:val="nb-NO"/>
        </w:rPr>
      </w:pPr>
      <w:r w:rsidRPr="00BC39C9">
        <w:rPr>
          <w:color w:val="000000" w:themeColor="text1"/>
          <w:lang w:val="nb-NO"/>
        </w:rPr>
        <w:t xml:space="preserve">I tillegg til veiledning på akademisk virksomhet veileder jeg ferdig utdannede gestaltterapeuter og andre i min privatpraksis. Som forlegger og redaktør i mikroforlaget </w:t>
      </w:r>
      <w:proofErr w:type="spellStart"/>
      <w:r w:rsidRPr="00BC39C9">
        <w:rPr>
          <w:color w:val="000000" w:themeColor="text1"/>
          <w:lang w:val="nb-NO"/>
        </w:rPr>
        <w:t>Mohini</w:t>
      </w:r>
      <w:proofErr w:type="spellEnd"/>
      <w:r w:rsidRPr="00BC39C9">
        <w:rPr>
          <w:color w:val="000000" w:themeColor="text1"/>
          <w:lang w:val="nb-NO"/>
        </w:rPr>
        <w:t xml:space="preserve"> </w:t>
      </w:r>
      <w:proofErr w:type="spellStart"/>
      <w:r w:rsidRPr="00BC39C9">
        <w:rPr>
          <w:color w:val="000000" w:themeColor="text1"/>
          <w:lang w:val="nb-NO"/>
        </w:rPr>
        <w:t>Books</w:t>
      </w:r>
      <w:proofErr w:type="spellEnd"/>
      <w:r w:rsidRPr="00BC39C9">
        <w:rPr>
          <w:color w:val="000000" w:themeColor="text1"/>
          <w:lang w:val="nb-NO"/>
        </w:rPr>
        <w:t xml:space="preserve"> har jeg også erfaring med å veilede ulike skribenter. Antologien </w:t>
      </w:r>
      <w:proofErr w:type="spellStart"/>
      <w:r w:rsidRPr="00BC39C9">
        <w:rPr>
          <w:i/>
          <w:color w:val="000000" w:themeColor="text1"/>
          <w:lang w:val="nb-NO"/>
        </w:rPr>
        <w:t>Fearless</w:t>
      </w:r>
      <w:proofErr w:type="spellEnd"/>
      <w:r w:rsidRPr="00BC39C9">
        <w:rPr>
          <w:i/>
          <w:color w:val="000000" w:themeColor="text1"/>
          <w:lang w:val="nb-NO"/>
        </w:rPr>
        <w:t xml:space="preserve"> Love</w:t>
      </w:r>
      <w:r w:rsidRPr="00BC39C9">
        <w:rPr>
          <w:color w:val="000000" w:themeColor="text1"/>
          <w:lang w:val="nb-NO"/>
        </w:rPr>
        <w:t xml:space="preserve"> består av tekster i alle sjangre, inkludert bidrag fra to gestaltterapeuter</w:t>
      </w:r>
      <w:r w:rsidR="00452DF8" w:rsidRPr="00BC39C9">
        <w:rPr>
          <w:color w:val="000000" w:themeColor="text1"/>
          <w:lang w:val="nb-NO"/>
        </w:rPr>
        <w:t xml:space="preserve"> og en gestaltterapistudent</w:t>
      </w:r>
      <w:r w:rsidRPr="00BC39C9">
        <w:rPr>
          <w:color w:val="000000" w:themeColor="text1"/>
          <w:lang w:val="nb-NO"/>
        </w:rPr>
        <w:t>, og jeg har vært redaktør på denne.</w:t>
      </w:r>
      <w:r w:rsidRPr="00BC39C9">
        <w:rPr>
          <w:rStyle w:val="FootnoteReference"/>
          <w:color w:val="000000" w:themeColor="text1"/>
          <w:lang w:val="nb-NO"/>
        </w:rPr>
        <w:footnoteReference w:id="50"/>
      </w:r>
    </w:p>
    <w:p w14:paraId="75254387" w14:textId="77777777" w:rsidR="002F1408" w:rsidRPr="00BC39C9" w:rsidRDefault="002F1408" w:rsidP="00DC5E43">
      <w:pPr>
        <w:spacing w:line="360" w:lineRule="auto"/>
        <w:jc w:val="both"/>
        <w:rPr>
          <w:color w:val="000000" w:themeColor="text1"/>
          <w:lang w:val="nb-NO"/>
        </w:rPr>
      </w:pPr>
    </w:p>
    <w:p w14:paraId="319C965E" w14:textId="5F416598" w:rsidR="002F1408" w:rsidRPr="00BC39C9" w:rsidRDefault="002F1408" w:rsidP="00DC5E43">
      <w:pPr>
        <w:pStyle w:val="Heading2"/>
        <w:spacing w:line="360" w:lineRule="auto"/>
      </w:pPr>
      <w:bookmarkStart w:id="15" w:name="_Toc33258313"/>
      <w:r w:rsidRPr="00BC39C9">
        <w:t>Sensorarbeid</w:t>
      </w:r>
      <w:bookmarkEnd w:id="15"/>
    </w:p>
    <w:p w14:paraId="7A1E370A" w14:textId="77777777" w:rsidR="00A9018B" w:rsidRPr="00BC39C9" w:rsidRDefault="00A9018B" w:rsidP="00DC5E43">
      <w:pPr>
        <w:spacing w:line="360" w:lineRule="auto"/>
        <w:jc w:val="both"/>
        <w:rPr>
          <w:lang w:val="nb-NO"/>
        </w:rPr>
      </w:pPr>
    </w:p>
    <w:p w14:paraId="28063944" w14:textId="58894D7F" w:rsidR="005A48C7" w:rsidRPr="00BC39C9" w:rsidRDefault="005A48C7" w:rsidP="00DC5E43">
      <w:pPr>
        <w:autoSpaceDE w:val="0"/>
        <w:autoSpaceDN w:val="0"/>
        <w:adjustRightInd w:val="0"/>
        <w:spacing w:line="360" w:lineRule="auto"/>
        <w:jc w:val="both"/>
        <w:outlineLvl w:val="0"/>
        <w:rPr>
          <w:color w:val="000000" w:themeColor="text1"/>
          <w:lang w:val="nb-NO"/>
        </w:rPr>
      </w:pPr>
      <w:r w:rsidRPr="00BC39C9">
        <w:rPr>
          <w:color w:val="000000" w:themeColor="text1"/>
          <w:lang w:val="nb-NO"/>
        </w:rPr>
        <w:t>Hva gjelder sensorarbeid har jeg vært sensor på rettssosiologiske og tverrfaglige masteroppgaver ved Juridisk Fakultet, UiO.</w:t>
      </w:r>
      <w:r w:rsidRPr="00BC39C9">
        <w:rPr>
          <w:rStyle w:val="FootnoteReference"/>
          <w:color w:val="000000" w:themeColor="text1"/>
          <w:lang w:val="nb-NO"/>
        </w:rPr>
        <w:footnoteReference w:id="51"/>
      </w:r>
      <w:r w:rsidRPr="00BC39C9">
        <w:rPr>
          <w:color w:val="000000" w:themeColor="text1"/>
          <w:lang w:val="nb-NO"/>
        </w:rPr>
        <w:t xml:space="preserve"> </w:t>
      </w:r>
      <w:r w:rsidRPr="00BC39C9">
        <w:rPr>
          <w:i/>
          <w:color w:val="000000" w:themeColor="text1"/>
          <w:lang w:val="nb-NO"/>
        </w:rPr>
        <w:t>Rusmisbrukeres rettshjelpsbehov. En undersøkelse av Gatejuristens rettshjelpsarbeid 2011-2013</w:t>
      </w:r>
      <w:r w:rsidRPr="00BC39C9">
        <w:rPr>
          <w:color w:val="000000" w:themeColor="text1"/>
          <w:lang w:val="nb-NO"/>
        </w:rPr>
        <w:t xml:space="preserve"> er en 60 studiepoengs oppgave av Hedda Mellbye Andenæs. Jeg var sensor på både den skriftlige oppgaven og den muntlige eksamineringen høsten 2015. I tillegg har jeg vært sensor på to 30 studiepoengs oppgaver: I 2011 var jeg sensor på oppgaven </w:t>
      </w:r>
      <w:r w:rsidRPr="00BC39C9">
        <w:rPr>
          <w:i/>
          <w:color w:val="000000" w:themeColor="text1"/>
          <w:lang w:val="nb-NO"/>
        </w:rPr>
        <w:t xml:space="preserve">The Right to </w:t>
      </w:r>
      <w:proofErr w:type="spellStart"/>
      <w:r w:rsidRPr="00BC39C9">
        <w:rPr>
          <w:i/>
          <w:color w:val="000000" w:themeColor="text1"/>
          <w:lang w:val="nb-NO"/>
        </w:rPr>
        <w:t>Primary</w:t>
      </w:r>
      <w:proofErr w:type="spellEnd"/>
      <w:r w:rsidRPr="00BC39C9">
        <w:rPr>
          <w:i/>
          <w:color w:val="000000" w:themeColor="text1"/>
          <w:lang w:val="nb-NO"/>
        </w:rPr>
        <w:t xml:space="preserve"> </w:t>
      </w:r>
      <w:proofErr w:type="spellStart"/>
      <w:r w:rsidRPr="00BC39C9">
        <w:rPr>
          <w:i/>
          <w:color w:val="000000" w:themeColor="text1"/>
          <w:lang w:val="nb-NO"/>
        </w:rPr>
        <w:t>Education</w:t>
      </w:r>
      <w:proofErr w:type="spellEnd"/>
      <w:r w:rsidRPr="00BC39C9">
        <w:rPr>
          <w:i/>
          <w:color w:val="000000" w:themeColor="text1"/>
          <w:lang w:val="nb-NO"/>
        </w:rPr>
        <w:t xml:space="preserve"> in </w:t>
      </w:r>
      <w:proofErr w:type="spellStart"/>
      <w:r w:rsidRPr="00BC39C9">
        <w:rPr>
          <w:i/>
          <w:color w:val="000000" w:themeColor="text1"/>
          <w:lang w:val="nb-NO"/>
        </w:rPr>
        <w:t>Africa</w:t>
      </w:r>
      <w:proofErr w:type="spellEnd"/>
      <w:r w:rsidRPr="00BC39C9">
        <w:rPr>
          <w:i/>
          <w:color w:val="000000" w:themeColor="text1"/>
          <w:lang w:val="nb-NO"/>
        </w:rPr>
        <w:t xml:space="preserve"> – A Human Right or An </w:t>
      </w:r>
      <w:proofErr w:type="spellStart"/>
      <w:r w:rsidRPr="00BC39C9">
        <w:rPr>
          <w:i/>
          <w:color w:val="000000" w:themeColor="text1"/>
          <w:lang w:val="nb-NO"/>
        </w:rPr>
        <w:t>Unfulfilled</w:t>
      </w:r>
      <w:proofErr w:type="spellEnd"/>
      <w:r w:rsidRPr="00BC39C9">
        <w:rPr>
          <w:i/>
          <w:color w:val="000000" w:themeColor="text1"/>
          <w:lang w:val="nb-NO"/>
        </w:rPr>
        <w:t xml:space="preserve"> </w:t>
      </w:r>
      <w:proofErr w:type="spellStart"/>
      <w:r w:rsidRPr="00BC39C9">
        <w:rPr>
          <w:i/>
          <w:color w:val="000000" w:themeColor="text1"/>
          <w:lang w:val="nb-NO"/>
        </w:rPr>
        <w:t>Promise</w:t>
      </w:r>
      <w:proofErr w:type="spellEnd"/>
      <w:r w:rsidRPr="00BC39C9">
        <w:rPr>
          <w:i/>
          <w:color w:val="000000" w:themeColor="text1"/>
          <w:lang w:val="nb-NO"/>
        </w:rPr>
        <w:t xml:space="preserve"> During </w:t>
      </w:r>
      <w:proofErr w:type="spellStart"/>
      <w:r w:rsidRPr="00BC39C9">
        <w:rPr>
          <w:i/>
          <w:color w:val="000000" w:themeColor="text1"/>
          <w:lang w:val="nb-NO"/>
        </w:rPr>
        <w:t>Situations</w:t>
      </w:r>
      <w:proofErr w:type="spellEnd"/>
      <w:r w:rsidRPr="00BC39C9">
        <w:rPr>
          <w:i/>
          <w:color w:val="000000" w:themeColor="text1"/>
          <w:lang w:val="nb-NO"/>
        </w:rPr>
        <w:t xml:space="preserve"> </w:t>
      </w:r>
      <w:proofErr w:type="spellStart"/>
      <w:r w:rsidRPr="00BC39C9">
        <w:rPr>
          <w:i/>
          <w:color w:val="000000" w:themeColor="text1"/>
          <w:lang w:val="nb-NO"/>
        </w:rPr>
        <w:t>of</w:t>
      </w:r>
      <w:proofErr w:type="spellEnd"/>
      <w:r w:rsidRPr="00BC39C9">
        <w:rPr>
          <w:i/>
          <w:color w:val="000000" w:themeColor="text1"/>
          <w:lang w:val="nb-NO"/>
        </w:rPr>
        <w:t xml:space="preserve"> </w:t>
      </w:r>
      <w:proofErr w:type="spellStart"/>
      <w:r w:rsidRPr="00BC39C9">
        <w:rPr>
          <w:i/>
          <w:color w:val="000000" w:themeColor="text1"/>
          <w:lang w:val="nb-NO"/>
        </w:rPr>
        <w:t>Emergency</w:t>
      </w:r>
      <w:proofErr w:type="spellEnd"/>
      <w:r w:rsidRPr="00BC39C9">
        <w:rPr>
          <w:i/>
          <w:color w:val="000000" w:themeColor="text1"/>
          <w:lang w:val="nb-NO"/>
        </w:rPr>
        <w:t xml:space="preserve">? </w:t>
      </w:r>
      <w:r w:rsidRPr="00A24485">
        <w:rPr>
          <w:i/>
          <w:color w:val="000000" w:themeColor="text1"/>
        </w:rPr>
        <w:t xml:space="preserve">An Analysis of State Obligations During Situations of Poverty, Natural Disaster and Conflict </w:t>
      </w:r>
      <w:r w:rsidRPr="00A24485">
        <w:rPr>
          <w:color w:val="000000" w:themeColor="text1"/>
        </w:rPr>
        <w:t xml:space="preserve">av Andre </w:t>
      </w:r>
      <w:proofErr w:type="spellStart"/>
      <w:r w:rsidRPr="00A24485">
        <w:rPr>
          <w:color w:val="000000" w:themeColor="text1"/>
        </w:rPr>
        <w:t>Møkkelgjerd</w:t>
      </w:r>
      <w:proofErr w:type="spellEnd"/>
      <w:r w:rsidRPr="00A24485">
        <w:rPr>
          <w:color w:val="000000" w:themeColor="text1"/>
        </w:rPr>
        <w:t xml:space="preserve">. </w:t>
      </w:r>
      <w:r w:rsidRPr="00BC39C9">
        <w:rPr>
          <w:color w:val="000000" w:themeColor="text1"/>
          <w:lang w:val="nb-NO"/>
        </w:rPr>
        <w:t xml:space="preserve">I 2015 var jeg sensor på </w:t>
      </w:r>
      <w:proofErr w:type="spellStart"/>
      <w:r w:rsidRPr="00BC39C9">
        <w:rPr>
          <w:i/>
          <w:color w:val="000000" w:themeColor="text1"/>
          <w:lang w:val="nb-NO"/>
        </w:rPr>
        <w:t>Transitional</w:t>
      </w:r>
      <w:proofErr w:type="spellEnd"/>
      <w:r w:rsidRPr="00BC39C9">
        <w:rPr>
          <w:i/>
          <w:color w:val="000000" w:themeColor="text1"/>
          <w:lang w:val="nb-NO"/>
        </w:rPr>
        <w:t xml:space="preserve"> </w:t>
      </w:r>
      <w:proofErr w:type="spellStart"/>
      <w:r w:rsidRPr="00BC39C9">
        <w:rPr>
          <w:i/>
          <w:color w:val="000000" w:themeColor="text1"/>
          <w:lang w:val="nb-NO"/>
        </w:rPr>
        <w:t>Justice</w:t>
      </w:r>
      <w:proofErr w:type="spellEnd"/>
      <w:r w:rsidRPr="00BC39C9">
        <w:rPr>
          <w:i/>
          <w:color w:val="000000" w:themeColor="text1"/>
          <w:lang w:val="nb-NO"/>
        </w:rPr>
        <w:t xml:space="preserve"> and National </w:t>
      </w:r>
      <w:proofErr w:type="spellStart"/>
      <w:r w:rsidRPr="00BC39C9">
        <w:rPr>
          <w:i/>
          <w:color w:val="000000" w:themeColor="text1"/>
          <w:lang w:val="nb-NO"/>
        </w:rPr>
        <w:t>Reconciliation</w:t>
      </w:r>
      <w:proofErr w:type="spellEnd"/>
      <w:r w:rsidRPr="00BC39C9">
        <w:rPr>
          <w:i/>
          <w:color w:val="000000" w:themeColor="text1"/>
          <w:lang w:val="nb-NO"/>
        </w:rPr>
        <w:t xml:space="preserve"> in Burundi</w:t>
      </w:r>
      <w:r w:rsidRPr="00BC39C9">
        <w:rPr>
          <w:color w:val="000000" w:themeColor="text1"/>
          <w:lang w:val="nb-NO"/>
        </w:rPr>
        <w:t xml:space="preserve"> av Veronika </w:t>
      </w:r>
      <w:proofErr w:type="spellStart"/>
      <w:r w:rsidRPr="00BC39C9">
        <w:rPr>
          <w:color w:val="000000" w:themeColor="text1"/>
          <w:lang w:val="nb-NO"/>
        </w:rPr>
        <w:t>Vimberg</w:t>
      </w:r>
      <w:proofErr w:type="spellEnd"/>
      <w:r w:rsidRPr="00BC39C9">
        <w:rPr>
          <w:color w:val="000000" w:themeColor="text1"/>
          <w:lang w:val="nb-NO"/>
        </w:rPr>
        <w:t xml:space="preserve">. På NGI har jeg til nå vært sensor på 9 </w:t>
      </w:r>
      <w:r w:rsidR="000D0E31" w:rsidRPr="00BC39C9">
        <w:rPr>
          <w:color w:val="000000" w:themeColor="text1"/>
          <w:lang w:val="nb-NO"/>
        </w:rPr>
        <w:t>akademiske studentoppgaver</w:t>
      </w:r>
      <w:r w:rsidRPr="00BC39C9">
        <w:rPr>
          <w:color w:val="000000" w:themeColor="text1"/>
          <w:lang w:val="nb-NO"/>
        </w:rPr>
        <w:t xml:space="preserve"> på terapistudiet våren 2019.</w:t>
      </w:r>
      <w:r w:rsidRPr="00BC39C9">
        <w:rPr>
          <w:rStyle w:val="FootnoteReference"/>
          <w:color w:val="000000" w:themeColor="text1"/>
          <w:lang w:val="nb-NO"/>
        </w:rPr>
        <w:footnoteReference w:id="52"/>
      </w:r>
      <w:r w:rsidRPr="00BC39C9">
        <w:rPr>
          <w:color w:val="000000" w:themeColor="text1"/>
          <w:lang w:val="nb-NO"/>
        </w:rPr>
        <w:t xml:space="preserve"> </w:t>
      </w:r>
    </w:p>
    <w:p w14:paraId="685F9836" w14:textId="77777777" w:rsidR="00730FCD" w:rsidRPr="00BC39C9" w:rsidRDefault="00730FCD" w:rsidP="00DC5E43">
      <w:pPr>
        <w:spacing w:line="360" w:lineRule="auto"/>
        <w:jc w:val="both"/>
        <w:rPr>
          <w:lang w:val="nb-NO"/>
        </w:rPr>
      </w:pPr>
    </w:p>
    <w:p w14:paraId="236DB6C2" w14:textId="77777777" w:rsidR="00A9018B" w:rsidRPr="00BC39C9" w:rsidRDefault="00A9018B" w:rsidP="00DC5E43">
      <w:pPr>
        <w:spacing w:line="360" w:lineRule="auto"/>
        <w:jc w:val="both"/>
        <w:rPr>
          <w:lang w:val="nb-NO"/>
        </w:rPr>
      </w:pPr>
    </w:p>
    <w:p w14:paraId="430906CC" w14:textId="77777777" w:rsidR="00A9018B" w:rsidRPr="00BC39C9" w:rsidRDefault="00A9018B" w:rsidP="00DC5E43">
      <w:pPr>
        <w:spacing w:line="360" w:lineRule="auto"/>
        <w:jc w:val="both"/>
        <w:rPr>
          <w:lang w:val="nb-NO"/>
        </w:rPr>
      </w:pPr>
    </w:p>
    <w:p w14:paraId="200B70A3" w14:textId="77777777" w:rsidR="003469EF" w:rsidRPr="00BC39C9" w:rsidRDefault="003469EF" w:rsidP="00DC5E43">
      <w:pPr>
        <w:spacing w:line="360" w:lineRule="auto"/>
        <w:jc w:val="both"/>
        <w:rPr>
          <w:sz w:val="28"/>
          <w:szCs w:val="28"/>
          <w:lang w:val="nb-NO"/>
        </w:rPr>
      </w:pPr>
    </w:p>
    <w:p w14:paraId="55D23542" w14:textId="77777777" w:rsidR="00DF2133" w:rsidRPr="00BC39C9" w:rsidRDefault="00DF2133" w:rsidP="00DC5E43">
      <w:pPr>
        <w:spacing w:line="360" w:lineRule="auto"/>
        <w:jc w:val="both"/>
        <w:rPr>
          <w:sz w:val="28"/>
          <w:szCs w:val="28"/>
          <w:lang w:val="nb-NO"/>
        </w:rPr>
      </w:pPr>
    </w:p>
    <w:p w14:paraId="7C52136B" w14:textId="77777777" w:rsidR="00DF2133" w:rsidRPr="00BC39C9" w:rsidRDefault="00DF2133" w:rsidP="00DC5E43">
      <w:pPr>
        <w:spacing w:line="360" w:lineRule="auto"/>
        <w:jc w:val="both"/>
        <w:rPr>
          <w:sz w:val="28"/>
          <w:szCs w:val="28"/>
          <w:lang w:val="nb-NO"/>
        </w:rPr>
      </w:pPr>
    </w:p>
    <w:p w14:paraId="73BFE608" w14:textId="77777777" w:rsidR="00DF2133" w:rsidRPr="00BC39C9" w:rsidRDefault="00DF2133" w:rsidP="00DC5E43">
      <w:pPr>
        <w:spacing w:line="360" w:lineRule="auto"/>
        <w:jc w:val="both"/>
        <w:rPr>
          <w:sz w:val="28"/>
          <w:szCs w:val="28"/>
          <w:lang w:val="nb-NO"/>
        </w:rPr>
      </w:pPr>
    </w:p>
    <w:p w14:paraId="1FA6532C" w14:textId="77777777" w:rsidR="00594229" w:rsidRPr="00BC39C9" w:rsidRDefault="00594229" w:rsidP="00DC5E43">
      <w:pPr>
        <w:spacing w:line="360" w:lineRule="auto"/>
        <w:rPr>
          <w:rFonts w:asciiTheme="majorHAnsi" w:eastAsiaTheme="majorEastAsia" w:hAnsiTheme="majorHAnsi" w:cstheme="majorBidi"/>
          <w:color w:val="2F5496" w:themeColor="accent1" w:themeShade="BF"/>
          <w:sz w:val="32"/>
          <w:szCs w:val="32"/>
          <w:lang w:val="nb-NO"/>
        </w:rPr>
      </w:pPr>
      <w:r w:rsidRPr="00BC39C9">
        <w:rPr>
          <w:lang w:val="nb-NO"/>
        </w:rPr>
        <w:br w:type="page"/>
      </w:r>
    </w:p>
    <w:p w14:paraId="23E8ABFB" w14:textId="2454DE16" w:rsidR="00DF2133" w:rsidRPr="00BC39C9" w:rsidRDefault="00DF2133" w:rsidP="00DC5E43">
      <w:pPr>
        <w:pStyle w:val="Heading1"/>
        <w:spacing w:line="360" w:lineRule="auto"/>
        <w:jc w:val="both"/>
        <w:rPr>
          <w:lang w:val="nb-NO"/>
        </w:rPr>
      </w:pPr>
      <w:bookmarkStart w:id="16" w:name="_Toc33258314"/>
      <w:r w:rsidRPr="00BC39C9">
        <w:rPr>
          <w:lang w:val="nb-NO"/>
        </w:rPr>
        <w:lastRenderedPageBreak/>
        <w:t xml:space="preserve">Vitenskapelig </w:t>
      </w:r>
      <w:r w:rsidR="005842FF" w:rsidRPr="00BC39C9">
        <w:rPr>
          <w:lang w:val="nb-NO"/>
        </w:rPr>
        <w:t xml:space="preserve">arbeid </w:t>
      </w:r>
      <w:r w:rsidRPr="00BC39C9">
        <w:rPr>
          <w:lang w:val="nb-NO"/>
        </w:rPr>
        <w:t xml:space="preserve">og annet </w:t>
      </w:r>
      <w:r w:rsidR="00594229" w:rsidRPr="00BC39C9">
        <w:rPr>
          <w:lang w:val="nb-NO"/>
        </w:rPr>
        <w:t xml:space="preserve">relatert </w:t>
      </w:r>
      <w:r w:rsidRPr="00BC39C9">
        <w:rPr>
          <w:lang w:val="nb-NO"/>
        </w:rPr>
        <w:t>arbeid</w:t>
      </w:r>
      <w:bookmarkEnd w:id="16"/>
    </w:p>
    <w:p w14:paraId="301A8564" w14:textId="77777777" w:rsidR="00DF2133" w:rsidRPr="00BC39C9" w:rsidRDefault="00DF2133" w:rsidP="00DC5E43">
      <w:pPr>
        <w:spacing w:line="360" w:lineRule="auto"/>
        <w:jc w:val="both"/>
        <w:rPr>
          <w:sz w:val="28"/>
          <w:szCs w:val="28"/>
          <w:lang w:val="nb-NO"/>
        </w:rPr>
      </w:pPr>
    </w:p>
    <w:p w14:paraId="047C1291" w14:textId="7BAF2CF9" w:rsidR="00DF2133" w:rsidRPr="00BC39C9" w:rsidRDefault="00637DEA" w:rsidP="00DC5E43">
      <w:pPr>
        <w:spacing w:line="360" w:lineRule="auto"/>
        <w:rPr>
          <w:lang w:val="nb-NO"/>
        </w:rPr>
      </w:pPr>
      <w:r w:rsidRPr="00BC39C9">
        <w:rPr>
          <w:lang w:val="nb-NO"/>
        </w:rPr>
        <w:t xml:space="preserve">Hvis noe er klart </w:t>
      </w:r>
      <w:proofErr w:type="spellStart"/>
      <w:r w:rsidRPr="00BC39C9">
        <w:rPr>
          <w:lang w:val="nb-NO"/>
        </w:rPr>
        <w:t>gestalt</w:t>
      </w:r>
      <w:r w:rsidR="00DA22E5" w:rsidRPr="00BC39C9">
        <w:rPr>
          <w:lang w:val="nb-NO"/>
        </w:rPr>
        <w:t>isk</w:t>
      </w:r>
      <w:proofErr w:type="spellEnd"/>
      <w:r w:rsidR="00DA22E5" w:rsidRPr="00BC39C9">
        <w:rPr>
          <w:lang w:val="nb-NO"/>
        </w:rPr>
        <w:t xml:space="preserve"> forskning – basert på min </w:t>
      </w:r>
      <w:proofErr w:type="spellStart"/>
      <w:r w:rsidR="00DA22E5" w:rsidRPr="00BC39C9">
        <w:rPr>
          <w:lang w:val="nb-NO"/>
        </w:rPr>
        <w:t>gestaltiske</w:t>
      </w:r>
      <w:proofErr w:type="spellEnd"/>
      <w:r w:rsidR="00DA22E5" w:rsidRPr="00BC39C9">
        <w:rPr>
          <w:lang w:val="nb-NO"/>
        </w:rPr>
        <w:t xml:space="preserve"> praksis, </w:t>
      </w:r>
      <w:r w:rsidRPr="00BC39C9">
        <w:rPr>
          <w:lang w:val="nb-NO"/>
        </w:rPr>
        <w:t>publisert i ge</w:t>
      </w:r>
      <w:r w:rsidR="00DA22E5" w:rsidRPr="00BC39C9">
        <w:rPr>
          <w:lang w:val="nb-NO"/>
        </w:rPr>
        <w:t>staltpublikasjon eller lignende –</w:t>
      </w:r>
      <w:r w:rsidRPr="00BC39C9">
        <w:rPr>
          <w:lang w:val="nb-NO"/>
        </w:rPr>
        <w:t xml:space="preserve"> omtaler je</w:t>
      </w:r>
      <w:r w:rsidR="00DA22E5" w:rsidRPr="00BC39C9">
        <w:rPr>
          <w:lang w:val="nb-NO"/>
        </w:rPr>
        <w:t xml:space="preserve">g det som </w:t>
      </w:r>
      <w:proofErr w:type="spellStart"/>
      <w:r w:rsidR="00DA22E5" w:rsidRPr="00BC39C9">
        <w:rPr>
          <w:lang w:val="nb-NO"/>
        </w:rPr>
        <w:t>gestaltisk</w:t>
      </w:r>
      <w:proofErr w:type="spellEnd"/>
      <w:r w:rsidR="00DA22E5" w:rsidRPr="00BC39C9">
        <w:rPr>
          <w:lang w:val="nb-NO"/>
        </w:rPr>
        <w:t xml:space="preserve"> forskning. Samtidig </w:t>
      </w:r>
      <w:r w:rsidR="00223EE3" w:rsidRPr="00BC39C9">
        <w:rPr>
          <w:lang w:val="nb-NO"/>
        </w:rPr>
        <w:t>er</w:t>
      </w:r>
      <w:r w:rsidRPr="00BC39C9">
        <w:rPr>
          <w:lang w:val="nb-NO"/>
        </w:rPr>
        <w:t xml:space="preserve"> også det </w:t>
      </w:r>
      <w:r w:rsidR="002203C6" w:rsidRPr="00BC39C9">
        <w:rPr>
          <w:lang w:val="nb-NO"/>
        </w:rPr>
        <w:t>jeg omtaler</w:t>
      </w:r>
      <w:r w:rsidR="00610D41" w:rsidRPr="00BC39C9">
        <w:rPr>
          <w:lang w:val="nb-NO"/>
        </w:rPr>
        <w:t xml:space="preserve"> som </w:t>
      </w:r>
      <w:proofErr w:type="spellStart"/>
      <w:r w:rsidR="00610D41" w:rsidRPr="00BC39C9">
        <w:rPr>
          <w:lang w:val="nb-NO"/>
        </w:rPr>
        <w:t>rettssosiologisk</w:t>
      </w:r>
      <w:proofErr w:type="spellEnd"/>
      <w:r w:rsidR="00610D41" w:rsidRPr="00BC39C9">
        <w:rPr>
          <w:lang w:val="nb-NO"/>
        </w:rPr>
        <w:t xml:space="preserve"> forskning og arbeid relevant for</w:t>
      </w:r>
      <w:r w:rsidRPr="00BC39C9">
        <w:rPr>
          <w:lang w:val="nb-NO"/>
        </w:rPr>
        <w:t xml:space="preserve"> gestalt</w:t>
      </w:r>
      <w:r w:rsidR="00610D41" w:rsidRPr="00BC39C9">
        <w:rPr>
          <w:lang w:val="nb-NO"/>
        </w:rPr>
        <w:t>terapi</w:t>
      </w:r>
      <w:r w:rsidRPr="00BC39C9">
        <w:rPr>
          <w:lang w:val="nb-NO"/>
        </w:rPr>
        <w:t>faget slik jeg har beskrevet tidligere.</w:t>
      </w:r>
      <w:r w:rsidR="002203C6" w:rsidRPr="00BC39C9">
        <w:rPr>
          <w:lang w:val="nb-NO"/>
        </w:rPr>
        <w:t xml:space="preserve"> Jeg nevner her også skjønnlitterære arbeider selv om disse ikke kan anses som vitenskapelige </w:t>
      </w:r>
      <w:r w:rsidR="00610D41" w:rsidRPr="00BC39C9">
        <w:rPr>
          <w:lang w:val="nb-NO"/>
        </w:rPr>
        <w:t xml:space="preserve">i streng forstand </w:t>
      </w:r>
      <w:r w:rsidR="002203C6" w:rsidRPr="00BC39C9">
        <w:rPr>
          <w:lang w:val="nb-NO"/>
        </w:rPr>
        <w:t>– dette fordi gestalt</w:t>
      </w:r>
      <w:r w:rsidR="00610D41" w:rsidRPr="00BC39C9">
        <w:rPr>
          <w:lang w:val="nb-NO"/>
        </w:rPr>
        <w:t>terapi</w:t>
      </w:r>
      <w:r w:rsidR="002203C6" w:rsidRPr="00BC39C9">
        <w:rPr>
          <w:lang w:val="nb-NO"/>
        </w:rPr>
        <w:t xml:space="preserve">faget og </w:t>
      </w:r>
      <w:proofErr w:type="spellStart"/>
      <w:r w:rsidR="002203C6" w:rsidRPr="00BC39C9">
        <w:rPr>
          <w:lang w:val="nb-NO"/>
        </w:rPr>
        <w:t>gestaltister</w:t>
      </w:r>
      <w:proofErr w:type="spellEnd"/>
      <w:r w:rsidR="002203C6" w:rsidRPr="00BC39C9">
        <w:rPr>
          <w:lang w:val="nb-NO"/>
        </w:rPr>
        <w:t xml:space="preserve"> historisk har vært like mye kunstnere som vitenskapsfolk, noe jeg også </w:t>
      </w:r>
      <w:r w:rsidR="00610D41" w:rsidRPr="00BC39C9">
        <w:rPr>
          <w:lang w:val="nb-NO"/>
        </w:rPr>
        <w:t>har kommet</w:t>
      </w:r>
      <w:r w:rsidR="002203C6" w:rsidRPr="00BC39C9">
        <w:rPr>
          <w:lang w:val="nb-NO"/>
        </w:rPr>
        <w:t xml:space="preserve"> inn på i beskrivelsen av faget tidligere i</w:t>
      </w:r>
      <w:r w:rsidR="00944A92" w:rsidRPr="00BC39C9">
        <w:rPr>
          <w:lang w:val="nb-NO"/>
        </w:rPr>
        <w:t xml:space="preserve"> CV-en</w:t>
      </w:r>
      <w:r w:rsidR="002203C6" w:rsidRPr="00BC39C9">
        <w:rPr>
          <w:lang w:val="nb-NO"/>
        </w:rPr>
        <w:t>.</w:t>
      </w:r>
      <w:r w:rsidR="00B43052" w:rsidRPr="00BC39C9">
        <w:rPr>
          <w:lang w:val="nb-NO"/>
        </w:rPr>
        <w:t xml:space="preserve"> </w:t>
      </w:r>
      <w:r w:rsidR="00223EE3" w:rsidRPr="00BC39C9">
        <w:rPr>
          <w:lang w:val="nb-NO"/>
        </w:rPr>
        <w:t>D</w:t>
      </w:r>
      <w:r w:rsidR="006567DC" w:rsidRPr="00BC39C9">
        <w:rPr>
          <w:lang w:val="nb-NO"/>
        </w:rPr>
        <w:t xml:space="preserve">et </w:t>
      </w:r>
      <w:r w:rsidR="00223EE3" w:rsidRPr="00BC39C9">
        <w:rPr>
          <w:lang w:val="nb-NO"/>
        </w:rPr>
        <w:t xml:space="preserve">er </w:t>
      </w:r>
      <w:r w:rsidR="006567DC" w:rsidRPr="00BC39C9">
        <w:rPr>
          <w:lang w:val="nb-NO"/>
        </w:rPr>
        <w:t xml:space="preserve">både bredde og tette sammenhenger mellom </w:t>
      </w:r>
      <w:r w:rsidR="00B43052" w:rsidRPr="00BC39C9">
        <w:rPr>
          <w:lang w:val="nb-NO"/>
        </w:rPr>
        <w:t xml:space="preserve">mine ulike arbeider. </w:t>
      </w:r>
    </w:p>
    <w:p w14:paraId="6A03344D" w14:textId="77777777" w:rsidR="00637DEA" w:rsidRPr="00BC39C9" w:rsidRDefault="00637DEA" w:rsidP="00DC5E43">
      <w:pPr>
        <w:spacing w:line="360" w:lineRule="auto"/>
        <w:jc w:val="both"/>
        <w:rPr>
          <w:sz w:val="28"/>
          <w:szCs w:val="28"/>
          <w:lang w:val="nb-NO"/>
        </w:rPr>
      </w:pPr>
    </w:p>
    <w:p w14:paraId="6600D991" w14:textId="74B0CB10" w:rsidR="004C3A74" w:rsidRPr="00BC39C9" w:rsidRDefault="002203C6" w:rsidP="00DC5E43">
      <w:pPr>
        <w:pStyle w:val="Heading2"/>
        <w:spacing w:line="360" w:lineRule="auto"/>
      </w:pPr>
      <w:bookmarkStart w:id="17" w:name="_Toc33258315"/>
      <w:r w:rsidRPr="00BC39C9">
        <w:t>Sammenhenger i arbeidene utfra</w:t>
      </w:r>
      <w:r w:rsidR="000E5B73" w:rsidRPr="00BC39C9">
        <w:t xml:space="preserve"> metoder og faglige tilnærminger</w:t>
      </w:r>
      <w:bookmarkEnd w:id="17"/>
    </w:p>
    <w:p w14:paraId="26885983" w14:textId="77777777" w:rsidR="000E5B73" w:rsidRPr="00BC39C9" w:rsidRDefault="000E5B73" w:rsidP="00DC5E43">
      <w:pPr>
        <w:spacing w:line="360" w:lineRule="auto"/>
        <w:rPr>
          <w:lang w:val="nb-NO"/>
        </w:rPr>
      </w:pPr>
    </w:p>
    <w:p w14:paraId="41B8E238" w14:textId="2B2D468E" w:rsidR="00D72DC7" w:rsidRPr="00BC39C9" w:rsidRDefault="000E5B73" w:rsidP="00DC5E43">
      <w:pPr>
        <w:spacing w:line="360" w:lineRule="auto"/>
        <w:rPr>
          <w:lang w:val="nb-NO"/>
        </w:rPr>
      </w:pPr>
      <w:r w:rsidRPr="00BC39C9">
        <w:rPr>
          <w:lang w:val="nb-NO"/>
        </w:rPr>
        <w:t xml:space="preserve">Mitt arbeid kan leses og forstås på ulike måter. </w:t>
      </w:r>
      <w:r w:rsidR="00610D41" w:rsidRPr="00BC39C9">
        <w:rPr>
          <w:lang w:val="nb-NO"/>
        </w:rPr>
        <w:t>Det er en åpenbar bredde, men det er også mange sammenhenger</w:t>
      </w:r>
      <w:r w:rsidR="0028586E" w:rsidRPr="00BC39C9">
        <w:rPr>
          <w:lang w:val="nb-NO"/>
        </w:rPr>
        <w:t xml:space="preserve"> og det er disse jeg vil forsøke å vise her</w:t>
      </w:r>
      <w:r w:rsidR="00610D41" w:rsidRPr="00BC39C9">
        <w:rPr>
          <w:lang w:val="nb-NO"/>
        </w:rPr>
        <w:t xml:space="preserve">. </w:t>
      </w:r>
      <w:r w:rsidRPr="00BC39C9">
        <w:rPr>
          <w:lang w:val="nb-NO"/>
        </w:rPr>
        <w:t xml:space="preserve">Jeg har lenge – om ikke alltid – vært tverrfaglig orientert. </w:t>
      </w:r>
      <w:r w:rsidR="00887F32" w:rsidRPr="00BC39C9">
        <w:rPr>
          <w:lang w:val="nb-NO"/>
        </w:rPr>
        <w:t xml:space="preserve">En feltteoretisk orientering – </w:t>
      </w:r>
      <w:r w:rsidR="0028586E" w:rsidRPr="00BC39C9">
        <w:rPr>
          <w:lang w:val="nb-NO"/>
        </w:rPr>
        <w:t>inkludert</w:t>
      </w:r>
      <w:r w:rsidR="00887F32" w:rsidRPr="00BC39C9">
        <w:rPr>
          <w:lang w:val="nb-NO"/>
        </w:rPr>
        <w:t xml:space="preserve"> verdsettelse</w:t>
      </w:r>
      <w:r w:rsidR="0028586E" w:rsidRPr="00BC39C9">
        <w:rPr>
          <w:lang w:val="nb-NO"/>
        </w:rPr>
        <w:t>n</w:t>
      </w:r>
      <w:r w:rsidR="00887F32" w:rsidRPr="00BC39C9">
        <w:rPr>
          <w:lang w:val="nb-NO"/>
        </w:rPr>
        <w:t xml:space="preserve"> av kompleksitet og at en rekke faktorer er i gjensidig påvirkning – preger alt mitt arbeid, det </w:t>
      </w:r>
      <w:r w:rsidR="002203C6" w:rsidRPr="00BC39C9">
        <w:rPr>
          <w:lang w:val="nb-NO"/>
        </w:rPr>
        <w:t xml:space="preserve">rettsosiologiske, </w:t>
      </w:r>
      <w:proofErr w:type="spellStart"/>
      <w:r w:rsidR="002203C6" w:rsidRPr="00BC39C9">
        <w:rPr>
          <w:lang w:val="nb-NO"/>
        </w:rPr>
        <w:t>gestaltiske</w:t>
      </w:r>
      <w:proofErr w:type="spellEnd"/>
      <w:r w:rsidR="002203C6" w:rsidRPr="00BC39C9">
        <w:rPr>
          <w:lang w:val="nb-NO"/>
        </w:rPr>
        <w:t xml:space="preserve"> og skjønnlitterære. </w:t>
      </w:r>
      <w:r w:rsidRPr="00BC39C9">
        <w:rPr>
          <w:lang w:val="nb-NO"/>
        </w:rPr>
        <w:t>Kasusstudier har vært sentralt i både min rettssosiologiske</w:t>
      </w:r>
      <w:r w:rsidR="0084473B" w:rsidRPr="00BC39C9">
        <w:rPr>
          <w:rStyle w:val="FootnoteReference"/>
          <w:lang w:val="nb-NO"/>
        </w:rPr>
        <w:footnoteReference w:id="53"/>
      </w:r>
      <w:r w:rsidRPr="00BC39C9">
        <w:rPr>
          <w:lang w:val="nb-NO"/>
        </w:rPr>
        <w:t xml:space="preserve"> og </w:t>
      </w:r>
      <w:proofErr w:type="spellStart"/>
      <w:r w:rsidRPr="00BC39C9">
        <w:rPr>
          <w:lang w:val="nb-NO"/>
        </w:rPr>
        <w:t>gestaltiske</w:t>
      </w:r>
      <w:proofErr w:type="spellEnd"/>
      <w:r w:rsidRPr="00BC39C9">
        <w:rPr>
          <w:lang w:val="nb-NO"/>
        </w:rPr>
        <w:t xml:space="preserve"> forskning.</w:t>
      </w:r>
      <w:r w:rsidR="009A3AB1" w:rsidRPr="00BC39C9">
        <w:rPr>
          <w:rStyle w:val="FootnoteReference"/>
          <w:lang w:val="nb-NO"/>
        </w:rPr>
        <w:footnoteReference w:id="54"/>
      </w:r>
      <w:r w:rsidRPr="00BC39C9">
        <w:rPr>
          <w:lang w:val="nb-NO"/>
        </w:rPr>
        <w:t xml:space="preserve"> Skjønnlitterært har jeg skrevet fortellinger, noe </w:t>
      </w:r>
      <w:r w:rsidRPr="00BC39C9">
        <w:rPr>
          <w:lang w:val="nb-NO"/>
        </w:rPr>
        <w:lastRenderedPageBreak/>
        <w:t xml:space="preserve">som </w:t>
      </w:r>
      <w:r w:rsidR="00AA3393" w:rsidRPr="00BC39C9">
        <w:rPr>
          <w:lang w:val="nb-NO"/>
        </w:rPr>
        <w:t>i likhet med kasusstudietilnærmingen</w:t>
      </w:r>
      <w:r w:rsidRPr="00BC39C9">
        <w:rPr>
          <w:lang w:val="nb-NO"/>
        </w:rPr>
        <w:t xml:space="preserve"> </w:t>
      </w:r>
      <w:r w:rsidR="002203C6" w:rsidRPr="00BC39C9">
        <w:rPr>
          <w:lang w:val="nb-NO"/>
        </w:rPr>
        <w:t>innebærer</w:t>
      </w:r>
      <w:r w:rsidRPr="00BC39C9">
        <w:rPr>
          <w:lang w:val="nb-NO"/>
        </w:rPr>
        <w:t xml:space="preserve"> å utforske og forsøke å forstå noe i livet gjennom en så god beskrivelse som mulig.</w:t>
      </w:r>
      <w:r w:rsidR="009A3AB1" w:rsidRPr="00BC39C9">
        <w:rPr>
          <w:rStyle w:val="FootnoteReference"/>
          <w:lang w:val="nb-NO"/>
        </w:rPr>
        <w:footnoteReference w:id="55"/>
      </w:r>
      <w:r w:rsidRPr="00BC39C9">
        <w:rPr>
          <w:lang w:val="nb-NO"/>
        </w:rPr>
        <w:t xml:space="preserve"> En fenomenologisk</w:t>
      </w:r>
      <w:r w:rsidR="00812713" w:rsidRPr="00BC39C9">
        <w:rPr>
          <w:lang w:val="nb-NO"/>
        </w:rPr>
        <w:t>/oppmerksom</w:t>
      </w:r>
      <w:r w:rsidRPr="00BC39C9">
        <w:rPr>
          <w:lang w:val="nb-NO"/>
        </w:rPr>
        <w:t xml:space="preserve"> og dialogisk </w:t>
      </w:r>
      <w:r w:rsidR="005E7E3E" w:rsidRPr="00BC39C9">
        <w:rPr>
          <w:lang w:val="nb-NO"/>
        </w:rPr>
        <w:t>tilnærming</w:t>
      </w:r>
      <w:r w:rsidRPr="00BC39C9">
        <w:rPr>
          <w:lang w:val="nb-NO"/>
        </w:rPr>
        <w:t xml:space="preserve"> har vært sentralt for meg i både min rettssosiologiske og </w:t>
      </w:r>
      <w:proofErr w:type="spellStart"/>
      <w:r w:rsidRPr="00BC39C9">
        <w:rPr>
          <w:lang w:val="nb-NO"/>
        </w:rPr>
        <w:t>g</w:t>
      </w:r>
      <w:r w:rsidR="005E7E3E" w:rsidRPr="00BC39C9">
        <w:rPr>
          <w:lang w:val="nb-NO"/>
        </w:rPr>
        <w:t>estaltiske</w:t>
      </w:r>
      <w:proofErr w:type="spellEnd"/>
      <w:r w:rsidR="005E7E3E" w:rsidRPr="00BC39C9">
        <w:rPr>
          <w:lang w:val="nb-NO"/>
        </w:rPr>
        <w:t xml:space="preserve"> forskning. Også mitt skjønnlitterære arbeid </w:t>
      </w:r>
      <w:r w:rsidR="00D72DC7" w:rsidRPr="00BC39C9">
        <w:rPr>
          <w:lang w:val="nb-NO"/>
        </w:rPr>
        <w:t xml:space="preserve">gjenspeiler </w:t>
      </w:r>
      <w:r w:rsidR="00812713" w:rsidRPr="00BC39C9">
        <w:rPr>
          <w:lang w:val="nb-NO"/>
        </w:rPr>
        <w:t>dette, noe en intervjuer plukket opp</w:t>
      </w:r>
      <w:r w:rsidR="00D72DC7" w:rsidRPr="00BC39C9">
        <w:rPr>
          <w:lang w:val="nb-NO"/>
        </w:rPr>
        <w:t>:</w:t>
      </w:r>
    </w:p>
    <w:p w14:paraId="4F0E7FBD" w14:textId="77777777" w:rsidR="00D72DC7" w:rsidRPr="00BC39C9" w:rsidRDefault="00D72DC7" w:rsidP="00DC5E43">
      <w:pPr>
        <w:spacing w:line="360" w:lineRule="auto"/>
        <w:rPr>
          <w:lang w:val="nb-NO"/>
        </w:rPr>
      </w:pPr>
    </w:p>
    <w:p w14:paraId="732D797F" w14:textId="77777777" w:rsidR="00812713" w:rsidRPr="00A24485" w:rsidRDefault="00812713" w:rsidP="00DC5E43">
      <w:pPr>
        <w:spacing w:line="360" w:lineRule="auto"/>
        <w:ind w:left="720"/>
      </w:pPr>
      <w:r w:rsidRPr="00A24485">
        <w:rPr>
          <w:rStyle w:val="Strong"/>
        </w:rPr>
        <w:t>You work as a psychotherapist and have published on that subject (</w:t>
      </w:r>
      <w:r w:rsidRPr="00A24485">
        <w:rPr>
          <w:rStyle w:val="Emphasis"/>
          <w:b/>
          <w:bCs/>
        </w:rPr>
        <w:t>The Empty Chair</w:t>
      </w:r>
      <w:r w:rsidRPr="00A24485">
        <w:rPr>
          <w:rStyle w:val="Strong"/>
        </w:rPr>
        <w:t>, 2018). All your narrators observe people closely, but not, I think, in service of any analytic schema. How, if at all, do you feel your psychotherapeutic practice informs your fiction writing?</w:t>
      </w:r>
    </w:p>
    <w:p w14:paraId="376D302E" w14:textId="368782B8" w:rsidR="00812713" w:rsidRPr="00A24485" w:rsidRDefault="00812713" w:rsidP="00DC5E43">
      <w:pPr>
        <w:spacing w:line="360" w:lineRule="auto"/>
        <w:ind w:firstLine="720"/>
      </w:pPr>
      <w:r w:rsidRPr="00A24485">
        <w:t>[…]</w:t>
      </w:r>
    </w:p>
    <w:p w14:paraId="1870A4E3" w14:textId="77777777" w:rsidR="00812713" w:rsidRPr="00A24485" w:rsidRDefault="00812713" w:rsidP="00DC5E43">
      <w:pPr>
        <w:spacing w:line="360" w:lineRule="auto"/>
        <w:ind w:left="720"/>
      </w:pPr>
      <w:r w:rsidRPr="00A24485">
        <w:t>I am glad to hear you say that the narrators observe people closely; that has to do with my training in awareness, I believe. Awareness helps me pick up more in a situation than others might do, that I may later use in a story. Often I also feel that the writing itself is, at its best, a whole-body-mind-process, using all my senses, not just thinking.</w:t>
      </w:r>
    </w:p>
    <w:p w14:paraId="3472541C" w14:textId="35D2B733" w:rsidR="00812713" w:rsidRPr="00A24485" w:rsidRDefault="00812713" w:rsidP="00DC5E43">
      <w:pPr>
        <w:spacing w:line="360" w:lineRule="auto"/>
        <w:ind w:left="720"/>
      </w:pPr>
      <w:r w:rsidRPr="00A24485">
        <w:t>Gestalt therapy, with the emphasis on awareness and dialogue, fits well with my spirituality. My highest intention is loving awareness towards everything in me — all kinds of thoughts and emotions and sensations — and around me. This has consequences for both how I write and what I write.</w:t>
      </w:r>
      <w:r w:rsidRPr="00BC39C9">
        <w:rPr>
          <w:rStyle w:val="FootnoteReference"/>
          <w:lang w:val="nb-NO"/>
        </w:rPr>
        <w:footnoteReference w:id="56"/>
      </w:r>
    </w:p>
    <w:p w14:paraId="1A3E38FA" w14:textId="77777777" w:rsidR="00812713" w:rsidRPr="00A24485" w:rsidRDefault="00812713" w:rsidP="00DC5E43">
      <w:pPr>
        <w:spacing w:line="360" w:lineRule="auto"/>
      </w:pPr>
    </w:p>
    <w:p w14:paraId="359FD55F" w14:textId="7D313DAB" w:rsidR="00812713" w:rsidRPr="00BC39C9" w:rsidRDefault="00812713" w:rsidP="00DC5E43">
      <w:pPr>
        <w:spacing w:line="360" w:lineRule="auto"/>
        <w:rPr>
          <w:lang w:val="nb-NO"/>
        </w:rPr>
      </w:pPr>
      <w:r w:rsidRPr="00BC39C9">
        <w:rPr>
          <w:lang w:val="nb-NO"/>
        </w:rPr>
        <w:t xml:space="preserve">Tidligere i det samme intervjuet beskriver jeg hvordan jeg er opptatt av dialog også i skriveprosessen: </w:t>
      </w:r>
    </w:p>
    <w:p w14:paraId="4FC96B96" w14:textId="77777777" w:rsidR="00812713" w:rsidRPr="00BC39C9" w:rsidRDefault="00812713" w:rsidP="00DC5E43">
      <w:pPr>
        <w:spacing w:line="360" w:lineRule="auto"/>
        <w:rPr>
          <w:lang w:val="nb-NO"/>
        </w:rPr>
      </w:pPr>
    </w:p>
    <w:p w14:paraId="7B8216C8" w14:textId="77777777" w:rsidR="00812713" w:rsidRPr="00A24485" w:rsidRDefault="00812713" w:rsidP="00DC5E43">
      <w:pPr>
        <w:spacing w:line="360" w:lineRule="auto"/>
        <w:ind w:left="720"/>
      </w:pPr>
      <w:r w:rsidRPr="00A24485">
        <w:t>However, I do feel there is a difference between writing that draws on my own experience and writing that explores a rather different kind of life. The latter requires more, or a different kind of, imagination and empathy, I guess. And I feel somewhat cautious when doing this, knowing that I cannot really and fully know how it is to be a Dalit or a woman, for example — or even someone who is born and bred in India, which I am not. Still, I do take a chance and write stories with such characters. Often I then seek feedback from someone who does identify with one of those groups. I think I can write about many things, but I do want to be aware of, and constantly explore, my own position and how it may influence my writing.</w:t>
      </w:r>
    </w:p>
    <w:p w14:paraId="6517C3B4" w14:textId="77777777" w:rsidR="00812713" w:rsidRPr="00A24485" w:rsidRDefault="00812713" w:rsidP="00DC5E43">
      <w:pPr>
        <w:spacing w:line="360" w:lineRule="auto"/>
      </w:pPr>
    </w:p>
    <w:p w14:paraId="6C3F2888" w14:textId="7E164C67" w:rsidR="00637DEA" w:rsidRPr="00BC39C9" w:rsidRDefault="00637DEA" w:rsidP="00DC5E43">
      <w:pPr>
        <w:spacing w:line="360" w:lineRule="auto"/>
        <w:rPr>
          <w:lang w:val="nb-NO"/>
        </w:rPr>
      </w:pPr>
      <w:r w:rsidRPr="00BC39C9">
        <w:rPr>
          <w:lang w:val="nb-NO"/>
        </w:rPr>
        <w:t>Mye av mitt arbeid kan forstås som aksjonsforskning</w:t>
      </w:r>
      <w:r w:rsidR="00FA394D" w:rsidRPr="00BC39C9">
        <w:rPr>
          <w:lang w:val="nb-NO"/>
        </w:rPr>
        <w:t xml:space="preserve">. Jeg er bevisst at jeg vil noe med min forskning, at jeg er </w:t>
      </w:r>
      <w:r w:rsidRPr="00BC39C9">
        <w:rPr>
          <w:lang w:val="nb-NO"/>
        </w:rPr>
        <w:t>opptatt av praktiske spørsmål og å bedre en situasjon i verden mer enn</w:t>
      </w:r>
      <w:r w:rsidR="00FA394D" w:rsidRPr="00BC39C9">
        <w:rPr>
          <w:lang w:val="nb-NO"/>
        </w:rPr>
        <w:t xml:space="preserve"> å utføre</w:t>
      </w:r>
      <w:r w:rsidRPr="00BC39C9">
        <w:rPr>
          <w:lang w:val="nb-NO"/>
        </w:rPr>
        <w:t xml:space="preserve"> forskning for forskningens skyld. </w:t>
      </w:r>
      <w:r w:rsidR="00812713" w:rsidRPr="00BC39C9">
        <w:rPr>
          <w:lang w:val="nb-NO"/>
        </w:rPr>
        <w:t xml:space="preserve">I alt mitt arbeid har jeg vært opptatt av refleksivitet. Jusstudenter </w:t>
      </w:r>
      <w:r w:rsidR="00FA394D" w:rsidRPr="00BC39C9">
        <w:rPr>
          <w:lang w:val="nb-NO"/>
        </w:rPr>
        <w:t xml:space="preserve">og jurister </w:t>
      </w:r>
      <w:r w:rsidR="00812713" w:rsidRPr="00BC39C9">
        <w:rPr>
          <w:lang w:val="nb-NO"/>
        </w:rPr>
        <w:t xml:space="preserve">trenes lite i </w:t>
      </w:r>
      <w:r w:rsidRPr="00BC39C9">
        <w:rPr>
          <w:lang w:val="nb-NO"/>
        </w:rPr>
        <w:t xml:space="preserve">å </w:t>
      </w:r>
      <w:r w:rsidR="00812713" w:rsidRPr="00BC39C9">
        <w:rPr>
          <w:lang w:val="nb-NO"/>
        </w:rPr>
        <w:t xml:space="preserve">se at også rettsdogmatisk metode – hvordan vi tolker gjeldende rett – farges av hvem vi er og hva vi vil. Å avsløre og bruke det politiske og personlige rommet for tolkning i jussen er noe jeg har vært opptatt av, ikke minst i mitt arbeid for å styrke rettighetene til såkalte «klimaflyktninger». Da jeg leverte </w:t>
      </w:r>
      <w:r w:rsidRPr="00BC39C9">
        <w:rPr>
          <w:lang w:val="nb-NO"/>
        </w:rPr>
        <w:t xml:space="preserve">et utvalg rettsosiologiske </w:t>
      </w:r>
      <w:r w:rsidR="00812713" w:rsidRPr="00BC39C9">
        <w:rPr>
          <w:lang w:val="nb-NO"/>
        </w:rPr>
        <w:t xml:space="preserve">arbeider til vurdering for dr.philos.-graden, leverte jeg en ganske omfattende «kappe» der jeg redegjør mer for mitt teoretiske og metodiske ståsted. Jeg anbefaler at </w:t>
      </w:r>
      <w:r w:rsidRPr="00BC39C9">
        <w:rPr>
          <w:lang w:val="nb-NO"/>
        </w:rPr>
        <w:t>utvalget av rettssosiologiske artikler</w:t>
      </w:r>
      <w:r w:rsidR="00812713" w:rsidRPr="00BC39C9">
        <w:rPr>
          <w:lang w:val="nb-NO"/>
        </w:rPr>
        <w:t xml:space="preserve"> </w:t>
      </w:r>
      <w:r w:rsidR="00D620A1" w:rsidRPr="00BC39C9">
        <w:rPr>
          <w:lang w:val="nb-NO"/>
        </w:rPr>
        <w:t xml:space="preserve">leses </w:t>
      </w:r>
      <w:r w:rsidR="00812713" w:rsidRPr="00BC39C9">
        <w:rPr>
          <w:lang w:val="nb-NO"/>
        </w:rPr>
        <w:t xml:space="preserve">i lys av denne «kappen» som </w:t>
      </w:r>
      <w:r w:rsidR="00FA394D" w:rsidRPr="00BC39C9">
        <w:rPr>
          <w:lang w:val="nb-NO"/>
        </w:rPr>
        <w:t>nå er tilgjengelig</w:t>
      </w:r>
      <w:r w:rsidR="00812713" w:rsidRPr="00BC39C9">
        <w:rPr>
          <w:lang w:val="nb-NO"/>
        </w:rPr>
        <w:t xml:space="preserve"> gratis</w:t>
      </w:r>
      <w:r w:rsidR="00FA394D" w:rsidRPr="00BC39C9">
        <w:rPr>
          <w:lang w:val="nb-NO"/>
        </w:rPr>
        <w:t xml:space="preserve"> som</w:t>
      </w:r>
      <w:r w:rsidR="00812713" w:rsidRPr="00BC39C9">
        <w:rPr>
          <w:lang w:val="nb-NO"/>
        </w:rPr>
        <w:t xml:space="preserve"> e-bok.</w:t>
      </w:r>
      <w:r w:rsidR="00812713" w:rsidRPr="00BC39C9">
        <w:rPr>
          <w:rStyle w:val="FootnoteReference"/>
          <w:lang w:val="nb-NO"/>
        </w:rPr>
        <w:footnoteReference w:id="57"/>
      </w:r>
      <w:r w:rsidR="00812713" w:rsidRPr="00BC39C9">
        <w:rPr>
          <w:lang w:val="nb-NO"/>
        </w:rPr>
        <w:t xml:space="preserve"> </w:t>
      </w:r>
      <w:r w:rsidR="00063A3E" w:rsidRPr="00BC39C9">
        <w:rPr>
          <w:lang w:val="nb-NO"/>
        </w:rPr>
        <w:t xml:space="preserve">Som det fremkommer </w:t>
      </w:r>
      <w:r w:rsidR="00C77C40" w:rsidRPr="00BC39C9">
        <w:rPr>
          <w:lang w:val="nb-NO"/>
        </w:rPr>
        <w:t xml:space="preserve">har </w:t>
      </w:r>
      <w:r w:rsidR="00063A3E" w:rsidRPr="00BC39C9">
        <w:rPr>
          <w:lang w:val="nb-NO"/>
        </w:rPr>
        <w:t xml:space="preserve">jeg </w:t>
      </w:r>
      <w:r w:rsidR="00C77C40" w:rsidRPr="00BC39C9">
        <w:rPr>
          <w:lang w:val="nb-NO"/>
        </w:rPr>
        <w:t xml:space="preserve">for det meste benyttet </w:t>
      </w:r>
      <w:r w:rsidR="00C77C40" w:rsidRPr="00BC39C9">
        <w:rPr>
          <w:lang w:val="nb-NO"/>
        </w:rPr>
        <w:lastRenderedPageBreak/>
        <w:t>kvalitative metoder</w:t>
      </w:r>
      <w:r w:rsidR="00063A3E" w:rsidRPr="00BC39C9">
        <w:rPr>
          <w:lang w:val="nb-NO"/>
        </w:rPr>
        <w:t xml:space="preserve"> –</w:t>
      </w:r>
      <w:r w:rsidR="00C77C40" w:rsidRPr="00BC39C9">
        <w:rPr>
          <w:lang w:val="nb-NO"/>
        </w:rPr>
        <w:t xml:space="preserve"> </w:t>
      </w:r>
      <w:r w:rsidR="00063A3E" w:rsidRPr="00BC39C9">
        <w:rPr>
          <w:lang w:val="nb-NO"/>
        </w:rPr>
        <w:t>og dette</w:t>
      </w:r>
      <w:r w:rsidR="00C77C40" w:rsidRPr="00BC39C9">
        <w:rPr>
          <w:lang w:val="nb-NO"/>
        </w:rPr>
        <w:t xml:space="preserve"> ligger nært gestaltterapifaget</w:t>
      </w:r>
      <w:r w:rsidR="00C77C40" w:rsidRPr="00BC39C9">
        <w:rPr>
          <w:rStyle w:val="FootnoteReference"/>
          <w:lang w:val="nb-NO"/>
        </w:rPr>
        <w:footnoteReference w:id="58"/>
      </w:r>
      <w:r w:rsidR="00063A3E" w:rsidRPr="00BC39C9">
        <w:rPr>
          <w:lang w:val="nb-NO"/>
        </w:rPr>
        <w:t xml:space="preserve"> - men i</w:t>
      </w:r>
      <w:r w:rsidR="00C77C40" w:rsidRPr="00BC39C9">
        <w:rPr>
          <w:lang w:val="nb-NO"/>
        </w:rPr>
        <w:t xml:space="preserve"> et pågående arbeid benytter jeg også kvantitative metoder.</w:t>
      </w:r>
      <w:r w:rsidR="00C77C40" w:rsidRPr="00BC39C9">
        <w:rPr>
          <w:rStyle w:val="FootnoteReference"/>
          <w:lang w:val="nb-NO"/>
        </w:rPr>
        <w:footnoteReference w:id="59"/>
      </w:r>
      <w:r w:rsidR="00C77C40" w:rsidRPr="00BC39C9">
        <w:rPr>
          <w:lang w:val="nb-NO"/>
        </w:rPr>
        <w:t xml:space="preserve">  </w:t>
      </w:r>
      <w:r w:rsidR="009464C7" w:rsidRPr="00BC39C9">
        <w:rPr>
          <w:lang w:val="nb-NO"/>
        </w:rPr>
        <w:t xml:space="preserve"> </w:t>
      </w:r>
    </w:p>
    <w:p w14:paraId="39BDD9A3" w14:textId="77777777" w:rsidR="004C3A74" w:rsidRPr="00BC39C9" w:rsidRDefault="004C3A74" w:rsidP="00DC5E43">
      <w:pPr>
        <w:pStyle w:val="Heading2"/>
        <w:spacing w:line="360" w:lineRule="auto"/>
      </w:pPr>
    </w:p>
    <w:p w14:paraId="6CF495E0" w14:textId="2F5BDA80" w:rsidR="00594229" w:rsidRPr="00BC39C9" w:rsidRDefault="009C0ECD" w:rsidP="00DC5E43">
      <w:pPr>
        <w:pStyle w:val="Heading2"/>
        <w:spacing w:line="360" w:lineRule="auto"/>
      </w:pPr>
      <w:bookmarkStart w:id="28" w:name="_Toc33258316"/>
      <w:r w:rsidRPr="00BC39C9">
        <w:t xml:space="preserve">Sammenhenger i arbeidene basert på </w:t>
      </w:r>
      <w:r w:rsidR="00CE67C4" w:rsidRPr="00BC39C9">
        <w:t>temaer</w:t>
      </w:r>
      <w:bookmarkEnd w:id="28"/>
    </w:p>
    <w:p w14:paraId="646A95B7" w14:textId="77777777" w:rsidR="00CE67C4" w:rsidRPr="00BC39C9" w:rsidRDefault="00CE67C4" w:rsidP="00DC5E43">
      <w:pPr>
        <w:spacing w:line="360" w:lineRule="auto"/>
        <w:rPr>
          <w:lang w:val="nb-NO"/>
        </w:rPr>
      </w:pPr>
    </w:p>
    <w:p w14:paraId="5E103129" w14:textId="77777777" w:rsidR="00CE67C4" w:rsidRPr="00BC39C9" w:rsidRDefault="00CE67C4" w:rsidP="00DC5E43">
      <w:pPr>
        <w:pStyle w:val="Heading3"/>
        <w:spacing w:line="360" w:lineRule="auto"/>
        <w:rPr>
          <w:lang w:val="nb-NO"/>
        </w:rPr>
      </w:pPr>
      <w:bookmarkStart w:id="29" w:name="_Toc33258317"/>
      <w:r w:rsidRPr="00BC39C9">
        <w:rPr>
          <w:lang w:val="nb-NO"/>
        </w:rPr>
        <w:t>Klimaendringer og den økologiske krisen</w:t>
      </w:r>
      <w:bookmarkEnd w:id="29"/>
      <w:r w:rsidRPr="00BC39C9">
        <w:rPr>
          <w:lang w:val="nb-NO"/>
        </w:rPr>
        <w:t xml:space="preserve"> </w:t>
      </w:r>
    </w:p>
    <w:p w14:paraId="214D7578" w14:textId="77777777" w:rsidR="00CE67C4" w:rsidRPr="00BC39C9" w:rsidRDefault="00CE67C4" w:rsidP="00DC5E43">
      <w:pPr>
        <w:pStyle w:val="Heading3"/>
        <w:spacing w:line="360" w:lineRule="auto"/>
        <w:rPr>
          <w:lang w:val="nb-NO"/>
        </w:rPr>
      </w:pPr>
    </w:p>
    <w:p w14:paraId="16EC6A1B" w14:textId="7C7E7E01" w:rsidR="002D17E8" w:rsidRPr="00BC39C9" w:rsidRDefault="009C0ECD" w:rsidP="00DC5E43">
      <w:pPr>
        <w:spacing w:line="360" w:lineRule="auto"/>
        <w:rPr>
          <w:lang w:val="nb-NO"/>
        </w:rPr>
      </w:pPr>
      <w:r w:rsidRPr="00BC39C9">
        <w:rPr>
          <w:lang w:val="nb-NO"/>
        </w:rPr>
        <w:t xml:space="preserve">Et tema jeg har vært opptatt av i mange år er klimaendringer og den økologiske krisen. </w:t>
      </w:r>
      <w:r w:rsidR="00845F97" w:rsidRPr="00BC39C9">
        <w:rPr>
          <w:lang w:val="nb-NO"/>
        </w:rPr>
        <w:t>Me</w:t>
      </w:r>
      <w:r w:rsidR="002D17E8" w:rsidRPr="00BC39C9">
        <w:rPr>
          <w:lang w:val="nb-NO"/>
        </w:rPr>
        <w:t>steparten av mitt rettsosiologiske arbeid omhandler situasjonen til såkalte «klimaflyktninger», og jeg utforsker sammenhenger mellom klimaendringer, katastrofer og ulike menneskelige responser.</w:t>
      </w:r>
      <w:r w:rsidR="005E7E3E" w:rsidRPr="00BC39C9">
        <w:rPr>
          <w:rStyle w:val="FootnoteReference"/>
          <w:lang w:val="nb-NO"/>
        </w:rPr>
        <w:footnoteReference w:id="60"/>
      </w:r>
      <w:r w:rsidR="002D17E8" w:rsidRPr="00BC39C9">
        <w:rPr>
          <w:lang w:val="nb-NO"/>
        </w:rPr>
        <w:t xml:space="preserve"> Den første vitenskapelige artikkelen jeg skrev innenfor gestaltfaget omhandlet hva gestaltterapi kan bidra med i klimatransformasjon.</w:t>
      </w:r>
      <w:r w:rsidR="005E7E3E" w:rsidRPr="00BC39C9">
        <w:rPr>
          <w:rStyle w:val="FootnoteReference"/>
          <w:lang w:val="nb-NO"/>
        </w:rPr>
        <w:footnoteReference w:id="61"/>
      </w:r>
      <w:r w:rsidR="002D17E8" w:rsidRPr="00BC39C9">
        <w:rPr>
          <w:lang w:val="nb-NO"/>
        </w:rPr>
        <w:t xml:space="preserve"> I min artikkel i </w:t>
      </w:r>
      <w:r w:rsidR="002D17E8" w:rsidRPr="00BC39C9">
        <w:rPr>
          <w:i/>
          <w:lang w:val="nb-NO"/>
        </w:rPr>
        <w:t>Norsk Gestalttidsskrift</w:t>
      </w:r>
      <w:r w:rsidR="002D17E8" w:rsidRPr="00BC39C9">
        <w:rPr>
          <w:lang w:val="nb-NO"/>
        </w:rPr>
        <w:t xml:space="preserve"> </w:t>
      </w:r>
      <w:r w:rsidR="00D620A1" w:rsidRPr="00BC39C9">
        <w:rPr>
          <w:lang w:val="nb-NO"/>
        </w:rPr>
        <w:t xml:space="preserve">høsten 2020 </w:t>
      </w:r>
      <w:r w:rsidR="002D17E8" w:rsidRPr="00BC39C9">
        <w:rPr>
          <w:lang w:val="nb-NO"/>
        </w:rPr>
        <w:t xml:space="preserve">vender jeg tilbake til </w:t>
      </w:r>
      <w:r w:rsidR="004C1EBA" w:rsidRPr="00BC39C9">
        <w:rPr>
          <w:lang w:val="nb-NO"/>
        </w:rPr>
        <w:t>dette temaet</w:t>
      </w:r>
      <w:r w:rsidR="002D17E8" w:rsidRPr="00BC39C9">
        <w:rPr>
          <w:lang w:val="nb-NO"/>
        </w:rPr>
        <w:t xml:space="preserve">; mer spesifikt har jeg blitt opptatt av hvordan gestaltutdanningen kan bidra til å adressere </w:t>
      </w:r>
      <w:r w:rsidR="004C1EBA" w:rsidRPr="00BC39C9">
        <w:rPr>
          <w:lang w:val="nb-NO"/>
        </w:rPr>
        <w:t>den økologiske krisen</w:t>
      </w:r>
      <w:r w:rsidR="002D17E8" w:rsidRPr="00BC39C9">
        <w:rPr>
          <w:lang w:val="nb-NO"/>
        </w:rPr>
        <w:t>.</w:t>
      </w:r>
      <w:r w:rsidR="005E7E3E" w:rsidRPr="00BC39C9">
        <w:rPr>
          <w:rStyle w:val="FootnoteReference"/>
          <w:lang w:val="nb-NO"/>
        </w:rPr>
        <w:footnoteReference w:id="62"/>
      </w:r>
      <w:r w:rsidR="002D17E8" w:rsidRPr="00BC39C9">
        <w:rPr>
          <w:lang w:val="nb-NO"/>
        </w:rPr>
        <w:t xml:space="preserve"> Også i mine skjønnlitterære arbeider er jeg opptatt av </w:t>
      </w:r>
      <w:r w:rsidR="004C1EBA" w:rsidRPr="00BC39C9">
        <w:rPr>
          <w:lang w:val="nb-NO"/>
        </w:rPr>
        <w:t>dette temaet. For eksempel er e</w:t>
      </w:r>
      <w:r w:rsidR="002D17E8" w:rsidRPr="00BC39C9">
        <w:rPr>
          <w:lang w:val="nb-NO"/>
        </w:rPr>
        <w:t xml:space="preserve">n rekke fuglearter allerede utryddet, noe som var utgangspunktet for dette diktet: </w:t>
      </w:r>
    </w:p>
    <w:p w14:paraId="104252D6" w14:textId="77777777" w:rsidR="002D17E8" w:rsidRPr="00BC39C9" w:rsidRDefault="002D17E8" w:rsidP="00DC5E43">
      <w:pPr>
        <w:spacing w:line="360" w:lineRule="auto"/>
        <w:rPr>
          <w:lang w:val="nb-NO"/>
        </w:rPr>
      </w:pPr>
    </w:p>
    <w:p w14:paraId="64FDFD94" w14:textId="77777777" w:rsidR="0084473B" w:rsidRPr="00A24485" w:rsidRDefault="0084473B" w:rsidP="00DC5E43">
      <w:pPr>
        <w:spacing w:line="360" w:lineRule="auto"/>
        <w:ind w:firstLine="720"/>
      </w:pPr>
      <w:proofErr w:type="spellStart"/>
      <w:r w:rsidRPr="00A24485">
        <w:t>Po’o-uli</w:t>
      </w:r>
      <w:proofErr w:type="spellEnd"/>
      <w:r w:rsidRPr="00A24485">
        <w:t xml:space="preserve">, </w:t>
      </w:r>
      <w:proofErr w:type="spellStart"/>
      <w:r w:rsidRPr="00A24485">
        <w:t>po’o-uli</w:t>
      </w:r>
      <w:proofErr w:type="spellEnd"/>
      <w:r w:rsidRPr="00A24485">
        <w:t xml:space="preserve">. </w:t>
      </w:r>
    </w:p>
    <w:p w14:paraId="0191C793" w14:textId="77777777" w:rsidR="0084473B" w:rsidRPr="00A24485" w:rsidRDefault="0084473B" w:rsidP="00DC5E43">
      <w:pPr>
        <w:spacing w:line="360" w:lineRule="auto"/>
      </w:pPr>
    </w:p>
    <w:p w14:paraId="43AE60E6" w14:textId="77777777" w:rsidR="0084473B" w:rsidRPr="00A24485" w:rsidRDefault="0084473B" w:rsidP="00DC5E43">
      <w:pPr>
        <w:spacing w:line="360" w:lineRule="auto"/>
        <w:ind w:firstLine="720"/>
      </w:pPr>
      <w:r w:rsidRPr="00A24485">
        <w:t xml:space="preserve">A female found, </w:t>
      </w:r>
    </w:p>
    <w:p w14:paraId="7EF5FFA9" w14:textId="13C82DCD" w:rsidR="0084473B" w:rsidRPr="00A24485" w:rsidRDefault="0084473B" w:rsidP="00DC5E43">
      <w:pPr>
        <w:spacing w:line="360" w:lineRule="auto"/>
        <w:ind w:firstLine="720"/>
      </w:pPr>
      <w:r w:rsidRPr="00A24485">
        <w:t xml:space="preserve">but next day gone. </w:t>
      </w:r>
    </w:p>
    <w:p w14:paraId="50A20B6C" w14:textId="77777777" w:rsidR="0084473B" w:rsidRPr="00A24485" w:rsidRDefault="0084473B" w:rsidP="00DC5E43">
      <w:pPr>
        <w:spacing w:line="360" w:lineRule="auto"/>
      </w:pPr>
    </w:p>
    <w:p w14:paraId="3E5E01FD" w14:textId="77777777" w:rsidR="0084473B" w:rsidRPr="00A24485" w:rsidRDefault="0084473B" w:rsidP="00DC5E43">
      <w:pPr>
        <w:spacing w:line="360" w:lineRule="auto"/>
        <w:ind w:firstLine="720"/>
      </w:pPr>
      <w:proofErr w:type="spellStart"/>
      <w:r w:rsidRPr="00A24485">
        <w:t>Po’o-uli</w:t>
      </w:r>
      <w:proofErr w:type="spellEnd"/>
      <w:r w:rsidRPr="00A24485">
        <w:t xml:space="preserve">, </w:t>
      </w:r>
      <w:proofErr w:type="spellStart"/>
      <w:r w:rsidRPr="00A24485">
        <w:t>po’o-uli</w:t>
      </w:r>
      <w:proofErr w:type="spellEnd"/>
      <w:r w:rsidRPr="00A24485">
        <w:t xml:space="preserve">. </w:t>
      </w:r>
    </w:p>
    <w:p w14:paraId="60C245DF" w14:textId="77777777" w:rsidR="0084473B" w:rsidRPr="00A24485" w:rsidRDefault="0084473B" w:rsidP="00DC5E43">
      <w:pPr>
        <w:spacing w:line="360" w:lineRule="auto"/>
      </w:pPr>
    </w:p>
    <w:p w14:paraId="739D10D7" w14:textId="77777777" w:rsidR="0084473B" w:rsidRPr="00A24485" w:rsidRDefault="0084473B" w:rsidP="00DC5E43">
      <w:pPr>
        <w:spacing w:line="360" w:lineRule="auto"/>
        <w:ind w:firstLine="720"/>
        <w:rPr>
          <w:rFonts w:ascii="MS Mincho" w:eastAsia="MS Mincho" w:hAnsi="MS Mincho" w:cs="MS Mincho"/>
        </w:rPr>
      </w:pPr>
      <w:r w:rsidRPr="00A24485">
        <w:t>A male now, but</w:t>
      </w:r>
      <w:r w:rsidRPr="00A24485">
        <w:rPr>
          <w:rFonts w:ascii="MS Mincho" w:eastAsia="MS Mincho" w:hAnsi="MS Mincho" w:cs="MS Mincho"/>
        </w:rPr>
        <w:t> </w:t>
      </w:r>
    </w:p>
    <w:p w14:paraId="58291C36" w14:textId="77777777" w:rsidR="0084473B" w:rsidRPr="00A24485" w:rsidRDefault="0084473B" w:rsidP="00DC5E43">
      <w:pPr>
        <w:spacing w:line="360" w:lineRule="auto"/>
        <w:ind w:firstLine="720"/>
      </w:pPr>
      <w:r w:rsidRPr="00A24485">
        <w:t xml:space="preserve">no female around. </w:t>
      </w:r>
    </w:p>
    <w:p w14:paraId="05C8C848" w14:textId="77777777" w:rsidR="0084473B" w:rsidRPr="00A24485" w:rsidRDefault="0084473B" w:rsidP="00DC5E43">
      <w:pPr>
        <w:spacing w:line="360" w:lineRule="auto"/>
        <w:ind w:firstLine="720"/>
      </w:pPr>
      <w:r w:rsidRPr="00A24485">
        <w:t xml:space="preserve">Biologists despaired, </w:t>
      </w:r>
    </w:p>
    <w:p w14:paraId="377F09AC" w14:textId="02B81800" w:rsidR="0084473B" w:rsidRPr="00A24485" w:rsidRDefault="0084473B" w:rsidP="00DC5E43">
      <w:pPr>
        <w:spacing w:line="360" w:lineRule="auto"/>
        <w:ind w:firstLine="720"/>
      </w:pPr>
      <w:r w:rsidRPr="00A24485">
        <w:t xml:space="preserve">no breeding to be done. </w:t>
      </w:r>
    </w:p>
    <w:p w14:paraId="6B7D610F" w14:textId="77777777" w:rsidR="0084473B" w:rsidRPr="00A24485" w:rsidRDefault="0084473B" w:rsidP="00DC5E43">
      <w:pPr>
        <w:spacing w:line="360" w:lineRule="auto"/>
      </w:pPr>
    </w:p>
    <w:p w14:paraId="1FA2DF42" w14:textId="77777777" w:rsidR="0084473B" w:rsidRPr="00A24485" w:rsidRDefault="0084473B" w:rsidP="00DC5E43">
      <w:pPr>
        <w:spacing w:line="360" w:lineRule="auto"/>
        <w:ind w:firstLine="720"/>
      </w:pPr>
      <w:proofErr w:type="spellStart"/>
      <w:r w:rsidRPr="00A24485">
        <w:t>Po’o-uli</w:t>
      </w:r>
      <w:proofErr w:type="spellEnd"/>
      <w:r w:rsidRPr="00A24485">
        <w:t xml:space="preserve">. </w:t>
      </w:r>
    </w:p>
    <w:p w14:paraId="72289118" w14:textId="77777777" w:rsidR="0084473B" w:rsidRPr="00A24485" w:rsidRDefault="0084473B" w:rsidP="00DC5E43">
      <w:pPr>
        <w:spacing w:line="360" w:lineRule="auto"/>
      </w:pPr>
    </w:p>
    <w:p w14:paraId="44016AF9" w14:textId="77777777" w:rsidR="0084473B" w:rsidRPr="00A24485" w:rsidRDefault="0084473B" w:rsidP="00DC5E43">
      <w:pPr>
        <w:spacing w:line="360" w:lineRule="auto"/>
        <w:ind w:firstLine="720"/>
        <w:rPr>
          <w:rFonts w:ascii="MS Mincho" w:eastAsia="MS Mincho" w:hAnsi="MS Mincho" w:cs="MS Mincho"/>
        </w:rPr>
      </w:pPr>
      <w:r w:rsidRPr="00A24485">
        <w:t>Alone,</w:t>
      </w:r>
      <w:r w:rsidRPr="00A24485">
        <w:rPr>
          <w:rFonts w:ascii="MS Mincho" w:eastAsia="MS Mincho" w:hAnsi="MS Mincho" w:cs="MS Mincho"/>
        </w:rPr>
        <w:t> </w:t>
      </w:r>
    </w:p>
    <w:p w14:paraId="19532F72" w14:textId="77777777" w:rsidR="0084473B" w:rsidRPr="00A24485" w:rsidRDefault="0084473B" w:rsidP="00DC5E43">
      <w:pPr>
        <w:spacing w:line="360" w:lineRule="auto"/>
        <w:ind w:firstLine="720"/>
      </w:pPr>
      <w:r w:rsidRPr="00A24485">
        <w:t xml:space="preserve">or a biologist by his side, </w:t>
      </w:r>
    </w:p>
    <w:p w14:paraId="3F6877D8" w14:textId="77777777" w:rsidR="0084473B" w:rsidRPr="00BC39C9" w:rsidRDefault="0084473B" w:rsidP="00DC5E43">
      <w:pPr>
        <w:spacing w:line="360" w:lineRule="auto"/>
        <w:ind w:firstLine="720"/>
        <w:rPr>
          <w:rFonts w:ascii="MS Mincho" w:eastAsia="MS Mincho" w:hAnsi="MS Mincho" w:cs="MS Mincho"/>
          <w:lang w:val="nb-NO"/>
        </w:rPr>
      </w:pPr>
      <w:proofErr w:type="spellStart"/>
      <w:r w:rsidRPr="00BC39C9">
        <w:rPr>
          <w:lang w:val="nb-NO"/>
        </w:rPr>
        <w:t>died</w:t>
      </w:r>
      <w:proofErr w:type="spellEnd"/>
      <w:r w:rsidRPr="00BC39C9">
        <w:rPr>
          <w:lang w:val="nb-NO"/>
        </w:rPr>
        <w:t>,</w:t>
      </w:r>
      <w:r w:rsidRPr="00BC39C9">
        <w:rPr>
          <w:rFonts w:ascii="MS Mincho" w:eastAsia="MS Mincho" w:hAnsi="MS Mincho" w:cs="MS Mincho"/>
          <w:lang w:val="nb-NO"/>
        </w:rPr>
        <w:t> </w:t>
      </w:r>
    </w:p>
    <w:p w14:paraId="6F5E36B0" w14:textId="56477B59" w:rsidR="0084473B" w:rsidRPr="00BC39C9" w:rsidRDefault="0084473B" w:rsidP="00DC5E43">
      <w:pPr>
        <w:spacing w:line="360" w:lineRule="auto"/>
        <w:ind w:firstLine="720"/>
        <w:rPr>
          <w:lang w:val="nb-NO"/>
        </w:rPr>
      </w:pPr>
      <w:r w:rsidRPr="00BC39C9">
        <w:rPr>
          <w:lang w:val="nb-NO"/>
        </w:rPr>
        <w:t>26th November, 2004.</w:t>
      </w:r>
      <w:r w:rsidRPr="00BC39C9">
        <w:rPr>
          <w:rStyle w:val="FootnoteReference"/>
          <w:lang w:val="nb-NO"/>
        </w:rPr>
        <w:footnoteReference w:id="63"/>
      </w:r>
      <w:r w:rsidRPr="00BC39C9">
        <w:rPr>
          <w:lang w:val="nb-NO"/>
        </w:rPr>
        <w:t xml:space="preserve"> </w:t>
      </w:r>
    </w:p>
    <w:p w14:paraId="67FE8690" w14:textId="1528B8D5" w:rsidR="00CE67C4" w:rsidRPr="00BC39C9" w:rsidRDefault="00CE67C4" w:rsidP="00DC5E43">
      <w:pPr>
        <w:spacing w:line="360" w:lineRule="auto"/>
        <w:rPr>
          <w:lang w:val="nb-NO"/>
        </w:rPr>
      </w:pPr>
    </w:p>
    <w:p w14:paraId="5EFAC19E" w14:textId="00A06525" w:rsidR="00CE67C4" w:rsidRPr="00BC39C9" w:rsidRDefault="00CE67C4" w:rsidP="00DC5E43">
      <w:pPr>
        <w:pStyle w:val="Heading3"/>
        <w:spacing w:line="360" w:lineRule="auto"/>
        <w:rPr>
          <w:lang w:val="nb-NO"/>
        </w:rPr>
      </w:pPr>
      <w:bookmarkStart w:id="31" w:name="_Toc33258318"/>
      <w:r w:rsidRPr="00BC39C9">
        <w:rPr>
          <w:lang w:val="nb-NO"/>
        </w:rPr>
        <w:t>Flyktninger</w:t>
      </w:r>
      <w:r w:rsidR="005842FF" w:rsidRPr="00BC39C9">
        <w:rPr>
          <w:lang w:val="nb-NO"/>
        </w:rPr>
        <w:t>, menneskerettigheter</w:t>
      </w:r>
      <w:r w:rsidRPr="00BC39C9">
        <w:rPr>
          <w:lang w:val="nb-NO"/>
        </w:rPr>
        <w:t xml:space="preserve"> og humanitært arbeid</w:t>
      </w:r>
      <w:bookmarkEnd w:id="31"/>
    </w:p>
    <w:p w14:paraId="00793691" w14:textId="77777777" w:rsidR="00CE67C4" w:rsidRPr="00BC39C9" w:rsidRDefault="00CE67C4" w:rsidP="00DC5E43">
      <w:pPr>
        <w:spacing w:line="360" w:lineRule="auto"/>
        <w:rPr>
          <w:lang w:val="nb-NO"/>
        </w:rPr>
      </w:pPr>
    </w:p>
    <w:p w14:paraId="4A2E3B49" w14:textId="5F075087" w:rsidR="00AD5BE6" w:rsidRPr="00BC39C9" w:rsidRDefault="008225B1" w:rsidP="00DC5E43">
      <w:pPr>
        <w:spacing w:line="360" w:lineRule="auto"/>
        <w:rPr>
          <w:lang w:val="nb-NO"/>
        </w:rPr>
      </w:pPr>
      <w:r w:rsidRPr="00BC39C9">
        <w:rPr>
          <w:lang w:val="nb-NO"/>
        </w:rPr>
        <w:t>Jeg har lenge arbeidet med flyktninger, menneskerettigheter og humanitært arbeid. Mesteparten av mitt rettsosiologiske arbeid omhandler som nevnt situasjonen til såkalte «klimaflyktninger».</w:t>
      </w:r>
      <w:r w:rsidRPr="00BC39C9">
        <w:rPr>
          <w:rStyle w:val="FootnoteReference"/>
          <w:lang w:val="nb-NO"/>
        </w:rPr>
        <w:footnoteReference w:id="64"/>
      </w:r>
      <w:r w:rsidRPr="00BC39C9">
        <w:rPr>
          <w:lang w:val="nb-NO"/>
        </w:rPr>
        <w:t xml:space="preserve"> Det menneskerettslige perspektivet er med meg også i en rekke – om ikke alle – mine </w:t>
      </w:r>
      <w:proofErr w:type="spellStart"/>
      <w:r w:rsidRPr="00BC39C9">
        <w:rPr>
          <w:lang w:val="nb-NO"/>
        </w:rPr>
        <w:t>gestaltiske</w:t>
      </w:r>
      <w:proofErr w:type="spellEnd"/>
      <w:r w:rsidRPr="00BC39C9">
        <w:rPr>
          <w:lang w:val="nb-NO"/>
        </w:rPr>
        <w:t xml:space="preserve"> arbeider. For eksempel var lenge </w:t>
      </w:r>
      <w:r w:rsidR="00BD2E0A" w:rsidRPr="00BC39C9">
        <w:rPr>
          <w:lang w:val="nb-NO"/>
        </w:rPr>
        <w:t>behandlingen av</w:t>
      </w:r>
      <w:r w:rsidRPr="00BC39C9">
        <w:rPr>
          <w:lang w:val="nb-NO"/>
        </w:rPr>
        <w:t xml:space="preserve"> </w:t>
      </w:r>
      <w:proofErr w:type="spellStart"/>
      <w:r w:rsidRPr="00BC39C9">
        <w:rPr>
          <w:lang w:val="nb-NO"/>
        </w:rPr>
        <w:t>transpersoner</w:t>
      </w:r>
      <w:proofErr w:type="spellEnd"/>
      <w:r w:rsidRPr="00BC39C9">
        <w:rPr>
          <w:lang w:val="nb-NO"/>
        </w:rPr>
        <w:t xml:space="preserve"> i Norge </w:t>
      </w:r>
      <w:r w:rsidR="00BD2E0A" w:rsidRPr="00BC39C9">
        <w:rPr>
          <w:lang w:val="nb-NO"/>
        </w:rPr>
        <w:t>menneskerettsstridig, noe som jeg forsøkte å bidra til å endre.</w:t>
      </w:r>
      <w:r w:rsidR="00715CB3" w:rsidRPr="00BC39C9">
        <w:rPr>
          <w:rStyle w:val="FootnoteReference"/>
          <w:lang w:val="nb-NO"/>
        </w:rPr>
        <w:footnoteReference w:id="65"/>
      </w:r>
      <w:r w:rsidR="00BD2E0A" w:rsidRPr="00BC39C9">
        <w:rPr>
          <w:lang w:val="nb-NO"/>
        </w:rPr>
        <w:t xml:space="preserve"> I </w:t>
      </w:r>
      <w:r w:rsidR="00BD2E0A" w:rsidRPr="00BC39C9">
        <w:rPr>
          <w:i/>
          <w:lang w:val="nb-NO"/>
        </w:rPr>
        <w:t xml:space="preserve">The </w:t>
      </w:r>
      <w:proofErr w:type="spellStart"/>
      <w:r w:rsidR="00BD2E0A" w:rsidRPr="00BC39C9">
        <w:rPr>
          <w:i/>
          <w:lang w:val="nb-NO"/>
        </w:rPr>
        <w:t>Empty</w:t>
      </w:r>
      <w:proofErr w:type="spellEnd"/>
      <w:r w:rsidR="00BD2E0A" w:rsidRPr="00BC39C9">
        <w:rPr>
          <w:i/>
          <w:lang w:val="nb-NO"/>
        </w:rPr>
        <w:t xml:space="preserve"> Chair</w:t>
      </w:r>
      <w:r w:rsidR="00BD2E0A" w:rsidRPr="00BC39C9">
        <w:rPr>
          <w:lang w:val="nb-NO"/>
        </w:rPr>
        <w:t xml:space="preserve"> kommer jeg også inn på en rekke </w:t>
      </w:r>
      <w:r w:rsidR="00861A57" w:rsidRPr="00BC39C9">
        <w:rPr>
          <w:lang w:val="nb-NO"/>
        </w:rPr>
        <w:t xml:space="preserve">andre </w:t>
      </w:r>
      <w:r w:rsidR="00BD2E0A" w:rsidRPr="00BC39C9">
        <w:rPr>
          <w:lang w:val="nb-NO"/>
        </w:rPr>
        <w:t>menneskerettsforhold, inkludert norsk isoleringspraksis i fengsler som også er blitt kritise</w:t>
      </w:r>
      <w:r w:rsidR="00861A57" w:rsidRPr="00BC39C9">
        <w:rPr>
          <w:lang w:val="nb-NO"/>
        </w:rPr>
        <w:t>rt fra menneskerettshold</w:t>
      </w:r>
      <w:r w:rsidR="00BD2E0A" w:rsidRPr="00BC39C9">
        <w:rPr>
          <w:lang w:val="nb-NO"/>
        </w:rPr>
        <w:t>.</w:t>
      </w:r>
      <w:r w:rsidR="00715CB3" w:rsidRPr="00BC39C9">
        <w:rPr>
          <w:rStyle w:val="FootnoteReference"/>
          <w:lang w:val="nb-NO"/>
        </w:rPr>
        <w:footnoteReference w:id="66"/>
      </w:r>
      <w:r w:rsidR="00EF2994" w:rsidRPr="00BC39C9">
        <w:rPr>
          <w:lang w:val="nb-NO"/>
        </w:rPr>
        <w:t xml:space="preserve"> Jeg har også </w:t>
      </w:r>
      <w:r w:rsidR="00EF2994" w:rsidRPr="00BC39C9">
        <w:rPr>
          <w:lang w:val="nb-NO"/>
        </w:rPr>
        <w:lastRenderedPageBreak/>
        <w:t xml:space="preserve">fortsatt en interesse for </w:t>
      </w:r>
      <w:proofErr w:type="spellStart"/>
      <w:r w:rsidR="00EF2994" w:rsidRPr="00BC39C9">
        <w:rPr>
          <w:lang w:val="nb-NO"/>
        </w:rPr>
        <w:t>flyktningtematikk</w:t>
      </w:r>
      <w:proofErr w:type="spellEnd"/>
      <w:r w:rsidR="00EF2994" w:rsidRPr="00BC39C9">
        <w:rPr>
          <w:lang w:val="nb-NO"/>
        </w:rPr>
        <w:t xml:space="preserve">, og jeg har utforsket polariseringen i innvandringsdebatten i et </w:t>
      </w:r>
      <w:proofErr w:type="spellStart"/>
      <w:r w:rsidR="00EF2994" w:rsidRPr="00BC39C9">
        <w:rPr>
          <w:lang w:val="nb-NO"/>
        </w:rPr>
        <w:t>gestaltisk</w:t>
      </w:r>
      <w:proofErr w:type="spellEnd"/>
      <w:r w:rsidR="00EF2994" w:rsidRPr="00BC39C9">
        <w:rPr>
          <w:lang w:val="nb-NO"/>
        </w:rPr>
        <w:t xml:space="preserve"> arbeid.</w:t>
      </w:r>
      <w:r w:rsidR="00EF2994" w:rsidRPr="00BC39C9">
        <w:rPr>
          <w:rStyle w:val="FootnoteReference"/>
          <w:lang w:val="nb-NO"/>
        </w:rPr>
        <w:footnoteReference w:id="67"/>
      </w:r>
      <w:r w:rsidR="00EF2994" w:rsidRPr="00BC39C9">
        <w:rPr>
          <w:lang w:val="nb-NO"/>
        </w:rPr>
        <w:t xml:space="preserve"> På basis av </w:t>
      </w:r>
      <w:proofErr w:type="spellStart"/>
      <w:r w:rsidR="00EF2994" w:rsidRPr="00BC39C9">
        <w:rPr>
          <w:lang w:val="nb-NO"/>
        </w:rPr>
        <w:t>gestaltiske</w:t>
      </w:r>
      <w:proofErr w:type="spellEnd"/>
      <w:r w:rsidR="00EF2994" w:rsidRPr="00BC39C9">
        <w:rPr>
          <w:lang w:val="nb-NO"/>
        </w:rPr>
        <w:t xml:space="preserve"> intervensjoner med en gruppe humanitære arbeidere – medlemmer av Flyktninghjelpens beredskapsstyrke – har jeg også gjort en studie av humanitære arbeidere, stress og kommunikasjon.</w:t>
      </w:r>
      <w:r w:rsidR="00EF2994" w:rsidRPr="00BC39C9">
        <w:rPr>
          <w:rStyle w:val="FootnoteReference"/>
          <w:lang w:val="nb-NO"/>
        </w:rPr>
        <w:footnoteReference w:id="68"/>
      </w:r>
      <w:r w:rsidR="00EF2994" w:rsidRPr="00BC39C9">
        <w:rPr>
          <w:lang w:val="nb-NO"/>
        </w:rPr>
        <w:t xml:space="preserve"> </w:t>
      </w:r>
      <w:r w:rsidR="00AD5BE6" w:rsidRPr="00BC39C9">
        <w:rPr>
          <w:lang w:val="nb-NO"/>
        </w:rPr>
        <w:t>Også i mine skjønnlitterære arbeider er jeg opptatt av flyktninger, menneskerettigheter og humanitært arbeid.</w:t>
      </w:r>
      <w:r w:rsidR="00B43052" w:rsidRPr="00BC39C9">
        <w:rPr>
          <w:lang w:val="nb-NO"/>
        </w:rPr>
        <w:t xml:space="preserve"> Svært ofte handler asylvurderinger om troverdighet, noe jeg har </w:t>
      </w:r>
      <w:r w:rsidR="009E4D87" w:rsidRPr="00BC39C9">
        <w:rPr>
          <w:lang w:val="nb-NO"/>
        </w:rPr>
        <w:t>skrevet om</w:t>
      </w:r>
      <w:r w:rsidR="00B43052" w:rsidRPr="00BC39C9">
        <w:rPr>
          <w:lang w:val="nb-NO"/>
        </w:rPr>
        <w:t xml:space="preserve"> </w:t>
      </w:r>
      <w:r w:rsidR="005732DC" w:rsidRPr="00BC39C9">
        <w:rPr>
          <w:lang w:val="nb-NO"/>
        </w:rPr>
        <w:t>i Aftenposten</w:t>
      </w:r>
      <w:r w:rsidR="00B43052" w:rsidRPr="00BC39C9">
        <w:rPr>
          <w:lang w:val="nb-NO"/>
        </w:rPr>
        <w:t xml:space="preserve"> også i form av </w:t>
      </w:r>
      <w:r w:rsidR="00AD5BE6" w:rsidRPr="00BC39C9">
        <w:rPr>
          <w:lang w:val="nb-NO"/>
        </w:rPr>
        <w:t>kortprosa</w:t>
      </w:r>
      <w:r w:rsidR="00B43052" w:rsidRPr="00BC39C9">
        <w:rPr>
          <w:rStyle w:val="FootnoteReference"/>
          <w:lang w:val="nb-NO"/>
        </w:rPr>
        <w:footnoteReference w:id="69"/>
      </w:r>
      <w:r w:rsidR="00AD5BE6" w:rsidRPr="00BC39C9">
        <w:rPr>
          <w:lang w:val="nb-NO"/>
        </w:rPr>
        <w:t xml:space="preserve"> </w:t>
      </w:r>
      <w:r w:rsidR="00B43052" w:rsidRPr="00BC39C9">
        <w:rPr>
          <w:lang w:val="nb-NO"/>
        </w:rPr>
        <w:t xml:space="preserve">og dikt: </w:t>
      </w:r>
    </w:p>
    <w:p w14:paraId="041E1531" w14:textId="77777777" w:rsidR="00B43052" w:rsidRPr="00BC39C9" w:rsidRDefault="00B43052" w:rsidP="00DC5E43">
      <w:pPr>
        <w:spacing w:line="360" w:lineRule="auto"/>
        <w:rPr>
          <w:lang w:val="nb-NO"/>
        </w:rPr>
      </w:pPr>
    </w:p>
    <w:p w14:paraId="38E6ADD8" w14:textId="77777777" w:rsidR="00B43052" w:rsidRPr="00BC39C9" w:rsidRDefault="00B43052" w:rsidP="00DC5E43">
      <w:pPr>
        <w:spacing w:line="360" w:lineRule="auto"/>
        <w:ind w:firstLine="720"/>
        <w:rPr>
          <w:lang w:val="nb-NO"/>
        </w:rPr>
      </w:pPr>
      <w:r w:rsidRPr="00BC39C9">
        <w:rPr>
          <w:lang w:val="nb-NO"/>
        </w:rPr>
        <w:t>Jeg sitter her overfor deg.</w:t>
      </w:r>
    </w:p>
    <w:p w14:paraId="04A7FB82" w14:textId="77777777" w:rsidR="00B43052" w:rsidRPr="00BC39C9" w:rsidRDefault="00B43052" w:rsidP="00DC5E43">
      <w:pPr>
        <w:spacing w:line="360" w:lineRule="auto"/>
        <w:ind w:firstLine="720"/>
        <w:rPr>
          <w:lang w:val="nb-NO"/>
        </w:rPr>
      </w:pPr>
      <w:r w:rsidRPr="00BC39C9">
        <w:rPr>
          <w:lang w:val="nb-NO"/>
        </w:rPr>
        <w:t>Jeg nektet å gi opp min tro.</w:t>
      </w:r>
    </w:p>
    <w:p w14:paraId="3B685B01" w14:textId="77777777" w:rsidR="00B43052" w:rsidRPr="00BC39C9" w:rsidRDefault="00B43052" w:rsidP="00DC5E43">
      <w:pPr>
        <w:spacing w:line="360" w:lineRule="auto"/>
        <w:ind w:firstLine="720"/>
        <w:rPr>
          <w:lang w:val="nb-NO"/>
        </w:rPr>
      </w:pPr>
      <w:r w:rsidRPr="00BC39C9">
        <w:rPr>
          <w:lang w:val="nb-NO"/>
        </w:rPr>
        <w:t>Jeg smiler, og du tror jeg gjør narr av deg.</w:t>
      </w:r>
    </w:p>
    <w:p w14:paraId="2D7818B8" w14:textId="77777777" w:rsidR="00B43052" w:rsidRPr="00BC39C9" w:rsidRDefault="00B43052" w:rsidP="00DC5E43">
      <w:pPr>
        <w:spacing w:line="360" w:lineRule="auto"/>
        <w:ind w:firstLine="720"/>
        <w:rPr>
          <w:lang w:val="nb-NO"/>
        </w:rPr>
      </w:pPr>
      <w:r w:rsidRPr="00BC39C9">
        <w:rPr>
          <w:lang w:val="nb-NO"/>
        </w:rPr>
        <w:t>Jeg elsket en mann.</w:t>
      </w:r>
    </w:p>
    <w:p w14:paraId="73591F23" w14:textId="77777777" w:rsidR="00B43052" w:rsidRPr="00BC39C9" w:rsidRDefault="00B43052" w:rsidP="00DC5E43">
      <w:pPr>
        <w:spacing w:line="360" w:lineRule="auto"/>
        <w:ind w:firstLine="720"/>
        <w:rPr>
          <w:lang w:val="nb-NO"/>
        </w:rPr>
      </w:pPr>
      <w:r w:rsidRPr="00BC39C9">
        <w:rPr>
          <w:lang w:val="nb-NO"/>
        </w:rPr>
        <w:t>Mitt folk ble forfulgt.</w:t>
      </w:r>
    </w:p>
    <w:p w14:paraId="3D0C68D1" w14:textId="77777777" w:rsidR="00B43052" w:rsidRPr="00BC39C9" w:rsidRDefault="00B43052" w:rsidP="00DC5E43">
      <w:pPr>
        <w:spacing w:line="360" w:lineRule="auto"/>
        <w:ind w:firstLine="720"/>
        <w:rPr>
          <w:lang w:val="nb-NO"/>
        </w:rPr>
      </w:pPr>
      <w:r w:rsidRPr="00BC39C9">
        <w:rPr>
          <w:lang w:val="nb-NO"/>
        </w:rPr>
        <w:t>Jeg gråter, og du tror jeg gjør meg til.</w:t>
      </w:r>
    </w:p>
    <w:p w14:paraId="111FA589" w14:textId="779F0B65" w:rsidR="00B43052" w:rsidRPr="00BC39C9" w:rsidRDefault="00B43052" w:rsidP="00DC5E43">
      <w:pPr>
        <w:spacing w:line="360" w:lineRule="auto"/>
        <w:ind w:left="720"/>
        <w:rPr>
          <w:lang w:val="nb-NO"/>
        </w:rPr>
      </w:pPr>
      <w:r w:rsidRPr="00BC39C9">
        <w:rPr>
          <w:lang w:val="nb-NO"/>
        </w:rPr>
        <w:t xml:space="preserve">De kan brennemerke deg med for eksempel en </w:t>
      </w:r>
      <w:proofErr w:type="spellStart"/>
      <w:r w:rsidRPr="00BC39C9">
        <w:rPr>
          <w:lang w:val="nb-NO"/>
        </w:rPr>
        <w:t>sigarettglo</w:t>
      </w:r>
      <w:proofErr w:type="spellEnd"/>
      <w:r w:rsidRPr="00BC39C9">
        <w:rPr>
          <w:lang w:val="nb-NO"/>
        </w:rPr>
        <w:t xml:space="preserve"> på ansikt, nakke, skuldre, kjønnsorgan.</w:t>
      </w:r>
    </w:p>
    <w:p w14:paraId="370C9A86" w14:textId="77777777" w:rsidR="00B43052" w:rsidRPr="00BC39C9" w:rsidRDefault="00B43052" w:rsidP="00DC5E43">
      <w:pPr>
        <w:spacing w:line="360" w:lineRule="auto"/>
        <w:ind w:firstLine="720"/>
        <w:rPr>
          <w:lang w:val="nb-NO"/>
        </w:rPr>
      </w:pPr>
      <w:r w:rsidRPr="00BC39C9">
        <w:rPr>
          <w:lang w:val="nb-NO"/>
        </w:rPr>
        <w:t>Det var ikke det verste.</w:t>
      </w:r>
    </w:p>
    <w:p w14:paraId="7990C790" w14:textId="77777777" w:rsidR="00B43052" w:rsidRPr="00BC39C9" w:rsidRDefault="00B43052" w:rsidP="00DC5E43">
      <w:pPr>
        <w:spacing w:line="360" w:lineRule="auto"/>
        <w:ind w:left="720"/>
        <w:rPr>
          <w:lang w:val="nb-NO"/>
        </w:rPr>
      </w:pPr>
      <w:r w:rsidRPr="00BC39C9">
        <w:rPr>
          <w:lang w:val="nb-NO"/>
        </w:rPr>
        <w:t>De kan knuse eller brekke dine fingre, hender, armer, tær, føtter, ben. De kan trekke ut ditt hår, dine tenner, negler.</w:t>
      </w:r>
    </w:p>
    <w:p w14:paraId="4244EB0E" w14:textId="77777777" w:rsidR="00B43052" w:rsidRPr="00BC39C9" w:rsidRDefault="00B43052" w:rsidP="00DC5E43">
      <w:pPr>
        <w:spacing w:line="360" w:lineRule="auto"/>
        <w:ind w:firstLine="720"/>
        <w:rPr>
          <w:lang w:val="nb-NO"/>
        </w:rPr>
      </w:pPr>
      <w:r w:rsidRPr="00BC39C9">
        <w:rPr>
          <w:lang w:val="nb-NO"/>
        </w:rPr>
        <w:t>Det var ikke det verste.</w:t>
      </w:r>
    </w:p>
    <w:p w14:paraId="68FA48C8" w14:textId="77777777" w:rsidR="00B43052" w:rsidRPr="00BC39C9" w:rsidRDefault="00B43052" w:rsidP="00DC5E43">
      <w:pPr>
        <w:spacing w:line="360" w:lineRule="auto"/>
        <w:ind w:left="720"/>
        <w:rPr>
          <w:lang w:val="nb-NO"/>
        </w:rPr>
      </w:pPr>
      <w:r w:rsidRPr="00BC39C9">
        <w:rPr>
          <w:lang w:val="nb-NO"/>
        </w:rPr>
        <w:t>De kan penetrere deg med for eksempel en stokk, et gevær eller en helt vanlig brusflaske.</w:t>
      </w:r>
    </w:p>
    <w:p w14:paraId="64C7128C" w14:textId="77777777" w:rsidR="00B43052" w:rsidRPr="00BC39C9" w:rsidRDefault="00B43052" w:rsidP="00DC5E43">
      <w:pPr>
        <w:spacing w:line="360" w:lineRule="auto"/>
        <w:ind w:firstLine="720"/>
        <w:rPr>
          <w:lang w:val="nb-NO"/>
        </w:rPr>
      </w:pPr>
      <w:r w:rsidRPr="00BC39C9">
        <w:rPr>
          <w:lang w:val="nb-NO"/>
        </w:rPr>
        <w:t>Det var ikke det verste.</w:t>
      </w:r>
    </w:p>
    <w:p w14:paraId="441F624C" w14:textId="77777777" w:rsidR="00B43052" w:rsidRPr="00BC39C9" w:rsidRDefault="00B43052" w:rsidP="00DC5E43">
      <w:pPr>
        <w:spacing w:line="360" w:lineRule="auto"/>
        <w:ind w:left="720"/>
        <w:rPr>
          <w:lang w:val="nb-NO"/>
        </w:rPr>
      </w:pPr>
      <w:r w:rsidRPr="00BC39C9">
        <w:rPr>
          <w:lang w:val="nb-NO"/>
        </w:rPr>
        <w:lastRenderedPageBreak/>
        <w:t>De kan tvinge deg til å grave din egen grav, tre en hette over hodet ditt og avfyre skudd i nærheten av hodet.</w:t>
      </w:r>
    </w:p>
    <w:p w14:paraId="030AC47F" w14:textId="77777777" w:rsidR="00B43052" w:rsidRPr="00BC39C9" w:rsidRDefault="00B43052" w:rsidP="00DC5E43">
      <w:pPr>
        <w:spacing w:line="360" w:lineRule="auto"/>
        <w:ind w:firstLine="720"/>
        <w:rPr>
          <w:lang w:val="nb-NO"/>
        </w:rPr>
      </w:pPr>
      <w:r w:rsidRPr="00BC39C9">
        <w:rPr>
          <w:lang w:val="nb-NO"/>
        </w:rPr>
        <w:t>Det var ikke det verste.</w:t>
      </w:r>
    </w:p>
    <w:p w14:paraId="4F20E92B" w14:textId="77777777" w:rsidR="00B43052" w:rsidRPr="00BC39C9" w:rsidRDefault="00B43052" w:rsidP="00DC5E43">
      <w:pPr>
        <w:spacing w:line="360" w:lineRule="auto"/>
        <w:ind w:firstLine="720"/>
        <w:rPr>
          <w:lang w:val="nb-NO"/>
        </w:rPr>
      </w:pPr>
      <w:r w:rsidRPr="00BC39C9">
        <w:rPr>
          <w:lang w:val="nb-NO"/>
        </w:rPr>
        <w:t>De kan tvinge deg til å velge mellom selv å bli drept eller la en du elsker bli drept.</w:t>
      </w:r>
    </w:p>
    <w:p w14:paraId="3C9DF6D5" w14:textId="77777777" w:rsidR="00B43052" w:rsidRPr="00BC39C9" w:rsidRDefault="00B43052" w:rsidP="00DC5E43">
      <w:pPr>
        <w:spacing w:line="360" w:lineRule="auto"/>
        <w:ind w:firstLine="720"/>
        <w:rPr>
          <w:lang w:val="nb-NO"/>
        </w:rPr>
      </w:pPr>
      <w:r w:rsidRPr="00BC39C9">
        <w:rPr>
          <w:lang w:val="nb-NO"/>
        </w:rPr>
        <w:t>Det var ikke det verste.</w:t>
      </w:r>
    </w:p>
    <w:p w14:paraId="13131C8D" w14:textId="77777777" w:rsidR="00B43052" w:rsidRPr="00BC39C9" w:rsidRDefault="00B43052" w:rsidP="00DC5E43">
      <w:pPr>
        <w:spacing w:line="360" w:lineRule="auto"/>
        <w:ind w:firstLine="720"/>
        <w:rPr>
          <w:lang w:val="nb-NO"/>
        </w:rPr>
      </w:pPr>
      <w:r w:rsidRPr="00BC39C9">
        <w:rPr>
          <w:lang w:val="nb-NO"/>
        </w:rPr>
        <w:t>Jeg flyktet fra mitt hjemland.</w:t>
      </w:r>
    </w:p>
    <w:p w14:paraId="5F3B1886" w14:textId="77777777" w:rsidR="00B43052" w:rsidRPr="00BC39C9" w:rsidRDefault="00B43052" w:rsidP="00DC5E43">
      <w:pPr>
        <w:spacing w:line="360" w:lineRule="auto"/>
        <w:ind w:firstLine="720"/>
        <w:rPr>
          <w:lang w:val="nb-NO"/>
        </w:rPr>
      </w:pPr>
      <w:r w:rsidRPr="00BC39C9">
        <w:rPr>
          <w:lang w:val="nb-NO"/>
        </w:rPr>
        <w:t>Pusten er det jeg har igjen. Ånden.</w:t>
      </w:r>
    </w:p>
    <w:p w14:paraId="7928BB92" w14:textId="77777777" w:rsidR="00B43052" w:rsidRPr="00BC39C9" w:rsidRDefault="00B43052" w:rsidP="00DC5E43">
      <w:pPr>
        <w:spacing w:line="360" w:lineRule="auto"/>
        <w:ind w:firstLine="720"/>
        <w:rPr>
          <w:lang w:val="nb-NO"/>
        </w:rPr>
      </w:pPr>
      <w:r w:rsidRPr="00BC39C9">
        <w:rPr>
          <w:lang w:val="nb-NO"/>
        </w:rPr>
        <w:t>Nå sitter jeg her overfor deg.</w:t>
      </w:r>
    </w:p>
    <w:p w14:paraId="2AB0C9A6" w14:textId="77777777" w:rsidR="00B43052" w:rsidRPr="00BC39C9" w:rsidRDefault="00B43052" w:rsidP="00DC5E43">
      <w:pPr>
        <w:spacing w:line="360" w:lineRule="auto"/>
        <w:ind w:firstLine="720"/>
        <w:rPr>
          <w:lang w:val="nb-NO"/>
        </w:rPr>
      </w:pPr>
      <w:r w:rsidRPr="00BC39C9">
        <w:rPr>
          <w:lang w:val="nb-NO"/>
        </w:rPr>
        <w:t>Jeg kom til et trygt sted.</w:t>
      </w:r>
    </w:p>
    <w:p w14:paraId="5B34B7A6" w14:textId="77777777" w:rsidR="00B43052" w:rsidRPr="00BC39C9" w:rsidRDefault="00B43052" w:rsidP="00DC5E43">
      <w:pPr>
        <w:spacing w:line="360" w:lineRule="auto"/>
        <w:ind w:firstLine="720"/>
        <w:rPr>
          <w:lang w:val="nb-NO"/>
        </w:rPr>
      </w:pPr>
      <w:r w:rsidRPr="00BC39C9">
        <w:rPr>
          <w:lang w:val="nb-NO"/>
        </w:rPr>
        <w:t>Du kan takke meg nå.</w:t>
      </w:r>
    </w:p>
    <w:p w14:paraId="10764D0D" w14:textId="77777777" w:rsidR="00B43052" w:rsidRPr="00BC39C9" w:rsidRDefault="00B43052" w:rsidP="00DC5E43">
      <w:pPr>
        <w:spacing w:line="360" w:lineRule="auto"/>
        <w:ind w:firstLine="720"/>
        <w:rPr>
          <w:lang w:val="nb-NO"/>
        </w:rPr>
      </w:pPr>
      <w:r w:rsidRPr="00BC39C9">
        <w:rPr>
          <w:lang w:val="nb-NO"/>
        </w:rPr>
        <w:t>For at du får ta del i dette.</w:t>
      </w:r>
    </w:p>
    <w:p w14:paraId="257694DC" w14:textId="77777777" w:rsidR="00B43052" w:rsidRPr="00BC39C9" w:rsidRDefault="00B43052" w:rsidP="00DC5E43">
      <w:pPr>
        <w:spacing w:line="360" w:lineRule="auto"/>
        <w:ind w:firstLine="720"/>
        <w:rPr>
          <w:lang w:val="nb-NO"/>
        </w:rPr>
      </w:pPr>
      <w:r w:rsidRPr="00BC39C9">
        <w:rPr>
          <w:lang w:val="nb-NO"/>
        </w:rPr>
        <w:t>Men du tror ikke på meg.</w:t>
      </w:r>
    </w:p>
    <w:p w14:paraId="51398B0C" w14:textId="77777777" w:rsidR="00B43052" w:rsidRPr="00BC39C9" w:rsidRDefault="00B43052" w:rsidP="00DC5E43">
      <w:pPr>
        <w:spacing w:line="360" w:lineRule="auto"/>
        <w:ind w:firstLine="720"/>
        <w:rPr>
          <w:lang w:val="nb-NO"/>
        </w:rPr>
      </w:pPr>
      <w:r w:rsidRPr="00BC39C9">
        <w:rPr>
          <w:lang w:val="nb-NO"/>
        </w:rPr>
        <w:t>Hva er det verste?</w:t>
      </w:r>
    </w:p>
    <w:p w14:paraId="27981E02" w14:textId="77777777" w:rsidR="00B43052" w:rsidRPr="00BC39C9" w:rsidRDefault="00B43052" w:rsidP="00DC5E43">
      <w:pPr>
        <w:spacing w:line="360" w:lineRule="auto"/>
        <w:ind w:firstLine="720"/>
        <w:rPr>
          <w:lang w:val="nb-NO"/>
        </w:rPr>
      </w:pPr>
      <w:r w:rsidRPr="00BC39C9">
        <w:rPr>
          <w:lang w:val="nb-NO"/>
        </w:rPr>
        <w:t>De kan avfeie deg og din historie med et ord. Usannsynlig. Utroverdig.</w:t>
      </w:r>
    </w:p>
    <w:p w14:paraId="11C3F39E" w14:textId="77777777" w:rsidR="00B43052" w:rsidRPr="00BC39C9" w:rsidRDefault="00B43052" w:rsidP="00DC5E43">
      <w:pPr>
        <w:spacing w:line="360" w:lineRule="auto"/>
        <w:ind w:firstLine="720"/>
        <w:rPr>
          <w:lang w:val="nb-NO"/>
        </w:rPr>
      </w:pPr>
      <w:r w:rsidRPr="00BC39C9">
        <w:rPr>
          <w:lang w:val="nb-NO"/>
        </w:rPr>
        <w:t>Hvem er du som sitter der og skal dømme meg?</w:t>
      </w:r>
    </w:p>
    <w:p w14:paraId="2565B36A" w14:textId="77777777" w:rsidR="00B43052" w:rsidRPr="00BC39C9" w:rsidRDefault="00B43052" w:rsidP="00DC5E43">
      <w:pPr>
        <w:spacing w:line="360" w:lineRule="auto"/>
        <w:ind w:firstLine="720"/>
        <w:rPr>
          <w:lang w:val="nb-NO"/>
        </w:rPr>
      </w:pPr>
      <w:r w:rsidRPr="00BC39C9">
        <w:rPr>
          <w:lang w:val="nb-NO"/>
        </w:rPr>
        <w:t>Vet du ikke hvem jeg er?</w:t>
      </w:r>
    </w:p>
    <w:p w14:paraId="49A0BA21" w14:textId="77777777" w:rsidR="00B43052" w:rsidRPr="00BC39C9" w:rsidRDefault="00B43052" w:rsidP="00DC5E43">
      <w:pPr>
        <w:spacing w:line="360" w:lineRule="auto"/>
        <w:ind w:firstLine="720"/>
        <w:rPr>
          <w:lang w:val="nb-NO"/>
        </w:rPr>
      </w:pPr>
      <w:r w:rsidRPr="00BC39C9">
        <w:rPr>
          <w:lang w:val="nb-NO"/>
        </w:rPr>
        <w:t>Jeg er ditt menneskeverd.</w:t>
      </w:r>
    </w:p>
    <w:p w14:paraId="36116EE9" w14:textId="77777777" w:rsidR="00B43052" w:rsidRPr="00BC39C9" w:rsidRDefault="00B43052" w:rsidP="00DC5E43">
      <w:pPr>
        <w:spacing w:line="360" w:lineRule="auto"/>
        <w:ind w:firstLine="720"/>
        <w:rPr>
          <w:lang w:val="nb-NO"/>
        </w:rPr>
      </w:pPr>
      <w:r w:rsidRPr="00BC39C9">
        <w:rPr>
          <w:lang w:val="nb-NO"/>
        </w:rPr>
        <w:t>Jeg er din gud.</w:t>
      </w:r>
    </w:p>
    <w:p w14:paraId="5D0D8358" w14:textId="07B1656D" w:rsidR="00EF2994" w:rsidRPr="00BC39C9" w:rsidRDefault="00B43052" w:rsidP="00DC5E43">
      <w:pPr>
        <w:spacing w:line="360" w:lineRule="auto"/>
        <w:ind w:firstLine="720"/>
        <w:rPr>
          <w:lang w:val="nb-NO"/>
        </w:rPr>
      </w:pPr>
      <w:r w:rsidRPr="00BC39C9">
        <w:rPr>
          <w:lang w:val="nb-NO"/>
        </w:rPr>
        <w:t>Knel ned og la oss gråte og be sammen.</w:t>
      </w:r>
      <w:r w:rsidR="00315962" w:rsidRPr="00BC39C9">
        <w:rPr>
          <w:rStyle w:val="FootnoteReference"/>
          <w:lang w:val="nb-NO"/>
        </w:rPr>
        <w:footnoteReference w:id="70"/>
      </w:r>
    </w:p>
    <w:p w14:paraId="452F1571" w14:textId="77777777" w:rsidR="00CE67C4" w:rsidRPr="00BC39C9" w:rsidRDefault="00CE67C4" w:rsidP="00DC5E43">
      <w:pPr>
        <w:spacing w:line="360" w:lineRule="auto"/>
        <w:rPr>
          <w:lang w:val="nb-NO"/>
        </w:rPr>
      </w:pPr>
    </w:p>
    <w:p w14:paraId="3A5675CE" w14:textId="21F23867" w:rsidR="00CE67C4" w:rsidRPr="00BC39C9" w:rsidRDefault="00CE67C4" w:rsidP="00DC5E43">
      <w:pPr>
        <w:pStyle w:val="Heading3"/>
        <w:spacing w:line="360" w:lineRule="auto"/>
        <w:rPr>
          <w:lang w:val="nb-NO"/>
        </w:rPr>
      </w:pPr>
      <w:bookmarkStart w:id="33" w:name="_Toc33258319"/>
      <w:r w:rsidRPr="00BC39C9">
        <w:rPr>
          <w:lang w:val="nb-NO"/>
        </w:rPr>
        <w:t>Kjønns- og seksualitetsmangfold</w:t>
      </w:r>
      <w:bookmarkEnd w:id="33"/>
    </w:p>
    <w:p w14:paraId="7C3E1295" w14:textId="77777777" w:rsidR="00CE67C4" w:rsidRPr="00BC39C9" w:rsidRDefault="00CE67C4" w:rsidP="00DC5E43">
      <w:pPr>
        <w:spacing w:line="360" w:lineRule="auto"/>
        <w:rPr>
          <w:lang w:val="nb-NO"/>
        </w:rPr>
      </w:pPr>
    </w:p>
    <w:p w14:paraId="19BAC0AA" w14:textId="77777777" w:rsidR="002221A0" w:rsidRPr="00BC39C9" w:rsidRDefault="005732DC" w:rsidP="00E72AD8">
      <w:pPr>
        <w:spacing w:line="360" w:lineRule="auto"/>
        <w:rPr>
          <w:lang w:val="nb-NO"/>
        </w:rPr>
      </w:pPr>
      <w:r w:rsidRPr="00BC39C9">
        <w:rPr>
          <w:lang w:val="nb-NO"/>
        </w:rPr>
        <w:t>Jeg er</w:t>
      </w:r>
      <w:r w:rsidR="00CF4AD7" w:rsidRPr="00BC39C9">
        <w:rPr>
          <w:lang w:val="nb-NO"/>
        </w:rPr>
        <w:t xml:space="preserve"> skeiv og dette preger meg i mitt liv og virke. </w:t>
      </w:r>
      <w:r w:rsidR="00C7574E" w:rsidRPr="00BC39C9">
        <w:rPr>
          <w:lang w:val="nb-NO"/>
        </w:rPr>
        <w:t xml:space="preserve">Det </w:t>
      </w:r>
      <w:r w:rsidRPr="00BC39C9">
        <w:rPr>
          <w:lang w:val="nb-NO"/>
        </w:rPr>
        <w:t>er</w:t>
      </w:r>
      <w:r w:rsidR="00C7574E" w:rsidRPr="00BC39C9">
        <w:rPr>
          <w:lang w:val="nb-NO"/>
        </w:rPr>
        <w:t xml:space="preserve"> koblinger</w:t>
      </w:r>
      <w:r w:rsidRPr="00BC39C9">
        <w:rPr>
          <w:lang w:val="nb-NO"/>
        </w:rPr>
        <w:t xml:space="preserve"> mellom dette og</w:t>
      </w:r>
      <w:r w:rsidR="00C7574E" w:rsidRPr="00BC39C9">
        <w:rPr>
          <w:lang w:val="nb-NO"/>
        </w:rPr>
        <w:t xml:space="preserve"> temaet flyktninger og menneskerettigheter ved at jeg blant annet har sett på situasjonen til </w:t>
      </w:r>
      <w:proofErr w:type="spellStart"/>
      <w:r w:rsidR="00C7574E" w:rsidRPr="00BC39C9">
        <w:rPr>
          <w:lang w:val="nb-NO"/>
        </w:rPr>
        <w:t>lhbtq</w:t>
      </w:r>
      <w:proofErr w:type="spellEnd"/>
      <w:r w:rsidR="00C7574E" w:rsidRPr="00BC39C9">
        <w:rPr>
          <w:lang w:val="nb-NO"/>
        </w:rPr>
        <w:t>-flyktninger.</w:t>
      </w:r>
      <w:r w:rsidR="00C7574E" w:rsidRPr="00BC39C9">
        <w:rPr>
          <w:rStyle w:val="FootnoteReference"/>
          <w:lang w:val="nb-NO"/>
        </w:rPr>
        <w:footnoteReference w:id="71"/>
      </w:r>
      <w:r w:rsidR="00C7574E" w:rsidRPr="00BC39C9">
        <w:rPr>
          <w:lang w:val="nb-NO"/>
        </w:rPr>
        <w:t xml:space="preserve"> </w:t>
      </w:r>
    </w:p>
    <w:p w14:paraId="77395A80" w14:textId="77777777" w:rsidR="002221A0" w:rsidRPr="00BC39C9" w:rsidRDefault="002221A0" w:rsidP="00E72AD8">
      <w:pPr>
        <w:spacing w:line="360" w:lineRule="auto"/>
        <w:rPr>
          <w:lang w:val="nb-NO"/>
        </w:rPr>
      </w:pPr>
    </w:p>
    <w:p w14:paraId="0CD2DBBE" w14:textId="2C7DF554" w:rsidR="00E72AD8" w:rsidRPr="00BC39C9" w:rsidRDefault="00CF4AD7" w:rsidP="00E72AD8">
      <w:pPr>
        <w:spacing w:line="360" w:lineRule="auto"/>
        <w:rPr>
          <w:lang w:val="nb-NO"/>
        </w:rPr>
      </w:pPr>
      <w:r w:rsidRPr="00BC39C9">
        <w:rPr>
          <w:lang w:val="nb-NO"/>
        </w:rPr>
        <w:lastRenderedPageBreak/>
        <w:t xml:space="preserve">Siden 2009 har jeg vært spesielt engasjert i </w:t>
      </w:r>
      <w:proofErr w:type="spellStart"/>
      <w:r w:rsidRPr="00BC39C9">
        <w:rPr>
          <w:lang w:val="nb-NO"/>
        </w:rPr>
        <w:t>lhbtq</w:t>
      </w:r>
      <w:proofErr w:type="spellEnd"/>
      <w:r w:rsidRPr="00BC39C9">
        <w:rPr>
          <w:lang w:val="nb-NO"/>
        </w:rPr>
        <w:t>-bevegelsen i India. Jeg har deltatt i mobiliseringen gjennom noveller</w:t>
      </w:r>
      <w:r w:rsidR="002874DC" w:rsidRPr="00BC39C9">
        <w:rPr>
          <w:rStyle w:val="FootnoteReference"/>
          <w:lang w:val="nb-NO"/>
        </w:rPr>
        <w:footnoteReference w:id="72"/>
      </w:r>
      <w:r w:rsidRPr="00BC39C9">
        <w:rPr>
          <w:lang w:val="nb-NO"/>
        </w:rPr>
        <w:t xml:space="preserve"> og dikt</w:t>
      </w:r>
      <w:r w:rsidR="002874DC" w:rsidRPr="00BC39C9">
        <w:rPr>
          <w:rStyle w:val="FootnoteReference"/>
          <w:lang w:val="nb-NO"/>
        </w:rPr>
        <w:footnoteReference w:id="73"/>
      </w:r>
      <w:r w:rsidRPr="00BC39C9">
        <w:rPr>
          <w:lang w:val="nb-NO"/>
        </w:rPr>
        <w:t xml:space="preserve"> som har blitt publisert i indiske skeive tidsskrifter</w:t>
      </w:r>
      <w:r w:rsidR="00FD4419" w:rsidRPr="00BC39C9">
        <w:rPr>
          <w:lang w:val="nb-NO"/>
        </w:rPr>
        <w:t xml:space="preserve"> og </w:t>
      </w:r>
      <w:r w:rsidR="0086452A" w:rsidRPr="00BC39C9">
        <w:rPr>
          <w:lang w:val="nb-NO"/>
        </w:rPr>
        <w:t xml:space="preserve">som </w:t>
      </w:r>
      <w:r w:rsidR="00FD4419" w:rsidRPr="00BC39C9">
        <w:rPr>
          <w:lang w:val="nb-NO"/>
        </w:rPr>
        <w:t xml:space="preserve">jeg har </w:t>
      </w:r>
      <w:r w:rsidR="0086452A" w:rsidRPr="00BC39C9">
        <w:rPr>
          <w:lang w:val="nb-NO"/>
        </w:rPr>
        <w:t>fremført</w:t>
      </w:r>
      <w:r w:rsidR="004B6F1F" w:rsidRPr="00BC39C9">
        <w:rPr>
          <w:lang w:val="nb-NO"/>
        </w:rPr>
        <w:t xml:space="preserve"> ved en rekke anledninger</w:t>
      </w:r>
      <w:r w:rsidRPr="00BC39C9">
        <w:rPr>
          <w:lang w:val="nb-NO"/>
        </w:rPr>
        <w:t xml:space="preserve">. </w:t>
      </w:r>
      <w:r w:rsidR="00A03F9E" w:rsidRPr="00BC39C9">
        <w:rPr>
          <w:lang w:val="nb-NO"/>
        </w:rPr>
        <w:t xml:space="preserve">I mine noveller og dikt er jeg tidvis seksuelt eksplisitt. Jeg er opptatt av at en usunn skam ikke skal begrense oss, og det er noe jeg forsøker å leve etter som forfatter og terapeut – uten at det betyr at jeg selv ikke opplever skam. Dette er noe jeg berører i </w:t>
      </w:r>
      <w:r w:rsidR="00A03F9E" w:rsidRPr="00BC39C9">
        <w:rPr>
          <w:i/>
          <w:lang w:val="nb-NO"/>
        </w:rPr>
        <w:t xml:space="preserve">The </w:t>
      </w:r>
      <w:proofErr w:type="spellStart"/>
      <w:r w:rsidR="00A03F9E" w:rsidRPr="00BC39C9">
        <w:rPr>
          <w:i/>
          <w:lang w:val="nb-NO"/>
        </w:rPr>
        <w:t>Empty</w:t>
      </w:r>
      <w:proofErr w:type="spellEnd"/>
      <w:r w:rsidR="00A03F9E" w:rsidRPr="00BC39C9">
        <w:rPr>
          <w:i/>
          <w:lang w:val="nb-NO"/>
        </w:rPr>
        <w:t xml:space="preserve"> Chair</w:t>
      </w:r>
      <w:r w:rsidR="00E72AD8" w:rsidRPr="00BC39C9">
        <w:rPr>
          <w:i/>
          <w:lang w:val="nb-NO"/>
        </w:rPr>
        <w:t xml:space="preserve"> </w:t>
      </w:r>
      <w:r w:rsidR="00E72AD8" w:rsidRPr="00BC39C9">
        <w:rPr>
          <w:lang w:val="nb-NO"/>
        </w:rPr>
        <w:t>hva gjelder terapi mer direkte</w:t>
      </w:r>
      <w:r w:rsidR="00A03F9E" w:rsidRPr="00BC39C9">
        <w:rPr>
          <w:rStyle w:val="FootnoteReference"/>
          <w:lang w:val="nb-NO"/>
        </w:rPr>
        <w:footnoteReference w:id="74"/>
      </w:r>
      <w:r w:rsidR="004B6F1F" w:rsidRPr="00BC39C9">
        <w:rPr>
          <w:lang w:val="nb-NO"/>
        </w:rPr>
        <w:t xml:space="preserve"> </w:t>
      </w:r>
      <w:r w:rsidR="00E72AD8" w:rsidRPr="00BC39C9">
        <w:rPr>
          <w:lang w:val="nb-NO"/>
        </w:rPr>
        <w:t xml:space="preserve">og som jeg </w:t>
      </w:r>
      <w:r w:rsidR="004B6F1F" w:rsidRPr="00BC39C9">
        <w:rPr>
          <w:lang w:val="nb-NO"/>
        </w:rPr>
        <w:t>har uttalt meg om i en rekke intervjuer</w:t>
      </w:r>
      <w:r w:rsidR="00E72AD8" w:rsidRPr="00BC39C9">
        <w:rPr>
          <w:lang w:val="nb-NO"/>
        </w:rPr>
        <w:t xml:space="preserve"> hva gjelder min skjønnlitterære virksomhet.</w:t>
      </w:r>
      <w:r w:rsidR="004B6F1F" w:rsidRPr="00BC39C9">
        <w:rPr>
          <w:lang w:val="nb-NO"/>
        </w:rPr>
        <w:t xml:space="preserve"> </w:t>
      </w:r>
    </w:p>
    <w:p w14:paraId="3738F66A" w14:textId="77777777" w:rsidR="00E72AD8" w:rsidRPr="00BC39C9" w:rsidRDefault="00E72AD8" w:rsidP="00E72AD8">
      <w:pPr>
        <w:spacing w:line="360" w:lineRule="auto"/>
        <w:rPr>
          <w:lang w:val="nb-NO"/>
        </w:rPr>
      </w:pPr>
    </w:p>
    <w:p w14:paraId="7CD81054" w14:textId="77777777" w:rsidR="00E72AD8" w:rsidRPr="00A24485" w:rsidRDefault="00D45976" w:rsidP="00E72AD8">
      <w:pPr>
        <w:spacing w:line="360" w:lineRule="auto"/>
        <w:ind w:left="720"/>
      </w:pPr>
      <w:r w:rsidRPr="00A24485">
        <w:t xml:space="preserve">I have had — and still have — some shame related to gay sex. Sex is after all a main reason why we were — and still are — considered sinful, criminal, sick or just dirty. Section 377 of the Indian Penal Code, introduced by the Victorian-Christian British, </w:t>
      </w:r>
      <w:proofErr w:type="spellStart"/>
      <w:r w:rsidRPr="00A24485">
        <w:t>criminalised</w:t>
      </w:r>
      <w:proofErr w:type="spellEnd"/>
      <w:r w:rsidRPr="00A24485">
        <w:t xml:space="preserve"> ‘carnal intercourse against the order of nature’. This is a good reason to include gay sex in some detail in literature and elsewhere; let’s celebrate it, be excited by it!</w:t>
      </w:r>
    </w:p>
    <w:p w14:paraId="42A18631" w14:textId="07F751E4" w:rsidR="00D45976" w:rsidRPr="00A24485" w:rsidRDefault="00D45976" w:rsidP="00E72AD8">
      <w:pPr>
        <w:spacing w:line="360" w:lineRule="auto"/>
        <w:ind w:left="720"/>
      </w:pPr>
      <w:r w:rsidRPr="00A24485">
        <w:t>More than it being a political-literary project, however, I like to write about erotic encounters because it is a way to explore interesting psycho-social, existential and spiritual themes: our desires, our prejudices, what we find attracting or repulsing, our insecurities, our sensitivity to rejection, our longing to be liked and loved, our longing to transcend our small selves and merge with someone or something else.</w:t>
      </w:r>
      <w:r w:rsidR="00B800E6" w:rsidRPr="00BC39C9">
        <w:rPr>
          <w:rStyle w:val="FootnoteReference"/>
          <w:lang w:val="nb-NO"/>
        </w:rPr>
        <w:footnoteReference w:id="75"/>
      </w:r>
    </w:p>
    <w:p w14:paraId="22ABC9FC" w14:textId="360D568B" w:rsidR="00A03F9E" w:rsidRPr="00A24485" w:rsidRDefault="00A03F9E" w:rsidP="00E72AD8">
      <w:r w:rsidRPr="00A24485">
        <w:t xml:space="preserve"> </w:t>
      </w:r>
    </w:p>
    <w:p w14:paraId="5CF0B5C6" w14:textId="4507E92A" w:rsidR="002221A0" w:rsidRPr="00BC39C9" w:rsidRDefault="00CF4AD7" w:rsidP="002221A0">
      <w:pPr>
        <w:spacing w:line="360" w:lineRule="auto"/>
        <w:rPr>
          <w:lang w:val="nb-NO"/>
        </w:rPr>
      </w:pPr>
      <w:r w:rsidRPr="00BC39C9">
        <w:rPr>
          <w:lang w:val="nb-NO"/>
        </w:rPr>
        <w:lastRenderedPageBreak/>
        <w:t xml:space="preserve">Jeg har </w:t>
      </w:r>
      <w:r w:rsidR="009F3CC5" w:rsidRPr="00BC39C9">
        <w:rPr>
          <w:lang w:val="nb-NO"/>
        </w:rPr>
        <w:t xml:space="preserve">også </w:t>
      </w:r>
      <w:r w:rsidRPr="00BC39C9">
        <w:rPr>
          <w:lang w:val="nb-NO"/>
        </w:rPr>
        <w:t xml:space="preserve">deltatt </w:t>
      </w:r>
      <w:r w:rsidR="009F3CC5" w:rsidRPr="00BC39C9">
        <w:rPr>
          <w:lang w:val="nb-NO"/>
        </w:rPr>
        <w:t xml:space="preserve">i den indiske rettighetsmobiliseringen </w:t>
      </w:r>
      <w:r w:rsidRPr="00BC39C9">
        <w:rPr>
          <w:lang w:val="nb-NO"/>
        </w:rPr>
        <w:t xml:space="preserve">gjennom </w:t>
      </w:r>
      <w:proofErr w:type="spellStart"/>
      <w:r w:rsidRPr="00BC39C9">
        <w:rPr>
          <w:lang w:val="nb-NO"/>
        </w:rPr>
        <w:t>rett</w:t>
      </w:r>
      <w:r w:rsidR="00D1105B" w:rsidRPr="00BC39C9">
        <w:rPr>
          <w:lang w:val="nb-NO"/>
        </w:rPr>
        <w:t>s</w:t>
      </w:r>
      <w:r w:rsidRPr="00BC39C9">
        <w:rPr>
          <w:lang w:val="nb-NO"/>
        </w:rPr>
        <w:t>sosiologisk</w:t>
      </w:r>
      <w:proofErr w:type="spellEnd"/>
      <w:r w:rsidRPr="00BC39C9">
        <w:rPr>
          <w:lang w:val="nb-NO"/>
        </w:rPr>
        <w:t xml:space="preserve"> forskning.</w:t>
      </w:r>
      <w:r w:rsidR="004C548F" w:rsidRPr="00BC39C9">
        <w:rPr>
          <w:rStyle w:val="FootnoteReference"/>
          <w:lang w:val="nb-NO"/>
        </w:rPr>
        <w:footnoteReference w:id="76"/>
      </w:r>
      <w:r w:rsidR="00C7574E" w:rsidRPr="00BC39C9">
        <w:rPr>
          <w:lang w:val="nb-NO"/>
        </w:rPr>
        <w:t xml:space="preserve"> </w:t>
      </w:r>
      <w:r w:rsidR="002221A0" w:rsidRPr="00BC39C9">
        <w:rPr>
          <w:lang w:val="nb-NO"/>
        </w:rPr>
        <w:t xml:space="preserve">Den 6.september 2018, samme dato som min bursdag, kom indiske høyesterett med en av de mest omfattende og progressive dommer vi har i verden i dag på </w:t>
      </w:r>
      <w:proofErr w:type="spellStart"/>
      <w:r w:rsidR="002221A0" w:rsidRPr="00BC39C9">
        <w:rPr>
          <w:lang w:val="nb-NO"/>
        </w:rPr>
        <w:t>lhbtq</w:t>
      </w:r>
      <w:proofErr w:type="spellEnd"/>
      <w:r w:rsidR="002221A0" w:rsidRPr="00BC39C9">
        <w:rPr>
          <w:lang w:val="nb-NO"/>
        </w:rPr>
        <w:t>-området.</w:t>
      </w:r>
      <w:r w:rsidR="002221A0" w:rsidRPr="00BC39C9">
        <w:rPr>
          <w:rStyle w:val="FootnoteReference"/>
          <w:lang w:val="nb-NO"/>
        </w:rPr>
        <w:footnoteReference w:id="77"/>
      </w:r>
      <w:r w:rsidR="002221A0" w:rsidRPr="00BC39C9">
        <w:rPr>
          <w:lang w:val="nb-NO"/>
        </w:rPr>
        <w:t xml:space="preserve"> I god indisk – og skeiv – ånd er dommerne svært inkluderende i både form og innhold, og de har med utdrag av skeiv teori, feministisk teori, dikt og annen skjønnlitteratur, </w:t>
      </w:r>
      <w:proofErr w:type="spellStart"/>
      <w:r w:rsidR="002221A0" w:rsidRPr="00BC39C9">
        <w:rPr>
          <w:lang w:val="nb-NO"/>
        </w:rPr>
        <w:t>narrativer</w:t>
      </w:r>
      <w:proofErr w:type="spellEnd"/>
      <w:r w:rsidR="002221A0" w:rsidRPr="00BC39C9">
        <w:rPr>
          <w:lang w:val="nb-NO"/>
        </w:rPr>
        <w:t xml:space="preserve"> fra berørte så vel som mye annet i tillegg til juridiske referanser. Dette er ikke ulikt hvordan jeg arbeider, med forbindelser mellom ulike fagområder og roller. For å feire dommen har jeg og en kollega redigert og publisert en antologi med bidrag fra mennesker fra ulike fagområder, inkludert rettsvitenskap, gestaltterapi og skjønnlitteratur.</w:t>
      </w:r>
      <w:r w:rsidR="002221A0" w:rsidRPr="00BC39C9">
        <w:rPr>
          <w:rStyle w:val="FootnoteReference"/>
          <w:lang w:val="nb-NO"/>
        </w:rPr>
        <w:footnoteReference w:id="78"/>
      </w:r>
      <w:r w:rsidR="002221A0" w:rsidRPr="00BC39C9">
        <w:rPr>
          <w:lang w:val="nb-NO"/>
        </w:rPr>
        <w:t xml:space="preserve"> </w:t>
      </w:r>
    </w:p>
    <w:p w14:paraId="1FD06B8D" w14:textId="77777777" w:rsidR="002221A0" w:rsidRPr="00BC39C9" w:rsidRDefault="002221A0" w:rsidP="00DC5E43">
      <w:pPr>
        <w:spacing w:line="360" w:lineRule="auto"/>
        <w:rPr>
          <w:lang w:val="nb-NO"/>
        </w:rPr>
      </w:pPr>
    </w:p>
    <w:p w14:paraId="745BCA9F" w14:textId="306BF653" w:rsidR="00CE67C4" w:rsidRPr="00BC39C9" w:rsidRDefault="00525295" w:rsidP="00DC5E43">
      <w:pPr>
        <w:spacing w:line="360" w:lineRule="auto"/>
        <w:rPr>
          <w:lang w:val="nb-NO"/>
        </w:rPr>
      </w:pPr>
      <w:r w:rsidRPr="00BC39C9">
        <w:rPr>
          <w:lang w:val="nb-NO"/>
        </w:rPr>
        <w:t>Innenfor gestaltterapifaget</w:t>
      </w:r>
      <w:r w:rsidR="004C548F" w:rsidRPr="00BC39C9">
        <w:rPr>
          <w:lang w:val="nb-NO"/>
        </w:rPr>
        <w:t xml:space="preserve"> har </w:t>
      </w:r>
      <w:r w:rsidRPr="00BC39C9">
        <w:rPr>
          <w:lang w:val="nb-NO"/>
        </w:rPr>
        <w:t xml:space="preserve">jeg </w:t>
      </w:r>
      <w:r w:rsidR="004C548F" w:rsidRPr="00BC39C9">
        <w:rPr>
          <w:lang w:val="nb-NO"/>
        </w:rPr>
        <w:t xml:space="preserve">forsket </w:t>
      </w:r>
      <w:r w:rsidRPr="00BC39C9">
        <w:rPr>
          <w:lang w:val="nb-NO"/>
        </w:rPr>
        <w:t>en god del på</w:t>
      </w:r>
      <w:r w:rsidR="004C548F" w:rsidRPr="00BC39C9">
        <w:rPr>
          <w:lang w:val="nb-NO"/>
        </w:rPr>
        <w:t xml:space="preserve"> </w:t>
      </w:r>
      <w:r w:rsidRPr="00BC39C9">
        <w:rPr>
          <w:lang w:val="nb-NO"/>
        </w:rPr>
        <w:t xml:space="preserve">terapi med </w:t>
      </w:r>
      <w:proofErr w:type="spellStart"/>
      <w:r w:rsidR="004C548F" w:rsidRPr="00BC39C9">
        <w:rPr>
          <w:lang w:val="nb-NO"/>
        </w:rPr>
        <w:t>transpersoner</w:t>
      </w:r>
      <w:proofErr w:type="spellEnd"/>
      <w:r w:rsidR="004C548F" w:rsidRPr="00BC39C9">
        <w:rPr>
          <w:lang w:val="nb-NO"/>
        </w:rPr>
        <w:t xml:space="preserve"> og kjønnsidentitet.</w:t>
      </w:r>
      <w:r w:rsidR="003243AC" w:rsidRPr="00BC39C9">
        <w:rPr>
          <w:rStyle w:val="FootnoteReference"/>
          <w:lang w:val="nb-NO"/>
        </w:rPr>
        <w:footnoteReference w:id="79"/>
      </w:r>
      <w:r w:rsidR="003243AC" w:rsidRPr="00BC39C9">
        <w:rPr>
          <w:lang w:val="nb-NO"/>
        </w:rPr>
        <w:t xml:space="preserve"> </w:t>
      </w:r>
      <w:r w:rsidR="007628F3" w:rsidRPr="00BC39C9">
        <w:rPr>
          <w:lang w:val="nb-NO"/>
        </w:rPr>
        <w:t xml:space="preserve">Jeg har </w:t>
      </w:r>
      <w:r w:rsidR="00CA30C2" w:rsidRPr="00BC39C9">
        <w:rPr>
          <w:lang w:val="nb-NO"/>
        </w:rPr>
        <w:t xml:space="preserve">søkt og </w:t>
      </w:r>
      <w:r w:rsidR="007628F3" w:rsidRPr="00BC39C9">
        <w:rPr>
          <w:lang w:val="nb-NO"/>
        </w:rPr>
        <w:t>mottatt forskningsstipend fra Norsk Gestaltterapeut Forening for dette arbeidet. Og p</w:t>
      </w:r>
      <w:r w:rsidR="003243AC" w:rsidRPr="00BC39C9">
        <w:rPr>
          <w:lang w:val="nb-NO"/>
        </w:rPr>
        <w:t xml:space="preserve">å en internasjonal gestaltkonferanse i 2016 deltok jeg med </w:t>
      </w:r>
      <w:r w:rsidR="003243AC" w:rsidRPr="00BC39C9">
        <w:rPr>
          <w:lang w:val="nb-NO"/>
        </w:rPr>
        <w:lastRenderedPageBreak/>
        <w:t>en fagfellevurdert poster</w:t>
      </w:r>
      <w:r w:rsidR="00765616" w:rsidRPr="00BC39C9">
        <w:rPr>
          <w:lang w:val="nb-NO"/>
        </w:rPr>
        <w:t xml:space="preserve"> om dette og vant Young </w:t>
      </w:r>
      <w:proofErr w:type="spellStart"/>
      <w:r w:rsidR="00765616" w:rsidRPr="00BC39C9">
        <w:rPr>
          <w:lang w:val="nb-NO"/>
        </w:rPr>
        <w:t>Researcher’s</w:t>
      </w:r>
      <w:proofErr w:type="spellEnd"/>
      <w:r w:rsidR="00765616" w:rsidRPr="00BC39C9">
        <w:rPr>
          <w:lang w:val="nb-NO"/>
        </w:rPr>
        <w:t xml:space="preserve"> </w:t>
      </w:r>
      <w:proofErr w:type="spellStart"/>
      <w:r w:rsidR="00765616" w:rsidRPr="00BC39C9">
        <w:rPr>
          <w:lang w:val="nb-NO"/>
        </w:rPr>
        <w:t>Award</w:t>
      </w:r>
      <w:proofErr w:type="spellEnd"/>
      <w:r w:rsidR="00765616" w:rsidRPr="00BC39C9">
        <w:rPr>
          <w:lang w:val="nb-NO"/>
        </w:rPr>
        <w:t>.</w:t>
      </w:r>
      <w:r w:rsidR="00765616" w:rsidRPr="00BC39C9">
        <w:rPr>
          <w:rStyle w:val="FootnoteReference"/>
          <w:lang w:val="nb-NO"/>
        </w:rPr>
        <w:footnoteReference w:id="80"/>
      </w:r>
      <w:r w:rsidR="00B85598" w:rsidRPr="00BC39C9">
        <w:rPr>
          <w:lang w:val="nb-NO"/>
        </w:rPr>
        <w:t xml:space="preserve"> </w:t>
      </w:r>
      <w:r w:rsidR="003243AC" w:rsidRPr="00BC39C9">
        <w:rPr>
          <w:lang w:val="nb-NO"/>
        </w:rPr>
        <w:t xml:space="preserve">I </w:t>
      </w:r>
      <w:r w:rsidR="003243AC" w:rsidRPr="00BC39C9">
        <w:rPr>
          <w:i/>
          <w:lang w:val="nb-NO"/>
        </w:rPr>
        <w:t xml:space="preserve">The </w:t>
      </w:r>
      <w:proofErr w:type="spellStart"/>
      <w:r w:rsidR="003243AC" w:rsidRPr="00BC39C9">
        <w:rPr>
          <w:i/>
          <w:lang w:val="nb-NO"/>
        </w:rPr>
        <w:t>Empty</w:t>
      </w:r>
      <w:proofErr w:type="spellEnd"/>
      <w:r w:rsidR="003243AC" w:rsidRPr="00BC39C9">
        <w:rPr>
          <w:i/>
          <w:lang w:val="nb-NO"/>
        </w:rPr>
        <w:t xml:space="preserve"> Chair</w:t>
      </w:r>
      <w:r w:rsidR="003243AC" w:rsidRPr="00BC39C9">
        <w:rPr>
          <w:lang w:val="nb-NO"/>
        </w:rPr>
        <w:t xml:space="preserve"> er jeg også inne på </w:t>
      </w:r>
      <w:r w:rsidR="00144F0F" w:rsidRPr="00BC39C9">
        <w:rPr>
          <w:lang w:val="nb-NO"/>
        </w:rPr>
        <w:t>kjønns- og seksualitetsmangfold</w:t>
      </w:r>
      <w:r w:rsidR="003243AC" w:rsidRPr="00BC39C9">
        <w:rPr>
          <w:lang w:val="nb-NO"/>
        </w:rPr>
        <w:t xml:space="preserve"> i en rekke av kapitlene, inkludert et kapittel om </w:t>
      </w:r>
      <w:proofErr w:type="spellStart"/>
      <w:r w:rsidR="003243AC" w:rsidRPr="00BC39C9">
        <w:rPr>
          <w:lang w:val="nb-NO"/>
        </w:rPr>
        <w:t>transpersoner</w:t>
      </w:r>
      <w:proofErr w:type="spellEnd"/>
      <w:r w:rsidR="003243AC" w:rsidRPr="00BC39C9">
        <w:rPr>
          <w:lang w:val="nb-NO"/>
        </w:rPr>
        <w:t xml:space="preserve"> og flere som berører internalisert heterosexisme.</w:t>
      </w:r>
      <w:r w:rsidR="00A03F9E" w:rsidRPr="00BC39C9">
        <w:rPr>
          <w:rStyle w:val="FootnoteReference"/>
          <w:lang w:val="nb-NO"/>
        </w:rPr>
        <w:footnoteReference w:id="81"/>
      </w:r>
      <w:r w:rsidR="004C548F" w:rsidRPr="00BC39C9">
        <w:rPr>
          <w:lang w:val="nb-NO"/>
        </w:rPr>
        <w:t xml:space="preserve"> Jeg holder for tiden også på med en studie vedrørende </w:t>
      </w:r>
      <w:proofErr w:type="spellStart"/>
      <w:r w:rsidR="004C548F" w:rsidRPr="00BC39C9">
        <w:rPr>
          <w:lang w:val="nb-NO"/>
        </w:rPr>
        <w:t>heteronormativitet</w:t>
      </w:r>
      <w:proofErr w:type="spellEnd"/>
      <w:r w:rsidR="004C548F" w:rsidRPr="00BC39C9">
        <w:rPr>
          <w:lang w:val="nb-NO"/>
        </w:rPr>
        <w:t xml:space="preserve"> og et skeivt frigjøringspotensiale i gestaltutdanningen og gestaltterapi.</w:t>
      </w:r>
      <w:r w:rsidR="00377BC4" w:rsidRPr="00BC39C9">
        <w:rPr>
          <w:rStyle w:val="FootnoteReference"/>
          <w:lang w:val="nb-NO"/>
        </w:rPr>
        <w:footnoteReference w:id="82"/>
      </w:r>
      <w:r w:rsidR="004C548F" w:rsidRPr="00BC39C9">
        <w:rPr>
          <w:lang w:val="nb-NO"/>
        </w:rPr>
        <w:t xml:space="preserve">  </w:t>
      </w:r>
      <w:r w:rsidR="00144F0F" w:rsidRPr="00BC39C9">
        <w:rPr>
          <w:lang w:val="nb-NO"/>
        </w:rPr>
        <w:t>Jeg har formidlet forskning og kunnskap</w:t>
      </w:r>
      <w:r w:rsidR="003A7DB6" w:rsidRPr="00BC39C9">
        <w:rPr>
          <w:lang w:val="nb-NO"/>
        </w:rPr>
        <w:t xml:space="preserve"> om dette temaet</w:t>
      </w:r>
      <w:r w:rsidR="00144F0F" w:rsidRPr="00BC39C9">
        <w:rPr>
          <w:lang w:val="nb-NO"/>
        </w:rPr>
        <w:t xml:space="preserve"> til </w:t>
      </w:r>
      <w:r w:rsidR="00B524B9" w:rsidRPr="00BC39C9">
        <w:rPr>
          <w:lang w:val="nb-NO"/>
        </w:rPr>
        <w:t xml:space="preserve">spesifikke miljøer så vel som til </w:t>
      </w:r>
      <w:r w:rsidR="00144F0F" w:rsidRPr="00BC39C9">
        <w:rPr>
          <w:lang w:val="nb-NO"/>
        </w:rPr>
        <w:t xml:space="preserve">allmennheten </w:t>
      </w:r>
      <w:r w:rsidR="003A7DB6" w:rsidRPr="00BC39C9">
        <w:rPr>
          <w:lang w:val="nb-NO"/>
        </w:rPr>
        <w:t xml:space="preserve">mer generelt </w:t>
      </w:r>
      <w:r w:rsidR="00144F0F" w:rsidRPr="00BC39C9">
        <w:rPr>
          <w:lang w:val="nb-NO"/>
        </w:rPr>
        <w:t xml:space="preserve">gjennom </w:t>
      </w:r>
      <w:r w:rsidR="00B524B9" w:rsidRPr="00BC39C9">
        <w:rPr>
          <w:lang w:val="nb-NO"/>
        </w:rPr>
        <w:t xml:space="preserve">populærvitenskapelige tekster, foredrag og annen </w:t>
      </w:r>
      <w:r w:rsidR="003A7DB6" w:rsidRPr="00BC39C9">
        <w:rPr>
          <w:lang w:val="nb-NO"/>
        </w:rPr>
        <w:t>aktivitet</w:t>
      </w:r>
      <w:r w:rsidR="00144F0F" w:rsidRPr="00BC39C9">
        <w:rPr>
          <w:lang w:val="nb-NO"/>
        </w:rPr>
        <w:t>.</w:t>
      </w:r>
      <w:r w:rsidR="00144F0F" w:rsidRPr="00BC39C9">
        <w:rPr>
          <w:rStyle w:val="FootnoteReference"/>
          <w:lang w:val="nb-NO"/>
        </w:rPr>
        <w:footnoteReference w:id="83"/>
      </w:r>
      <w:r w:rsidR="002221A0" w:rsidRPr="00BC39C9">
        <w:rPr>
          <w:lang w:val="nb-NO"/>
        </w:rPr>
        <w:t xml:space="preserve"> </w:t>
      </w:r>
    </w:p>
    <w:p w14:paraId="501BE40E" w14:textId="77777777" w:rsidR="00594229" w:rsidRPr="00BC39C9" w:rsidRDefault="00594229" w:rsidP="00DC5E43">
      <w:pPr>
        <w:pStyle w:val="Heading2"/>
        <w:spacing w:line="360" w:lineRule="auto"/>
      </w:pPr>
    </w:p>
    <w:p w14:paraId="2F8E471E" w14:textId="162AE993" w:rsidR="00641DFE" w:rsidRPr="00BC39C9" w:rsidRDefault="00594229" w:rsidP="002D16E9">
      <w:pPr>
        <w:pStyle w:val="Heading2"/>
        <w:spacing w:line="360" w:lineRule="auto"/>
      </w:pPr>
      <w:bookmarkStart w:id="34" w:name="_Toc33258320"/>
      <w:r w:rsidRPr="00BC39C9">
        <w:t xml:space="preserve">Fagfellevurdering og </w:t>
      </w:r>
      <w:proofErr w:type="spellStart"/>
      <w:r w:rsidRPr="00BC39C9">
        <w:t>reviewer</w:t>
      </w:r>
      <w:bookmarkEnd w:id="34"/>
      <w:proofErr w:type="spellEnd"/>
    </w:p>
    <w:p w14:paraId="18221242" w14:textId="77777777" w:rsidR="003A7DB6" w:rsidRPr="00BC39C9" w:rsidRDefault="003A7DB6" w:rsidP="00DC5E43">
      <w:pPr>
        <w:spacing w:line="360" w:lineRule="auto"/>
        <w:rPr>
          <w:lang w:val="nb-NO"/>
        </w:rPr>
      </w:pPr>
    </w:p>
    <w:p w14:paraId="004B1548" w14:textId="31CDC0A1" w:rsidR="00641DFE" w:rsidRPr="00BC39C9" w:rsidRDefault="00641DFE" w:rsidP="00DC5E43">
      <w:pPr>
        <w:spacing w:line="360" w:lineRule="auto"/>
        <w:rPr>
          <w:rStyle w:val="type-title"/>
          <w:rFonts w:eastAsia="Times New Roman"/>
          <w:lang w:val="nb-NO"/>
        </w:rPr>
      </w:pPr>
      <w:r w:rsidRPr="00BC39C9">
        <w:rPr>
          <w:lang w:val="nb-NO"/>
        </w:rPr>
        <w:t xml:space="preserve">Jeg </w:t>
      </w:r>
      <w:r w:rsidR="003B7765" w:rsidRPr="00BC39C9">
        <w:rPr>
          <w:lang w:val="nb-NO"/>
        </w:rPr>
        <w:t xml:space="preserve">har vært fagfelle på vurderinger av en rekke arbeider vedrørende klimaendringer og mennesker på flukt. Jeg </w:t>
      </w:r>
      <w:r w:rsidRPr="00BC39C9">
        <w:rPr>
          <w:lang w:val="nb-NO"/>
        </w:rPr>
        <w:t>var</w:t>
      </w:r>
      <w:r w:rsidR="003B7765" w:rsidRPr="00BC39C9">
        <w:rPr>
          <w:lang w:val="nb-NO"/>
        </w:rPr>
        <w:t xml:space="preserve"> blant annet</w:t>
      </w:r>
      <w:r w:rsidRPr="00BC39C9">
        <w:rPr>
          <w:lang w:val="nb-NO"/>
        </w:rPr>
        <w:t xml:space="preserve"> </w:t>
      </w:r>
      <w:r w:rsidR="003B7765" w:rsidRPr="00BC39C9">
        <w:rPr>
          <w:lang w:val="nb-NO"/>
        </w:rPr>
        <w:t>«</w:t>
      </w:r>
      <w:proofErr w:type="spellStart"/>
      <w:r w:rsidR="003B7765" w:rsidRPr="00BC39C9">
        <w:rPr>
          <w:lang w:val="nb-NO"/>
        </w:rPr>
        <w:t>expert</w:t>
      </w:r>
      <w:proofErr w:type="spellEnd"/>
      <w:r w:rsidRPr="00BC39C9">
        <w:rPr>
          <w:lang w:val="nb-NO"/>
        </w:rPr>
        <w:t xml:space="preserve"> </w:t>
      </w:r>
      <w:proofErr w:type="spellStart"/>
      <w:r w:rsidRPr="00BC39C9">
        <w:rPr>
          <w:lang w:val="nb-NO"/>
        </w:rPr>
        <w:t>reviewer</w:t>
      </w:r>
      <w:proofErr w:type="spellEnd"/>
      <w:r w:rsidR="003B7765" w:rsidRPr="00BC39C9">
        <w:rPr>
          <w:lang w:val="nb-NO"/>
        </w:rPr>
        <w:t>»</w:t>
      </w:r>
      <w:r w:rsidRPr="00BC39C9">
        <w:rPr>
          <w:lang w:val="nb-NO"/>
        </w:rPr>
        <w:t xml:space="preserve"> på </w:t>
      </w:r>
      <w:r w:rsidR="00233746" w:rsidRPr="00BC39C9">
        <w:rPr>
          <w:lang w:val="nb-NO"/>
        </w:rPr>
        <w:t>en spesialrapport fra FNs klimapanel</w:t>
      </w:r>
      <w:r w:rsidR="005F579B" w:rsidRPr="00BC39C9">
        <w:rPr>
          <w:lang w:val="nb-NO"/>
        </w:rPr>
        <w:t xml:space="preserve"> vedrørende katastrofer og klimatilpasning</w:t>
      </w:r>
      <w:r w:rsidR="00233746" w:rsidRPr="00BC39C9">
        <w:rPr>
          <w:lang w:val="nb-NO"/>
        </w:rPr>
        <w:t>.</w:t>
      </w:r>
      <w:r w:rsidR="00233746" w:rsidRPr="00BC39C9">
        <w:rPr>
          <w:rStyle w:val="FootnoteReference"/>
          <w:lang w:val="nb-NO"/>
        </w:rPr>
        <w:footnoteReference w:id="84"/>
      </w:r>
      <w:r w:rsidR="00233746" w:rsidRPr="00BC39C9">
        <w:rPr>
          <w:lang w:val="nb-NO"/>
        </w:rPr>
        <w:t xml:space="preserve"> </w:t>
      </w:r>
      <w:r w:rsidR="005F579B" w:rsidRPr="00BC39C9">
        <w:rPr>
          <w:rStyle w:val="type-title"/>
          <w:rFonts w:eastAsia="Times New Roman"/>
          <w:lang w:val="nb-NO"/>
        </w:rPr>
        <w:t xml:space="preserve">Boken </w:t>
      </w:r>
      <w:r w:rsidR="002020B0" w:rsidRPr="00BC39C9">
        <w:rPr>
          <w:rStyle w:val="type-title"/>
          <w:rFonts w:eastAsia="Times New Roman"/>
          <w:lang w:val="nb-NO"/>
        </w:rPr>
        <w:t xml:space="preserve">fikk i 2013 prisen </w:t>
      </w:r>
      <w:proofErr w:type="spellStart"/>
      <w:r w:rsidR="002020B0" w:rsidRPr="00BC39C9">
        <w:rPr>
          <w:rStyle w:val="type-title"/>
          <w:rFonts w:eastAsia="Times New Roman"/>
          <w:lang w:val="nb-NO"/>
        </w:rPr>
        <w:t>Outstanding</w:t>
      </w:r>
      <w:proofErr w:type="spellEnd"/>
      <w:r w:rsidR="002020B0" w:rsidRPr="00BC39C9">
        <w:rPr>
          <w:rStyle w:val="type-title"/>
          <w:rFonts w:eastAsia="Times New Roman"/>
          <w:lang w:val="nb-NO"/>
        </w:rPr>
        <w:t xml:space="preserve"> </w:t>
      </w:r>
      <w:proofErr w:type="spellStart"/>
      <w:r w:rsidR="002020B0" w:rsidRPr="00BC39C9">
        <w:rPr>
          <w:rStyle w:val="type-title"/>
          <w:rFonts w:eastAsia="Times New Roman"/>
          <w:lang w:val="nb-NO"/>
        </w:rPr>
        <w:t>Academic</w:t>
      </w:r>
      <w:proofErr w:type="spellEnd"/>
      <w:r w:rsidR="002020B0" w:rsidRPr="00BC39C9">
        <w:rPr>
          <w:rStyle w:val="type-title"/>
          <w:rFonts w:eastAsia="Times New Roman"/>
          <w:lang w:val="nb-NO"/>
        </w:rPr>
        <w:t xml:space="preserve"> </w:t>
      </w:r>
      <w:proofErr w:type="spellStart"/>
      <w:r w:rsidR="002020B0" w:rsidRPr="00BC39C9">
        <w:rPr>
          <w:rStyle w:val="type-title"/>
          <w:rFonts w:eastAsia="Times New Roman"/>
          <w:lang w:val="nb-NO"/>
        </w:rPr>
        <w:t>Title</w:t>
      </w:r>
      <w:proofErr w:type="spellEnd"/>
      <w:r w:rsidR="002020B0" w:rsidRPr="00BC39C9">
        <w:rPr>
          <w:rStyle w:val="type-title"/>
          <w:rFonts w:eastAsia="Times New Roman"/>
          <w:lang w:val="nb-NO"/>
        </w:rPr>
        <w:t>.</w:t>
      </w:r>
    </w:p>
    <w:p w14:paraId="54E40815" w14:textId="77777777" w:rsidR="002020B0" w:rsidRPr="00BC39C9" w:rsidRDefault="002020B0" w:rsidP="00DC5E43">
      <w:pPr>
        <w:spacing w:line="360" w:lineRule="auto"/>
        <w:rPr>
          <w:lang w:val="nb-NO"/>
        </w:rPr>
      </w:pPr>
    </w:p>
    <w:p w14:paraId="76569239" w14:textId="77777777" w:rsidR="004335D3" w:rsidRPr="00BC39C9" w:rsidRDefault="004335D3" w:rsidP="00DC5E43">
      <w:pPr>
        <w:spacing w:line="360" w:lineRule="auto"/>
        <w:jc w:val="both"/>
        <w:rPr>
          <w:color w:val="000000" w:themeColor="text1"/>
          <w:lang w:val="nb-NO"/>
        </w:rPr>
      </w:pPr>
      <w:r w:rsidRPr="00BC39C9">
        <w:rPr>
          <w:color w:val="000000" w:themeColor="text1"/>
          <w:lang w:val="nb-NO"/>
        </w:rPr>
        <w:t xml:space="preserve">Jeg </w:t>
      </w:r>
      <w:proofErr w:type="spellStart"/>
      <w:r w:rsidRPr="00BC39C9">
        <w:rPr>
          <w:color w:val="000000" w:themeColor="text1"/>
          <w:lang w:val="nb-NO"/>
        </w:rPr>
        <w:t>fagfellevurderer</w:t>
      </w:r>
      <w:proofErr w:type="spellEnd"/>
      <w:r w:rsidRPr="00BC39C9">
        <w:rPr>
          <w:color w:val="000000" w:themeColor="text1"/>
          <w:lang w:val="nb-NO"/>
        </w:rPr>
        <w:t xml:space="preserve"> for </w:t>
      </w:r>
      <w:r w:rsidRPr="00BC39C9">
        <w:rPr>
          <w:i/>
          <w:color w:val="000000" w:themeColor="text1"/>
          <w:lang w:val="nb-NO"/>
        </w:rPr>
        <w:t>Norsk Gestalttidsskrift</w:t>
      </w:r>
      <w:r w:rsidRPr="00BC39C9">
        <w:rPr>
          <w:color w:val="000000" w:themeColor="text1"/>
          <w:lang w:val="nb-NO"/>
        </w:rPr>
        <w:t xml:space="preserve">. Jeg har også vært brukt til å </w:t>
      </w:r>
      <w:proofErr w:type="spellStart"/>
      <w:r w:rsidRPr="00BC39C9">
        <w:rPr>
          <w:color w:val="000000" w:themeColor="text1"/>
          <w:lang w:val="nb-NO"/>
        </w:rPr>
        <w:t>fagfellevurdere</w:t>
      </w:r>
      <w:proofErr w:type="spellEnd"/>
      <w:r w:rsidRPr="00BC39C9">
        <w:rPr>
          <w:color w:val="000000" w:themeColor="text1"/>
          <w:lang w:val="nb-NO"/>
        </w:rPr>
        <w:t xml:space="preserve"> artikler til </w:t>
      </w:r>
      <w:r w:rsidRPr="00BC39C9">
        <w:rPr>
          <w:i/>
          <w:color w:val="000000" w:themeColor="text1"/>
          <w:lang w:val="nb-NO"/>
        </w:rPr>
        <w:t>British Gestalt Journal</w:t>
      </w:r>
      <w:r w:rsidRPr="00BC39C9">
        <w:rPr>
          <w:color w:val="000000" w:themeColor="text1"/>
          <w:lang w:val="nb-NO"/>
        </w:rPr>
        <w:t>.</w:t>
      </w:r>
    </w:p>
    <w:p w14:paraId="3D22114E" w14:textId="77777777" w:rsidR="002020B0" w:rsidRPr="00BC39C9" w:rsidRDefault="002020B0" w:rsidP="00DC5E43">
      <w:pPr>
        <w:spacing w:line="360" w:lineRule="auto"/>
        <w:jc w:val="both"/>
        <w:rPr>
          <w:color w:val="000000" w:themeColor="text1"/>
          <w:lang w:val="nb-NO"/>
        </w:rPr>
      </w:pPr>
    </w:p>
    <w:p w14:paraId="72349B80" w14:textId="5E0B87CD" w:rsidR="004335D3" w:rsidRPr="00BC39C9" w:rsidRDefault="004335D3" w:rsidP="00DC5E43">
      <w:pPr>
        <w:spacing w:line="360" w:lineRule="auto"/>
        <w:jc w:val="both"/>
        <w:rPr>
          <w:color w:val="000000" w:themeColor="text1"/>
          <w:lang w:val="nb-NO"/>
        </w:rPr>
      </w:pPr>
      <w:r w:rsidRPr="00BC39C9">
        <w:rPr>
          <w:lang w:val="nb-NO"/>
        </w:rPr>
        <w:t>Når det gjelder redaktørarbeid</w:t>
      </w:r>
      <w:r w:rsidR="00ED7279" w:rsidRPr="00BC39C9">
        <w:rPr>
          <w:lang w:val="nb-NO"/>
        </w:rPr>
        <w:t>,</w:t>
      </w:r>
      <w:r w:rsidRPr="00BC39C9">
        <w:rPr>
          <w:lang w:val="nb-NO"/>
        </w:rPr>
        <w:t xml:space="preserve"> har jeg vært hovedredaktør for antologien </w:t>
      </w:r>
      <w:proofErr w:type="spellStart"/>
      <w:r w:rsidRPr="00BC39C9">
        <w:rPr>
          <w:i/>
          <w:lang w:val="nb-NO"/>
        </w:rPr>
        <w:t>Fearless</w:t>
      </w:r>
      <w:proofErr w:type="spellEnd"/>
      <w:r w:rsidRPr="00BC39C9">
        <w:rPr>
          <w:i/>
          <w:lang w:val="nb-NO"/>
        </w:rPr>
        <w:t xml:space="preserve"> Love</w:t>
      </w:r>
      <w:r w:rsidR="003B7765" w:rsidRPr="00BC39C9">
        <w:rPr>
          <w:lang w:val="nb-NO"/>
        </w:rPr>
        <w:t>.</w:t>
      </w:r>
      <w:r w:rsidR="003B7765" w:rsidRPr="00BC39C9">
        <w:rPr>
          <w:rStyle w:val="FootnoteReference"/>
          <w:lang w:val="nb-NO"/>
        </w:rPr>
        <w:footnoteReference w:id="85"/>
      </w:r>
    </w:p>
    <w:p w14:paraId="68C28659" w14:textId="77777777" w:rsidR="00594229" w:rsidRPr="00BC39C9" w:rsidRDefault="00594229" w:rsidP="00DC5E43">
      <w:pPr>
        <w:spacing w:line="360" w:lineRule="auto"/>
        <w:rPr>
          <w:lang w:val="nb-NO"/>
        </w:rPr>
      </w:pPr>
    </w:p>
    <w:p w14:paraId="09A8EB5D" w14:textId="64FC2AE8" w:rsidR="00594229" w:rsidRPr="00BC39C9" w:rsidRDefault="006D4DDB" w:rsidP="00DC5E43">
      <w:pPr>
        <w:pStyle w:val="Heading2"/>
        <w:spacing w:line="360" w:lineRule="auto"/>
      </w:pPr>
      <w:bookmarkStart w:id="35" w:name="_Toc33258321"/>
      <w:r w:rsidRPr="00BC39C9">
        <w:lastRenderedPageBreak/>
        <w:t xml:space="preserve">Forskningssamarbeid, </w:t>
      </w:r>
      <w:r w:rsidR="002017A9" w:rsidRPr="00BC39C9">
        <w:t>faglige foreninger, prosjekter</w:t>
      </w:r>
      <w:r w:rsidRPr="00BC39C9">
        <w:t xml:space="preserve"> og lignende</w:t>
      </w:r>
      <w:bookmarkEnd w:id="35"/>
    </w:p>
    <w:p w14:paraId="5E4D18FE" w14:textId="77777777" w:rsidR="00594229" w:rsidRPr="00BC39C9" w:rsidRDefault="00594229" w:rsidP="00DC5E43">
      <w:pPr>
        <w:spacing w:line="360" w:lineRule="auto"/>
        <w:rPr>
          <w:lang w:val="nb-NO"/>
        </w:rPr>
      </w:pPr>
    </w:p>
    <w:p w14:paraId="4EC4A5DC" w14:textId="5C7D37C1" w:rsidR="00594229" w:rsidRPr="00BC39C9" w:rsidRDefault="00F93215" w:rsidP="00DC5E43">
      <w:pPr>
        <w:spacing w:line="360" w:lineRule="auto"/>
        <w:rPr>
          <w:lang w:val="nb-NO"/>
        </w:rPr>
      </w:pPr>
      <w:r w:rsidRPr="00BC39C9">
        <w:rPr>
          <w:lang w:val="nb-NO"/>
        </w:rPr>
        <w:t>Jeg e</w:t>
      </w:r>
      <w:r w:rsidR="008341CF" w:rsidRPr="00BC39C9">
        <w:rPr>
          <w:lang w:val="nb-NO"/>
        </w:rPr>
        <w:t xml:space="preserve">r </w:t>
      </w:r>
      <w:r w:rsidR="000F2333" w:rsidRPr="00BC39C9">
        <w:rPr>
          <w:lang w:val="nb-NO"/>
        </w:rPr>
        <w:t>medlem av en rekke</w:t>
      </w:r>
      <w:r w:rsidR="008341CF" w:rsidRPr="00BC39C9">
        <w:rPr>
          <w:lang w:val="nb-NO"/>
        </w:rPr>
        <w:t xml:space="preserve"> forskningssamarbeid, </w:t>
      </w:r>
      <w:r w:rsidR="002017A9" w:rsidRPr="00BC39C9">
        <w:rPr>
          <w:lang w:val="nb-NO"/>
        </w:rPr>
        <w:t>faglige</w:t>
      </w:r>
      <w:r w:rsidR="008341CF" w:rsidRPr="00BC39C9">
        <w:rPr>
          <w:lang w:val="nb-NO"/>
        </w:rPr>
        <w:t xml:space="preserve"> foreninger</w:t>
      </w:r>
      <w:r w:rsidR="002017A9" w:rsidRPr="00BC39C9">
        <w:rPr>
          <w:lang w:val="nb-NO"/>
        </w:rPr>
        <w:t>, prosjekter</w:t>
      </w:r>
      <w:r w:rsidR="008341CF" w:rsidRPr="00BC39C9">
        <w:rPr>
          <w:lang w:val="nb-NO"/>
        </w:rPr>
        <w:t xml:space="preserve"> og lignende</w:t>
      </w:r>
      <w:r w:rsidR="0061176A" w:rsidRPr="00BC39C9">
        <w:rPr>
          <w:lang w:val="nb-NO"/>
        </w:rPr>
        <w:t xml:space="preserve">. Her følger en </w:t>
      </w:r>
      <w:r w:rsidR="00E051B7" w:rsidRPr="00BC39C9">
        <w:rPr>
          <w:lang w:val="nb-NO"/>
        </w:rPr>
        <w:t xml:space="preserve">alfabetisk organisert </w:t>
      </w:r>
      <w:r w:rsidR="0061176A" w:rsidRPr="00BC39C9">
        <w:rPr>
          <w:lang w:val="nb-NO"/>
        </w:rPr>
        <w:t>liste</w:t>
      </w:r>
      <w:r w:rsidR="007628F3" w:rsidRPr="00BC39C9">
        <w:rPr>
          <w:lang w:val="nb-NO"/>
        </w:rPr>
        <w:t xml:space="preserve"> med kun korte kommentarer</w:t>
      </w:r>
      <w:r w:rsidR="0061176A" w:rsidRPr="00BC39C9">
        <w:rPr>
          <w:lang w:val="nb-NO"/>
        </w:rPr>
        <w:t xml:space="preserve">. </w:t>
      </w:r>
      <w:r w:rsidR="00944A92" w:rsidRPr="00BC39C9">
        <w:rPr>
          <w:lang w:val="nb-NO"/>
        </w:rPr>
        <w:t>Det</w:t>
      </w:r>
      <w:r w:rsidR="0061176A" w:rsidRPr="00BC39C9">
        <w:rPr>
          <w:lang w:val="nb-NO"/>
        </w:rPr>
        <w:t xml:space="preserve"> henvises til internettsidene der disse er tilgjengelig</w:t>
      </w:r>
      <w:r w:rsidR="008E1F80" w:rsidRPr="00BC39C9">
        <w:rPr>
          <w:lang w:val="nb-NO"/>
        </w:rPr>
        <w:t>e</w:t>
      </w:r>
      <w:r w:rsidR="0061176A" w:rsidRPr="00BC39C9">
        <w:rPr>
          <w:lang w:val="nb-NO"/>
        </w:rPr>
        <w:t xml:space="preserve"> for mer informasjon.</w:t>
      </w:r>
      <w:r w:rsidR="009F5BEB" w:rsidRPr="00BC39C9">
        <w:rPr>
          <w:lang w:val="nb-NO"/>
        </w:rPr>
        <w:t xml:space="preserve"> </w:t>
      </w:r>
    </w:p>
    <w:p w14:paraId="13DF9060" w14:textId="77777777" w:rsidR="00E051B7" w:rsidRPr="00BC39C9" w:rsidRDefault="00E051B7" w:rsidP="00DC5E43">
      <w:pPr>
        <w:spacing w:line="360" w:lineRule="auto"/>
        <w:rPr>
          <w:lang w:val="nb-NO"/>
        </w:rPr>
      </w:pPr>
    </w:p>
    <w:p w14:paraId="06675042" w14:textId="77777777" w:rsidR="00E051B7" w:rsidRPr="00A24485" w:rsidRDefault="00E051B7" w:rsidP="00E051B7">
      <w:pPr>
        <w:spacing w:line="360" w:lineRule="auto"/>
        <w:rPr>
          <w:b/>
          <w:sz w:val="27"/>
          <w:szCs w:val="27"/>
        </w:rPr>
      </w:pPr>
      <w:r w:rsidRPr="00A24485">
        <w:rPr>
          <w:b/>
        </w:rPr>
        <w:t>Advisory Committee of the Platform on Disaster Displacement</w:t>
      </w:r>
    </w:p>
    <w:p w14:paraId="447EABE0" w14:textId="77777777" w:rsidR="00E051B7" w:rsidRPr="00A24485" w:rsidRDefault="00440F6D" w:rsidP="00E051B7">
      <w:pPr>
        <w:spacing w:line="360" w:lineRule="auto"/>
        <w:jc w:val="both"/>
        <w:rPr>
          <w:color w:val="000000" w:themeColor="text1"/>
        </w:rPr>
      </w:pPr>
      <w:hyperlink r:id="rId7" w:history="1">
        <w:r w:rsidR="00E051B7" w:rsidRPr="00A24485">
          <w:rPr>
            <w:rStyle w:val="Hyperlink"/>
          </w:rPr>
          <w:t>https://disasterdisplacement.org</w:t>
        </w:r>
      </w:hyperlink>
      <w:r w:rsidR="00E051B7" w:rsidRPr="00A24485">
        <w:rPr>
          <w:color w:val="000000" w:themeColor="text1"/>
        </w:rPr>
        <w:t xml:space="preserve"> </w:t>
      </w:r>
    </w:p>
    <w:p w14:paraId="3CAD1280" w14:textId="77777777" w:rsidR="00E051B7" w:rsidRPr="00A24485" w:rsidRDefault="00E051B7" w:rsidP="00E051B7">
      <w:pPr>
        <w:spacing w:line="360" w:lineRule="auto"/>
        <w:jc w:val="both"/>
        <w:rPr>
          <w:b/>
          <w:color w:val="000000" w:themeColor="text1"/>
        </w:rPr>
      </w:pPr>
    </w:p>
    <w:p w14:paraId="56AB9CD4" w14:textId="77777777" w:rsidR="00E051B7" w:rsidRPr="00A24485" w:rsidRDefault="00E051B7" w:rsidP="00E051B7">
      <w:pPr>
        <w:spacing w:line="360" w:lineRule="auto"/>
        <w:jc w:val="both"/>
        <w:rPr>
          <w:b/>
          <w:color w:val="000000" w:themeColor="text1"/>
        </w:rPr>
      </w:pPr>
      <w:r w:rsidRPr="00A24485">
        <w:rPr>
          <w:b/>
          <w:color w:val="000000" w:themeColor="text1"/>
        </w:rPr>
        <w:t>American Mindfulness Research Association</w:t>
      </w:r>
    </w:p>
    <w:p w14:paraId="10AC532D" w14:textId="77777777" w:rsidR="00E051B7" w:rsidRPr="00A24485" w:rsidRDefault="00440F6D" w:rsidP="00E051B7">
      <w:pPr>
        <w:spacing w:line="360" w:lineRule="auto"/>
        <w:jc w:val="both"/>
      </w:pPr>
      <w:hyperlink r:id="rId8" w:history="1">
        <w:r w:rsidR="00E051B7" w:rsidRPr="00A24485">
          <w:rPr>
            <w:rStyle w:val="Hyperlink"/>
          </w:rPr>
          <w:t>https://goamra.org/</w:t>
        </w:r>
      </w:hyperlink>
      <w:r w:rsidR="00E051B7" w:rsidRPr="00A24485">
        <w:t xml:space="preserve"> </w:t>
      </w:r>
    </w:p>
    <w:p w14:paraId="3DFF96E0" w14:textId="77777777" w:rsidR="00E051B7" w:rsidRPr="00A24485" w:rsidRDefault="00E051B7" w:rsidP="00E051B7">
      <w:pPr>
        <w:spacing w:line="360" w:lineRule="auto"/>
        <w:jc w:val="both"/>
      </w:pPr>
    </w:p>
    <w:p w14:paraId="4DCA5790" w14:textId="668E0FBE" w:rsidR="002017A9" w:rsidRPr="00A24485" w:rsidRDefault="00E051B7" w:rsidP="00E051B7">
      <w:pPr>
        <w:rPr>
          <w:b/>
        </w:rPr>
      </w:pPr>
      <w:r w:rsidRPr="00A24485">
        <w:rPr>
          <w:b/>
        </w:rPr>
        <w:t>Centre on Law &amp; Social Transformation – </w:t>
      </w:r>
      <w:proofErr w:type="spellStart"/>
      <w:r w:rsidRPr="00A24485">
        <w:rPr>
          <w:b/>
        </w:rPr>
        <w:t>LawTransform</w:t>
      </w:r>
      <w:proofErr w:type="spellEnd"/>
    </w:p>
    <w:p w14:paraId="289D9063" w14:textId="77777777" w:rsidR="00E051B7" w:rsidRPr="00BC39C9" w:rsidRDefault="00440F6D" w:rsidP="00E051B7">
      <w:pPr>
        <w:spacing w:line="360" w:lineRule="auto"/>
        <w:jc w:val="both"/>
        <w:rPr>
          <w:color w:val="000000" w:themeColor="text1"/>
          <w:lang w:val="nb-NO"/>
        </w:rPr>
      </w:pPr>
      <w:hyperlink r:id="rId9" w:history="1">
        <w:r w:rsidR="00E051B7" w:rsidRPr="00BC39C9">
          <w:rPr>
            <w:rStyle w:val="Hyperlink"/>
            <w:lang w:val="nb-NO"/>
          </w:rPr>
          <w:t>https://www.lawtransform.no/</w:t>
        </w:r>
      </w:hyperlink>
      <w:r w:rsidR="00E051B7" w:rsidRPr="00BC39C9">
        <w:rPr>
          <w:color w:val="000000" w:themeColor="text1"/>
          <w:lang w:val="nb-NO"/>
        </w:rPr>
        <w:t xml:space="preserve"> </w:t>
      </w:r>
    </w:p>
    <w:p w14:paraId="02B26335" w14:textId="77777777" w:rsidR="00E051B7" w:rsidRPr="00BC39C9" w:rsidRDefault="00E051B7" w:rsidP="00DC5E43">
      <w:pPr>
        <w:spacing w:line="360" w:lineRule="auto"/>
        <w:rPr>
          <w:lang w:val="nb-NO"/>
        </w:rPr>
      </w:pPr>
    </w:p>
    <w:p w14:paraId="72FEE375" w14:textId="3ED2FAD9" w:rsidR="002017A9" w:rsidRPr="00BC39C9" w:rsidRDefault="002017A9" w:rsidP="00DC5E43">
      <w:pPr>
        <w:spacing w:line="360" w:lineRule="auto"/>
        <w:rPr>
          <w:b/>
          <w:lang w:val="nb-NO"/>
        </w:rPr>
      </w:pPr>
      <w:r w:rsidRPr="00BC39C9">
        <w:rPr>
          <w:b/>
          <w:lang w:val="nb-NO"/>
        </w:rPr>
        <w:t>CORE-prosjektet</w:t>
      </w:r>
    </w:p>
    <w:p w14:paraId="251637D1" w14:textId="174DDD21" w:rsidR="002017A9" w:rsidRPr="00BC39C9" w:rsidRDefault="002017A9" w:rsidP="002017A9">
      <w:pPr>
        <w:spacing w:line="360" w:lineRule="auto"/>
        <w:rPr>
          <w:lang w:val="nb-NO"/>
        </w:rPr>
      </w:pPr>
      <w:r w:rsidRPr="00BC39C9">
        <w:rPr>
          <w:lang w:val="nb-NO"/>
        </w:rPr>
        <w:t xml:space="preserve">Dette prosjektet </w:t>
      </w:r>
      <w:r w:rsidR="00A447F9" w:rsidRPr="00BC39C9">
        <w:rPr>
          <w:lang w:val="nb-NO"/>
        </w:rPr>
        <w:t>der gestaltterapeuter bruker evalueringsverktøyet CORE (</w:t>
      </w:r>
      <w:proofErr w:type="spellStart"/>
      <w:r w:rsidR="00A447F9" w:rsidRPr="00BC39C9">
        <w:rPr>
          <w:lang w:val="nb-NO"/>
        </w:rPr>
        <w:t>Clinical</w:t>
      </w:r>
      <w:proofErr w:type="spellEnd"/>
      <w:r w:rsidR="00A447F9" w:rsidRPr="00BC39C9">
        <w:rPr>
          <w:lang w:val="nb-NO"/>
        </w:rPr>
        <w:t xml:space="preserve"> </w:t>
      </w:r>
      <w:proofErr w:type="spellStart"/>
      <w:r w:rsidR="00A447F9" w:rsidRPr="00BC39C9">
        <w:rPr>
          <w:lang w:val="nb-NO"/>
        </w:rPr>
        <w:t>Outcomes</w:t>
      </w:r>
      <w:proofErr w:type="spellEnd"/>
      <w:r w:rsidR="00A447F9" w:rsidRPr="00BC39C9">
        <w:rPr>
          <w:lang w:val="nb-NO"/>
        </w:rPr>
        <w:t xml:space="preserve"> in </w:t>
      </w:r>
      <w:proofErr w:type="spellStart"/>
      <w:r w:rsidR="00A447F9" w:rsidRPr="00BC39C9">
        <w:rPr>
          <w:lang w:val="nb-NO"/>
        </w:rPr>
        <w:t>Routine</w:t>
      </w:r>
      <w:proofErr w:type="spellEnd"/>
      <w:r w:rsidR="00A447F9" w:rsidRPr="00BC39C9">
        <w:rPr>
          <w:lang w:val="nb-NO"/>
        </w:rPr>
        <w:t xml:space="preserve"> Evaluation) </w:t>
      </w:r>
      <w:r w:rsidRPr="00BC39C9">
        <w:rPr>
          <w:lang w:val="nb-NO"/>
        </w:rPr>
        <w:t xml:space="preserve">ledes av </w:t>
      </w:r>
      <w:proofErr w:type="spellStart"/>
      <w:r w:rsidRPr="00BC39C9">
        <w:rPr>
          <w:lang w:val="nb-NO"/>
        </w:rPr>
        <w:t>Daan</w:t>
      </w:r>
      <w:proofErr w:type="spellEnd"/>
      <w:r w:rsidRPr="00BC39C9">
        <w:rPr>
          <w:lang w:val="nb-NO"/>
        </w:rPr>
        <w:t xml:space="preserve"> van </w:t>
      </w:r>
      <w:proofErr w:type="spellStart"/>
      <w:r w:rsidRPr="00BC39C9">
        <w:rPr>
          <w:lang w:val="nb-NO"/>
        </w:rPr>
        <w:t>Baalen</w:t>
      </w:r>
      <w:proofErr w:type="spellEnd"/>
      <w:r w:rsidR="003F6A8D" w:rsidRPr="00BC39C9">
        <w:rPr>
          <w:lang w:val="nb-NO"/>
        </w:rPr>
        <w:t>, førstelektor</w:t>
      </w:r>
      <w:r w:rsidRPr="00BC39C9">
        <w:rPr>
          <w:lang w:val="nb-NO"/>
        </w:rPr>
        <w:t xml:space="preserve"> ved NGI. Jeg var aktivt med i den tidlige utviklingen av prosjektet</w:t>
      </w:r>
      <w:r w:rsidR="00A447F9" w:rsidRPr="00BC39C9">
        <w:rPr>
          <w:lang w:val="nb-NO"/>
        </w:rPr>
        <w:t xml:space="preserve">. Jeg har vært en av terapeutforskerne gjennom et pilotprosjekt ved Bastøy fengsel og </w:t>
      </w:r>
      <w:r w:rsidR="00E23A7D" w:rsidRPr="00BC39C9">
        <w:rPr>
          <w:lang w:val="nb-NO"/>
        </w:rPr>
        <w:t xml:space="preserve">er det </w:t>
      </w:r>
      <w:r w:rsidR="00A447F9" w:rsidRPr="00BC39C9">
        <w:rPr>
          <w:lang w:val="nb-NO"/>
        </w:rPr>
        <w:t xml:space="preserve">nå i min privatpraksis. </w:t>
      </w:r>
      <w:r w:rsidR="00E23A7D" w:rsidRPr="00BC39C9">
        <w:rPr>
          <w:lang w:val="nb-NO"/>
        </w:rPr>
        <w:t xml:space="preserve">Jeg deltar også noe i </w:t>
      </w:r>
      <w:r w:rsidR="00DD2FF1" w:rsidRPr="00BC39C9">
        <w:rPr>
          <w:lang w:val="nb-NO"/>
        </w:rPr>
        <w:t xml:space="preserve">samtaler om </w:t>
      </w:r>
      <w:r w:rsidR="00E23A7D" w:rsidRPr="00BC39C9">
        <w:rPr>
          <w:lang w:val="nb-NO"/>
        </w:rPr>
        <w:t xml:space="preserve">prosjektet gjennom FoU-utvalget ved NGI. </w:t>
      </w:r>
      <w:proofErr w:type="spellStart"/>
      <w:r w:rsidRPr="00BC39C9">
        <w:rPr>
          <w:lang w:val="nb-NO"/>
        </w:rPr>
        <w:t>Daan</w:t>
      </w:r>
      <w:proofErr w:type="spellEnd"/>
      <w:r w:rsidRPr="00BC39C9">
        <w:rPr>
          <w:lang w:val="nb-NO"/>
        </w:rPr>
        <w:t xml:space="preserve"> van </w:t>
      </w:r>
      <w:proofErr w:type="spellStart"/>
      <w:r w:rsidRPr="00BC39C9">
        <w:rPr>
          <w:lang w:val="nb-NO"/>
        </w:rPr>
        <w:t>Baalen</w:t>
      </w:r>
      <w:proofErr w:type="spellEnd"/>
      <w:r w:rsidRPr="00BC39C9">
        <w:rPr>
          <w:lang w:val="nb-NO"/>
        </w:rPr>
        <w:t xml:space="preserve"> kan kontaktes for mer informasjon om prosjektet.</w:t>
      </w:r>
      <w:r w:rsidRPr="00BC39C9">
        <w:rPr>
          <w:rStyle w:val="FootnoteReference"/>
          <w:lang w:val="nb-NO"/>
        </w:rPr>
        <w:footnoteReference w:id="86"/>
      </w:r>
      <w:r w:rsidRPr="00BC39C9">
        <w:rPr>
          <w:lang w:val="nb-NO"/>
        </w:rPr>
        <w:t xml:space="preserve"> Kort informasjon om prosjektet er tilgjengelig på  </w:t>
      </w:r>
      <w:hyperlink r:id="rId10" w:history="1">
        <w:r w:rsidRPr="00BC39C9">
          <w:rPr>
            <w:rStyle w:val="Hyperlink"/>
            <w:lang w:val="nb-NO"/>
          </w:rPr>
          <w:t>https://gestalt.no/om-ngi/forskning-og-utvikling/</w:t>
        </w:r>
      </w:hyperlink>
    </w:p>
    <w:p w14:paraId="3768EDE0" w14:textId="77777777" w:rsidR="002017A9" w:rsidRPr="00BC39C9" w:rsidRDefault="002017A9" w:rsidP="00DC5E43">
      <w:pPr>
        <w:spacing w:line="360" w:lineRule="auto"/>
        <w:rPr>
          <w:b/>
          <w:lang w:val="nb-NO"/>
        </w:rPr>
      </w:pPr>
    </w:p>
    <w:p w14:paraId="0BCD3976" w14:textId="0F0EF3C4" w:rsidR="00E051B7" w:rsidRPr="00A24485" w:rsidRDefault="00E051B7" w:rsidP="00E051B7">
      <w:pPr>
        <w:spacing w:line="360" w:lineRule="auto"/>
        <w:rPr>
          <w:b/>
        </w:rPr>
      </w:pPr>
      <w:r w:rsidRPr="00A24485">
        <w:rPr>
          <w:b/>
        </w:rPr>
        <w:t>European Association for Gestalt Therapy</w:t>
      </w:r>
      <w:r w:rsidR="00F0331E" w:rsidRPr="00A24485">
        <w:rPr>
          <w:b/>
        </w:rPr>
        <w:t xml:space="preserve"> (EAGT)</w:t>
      </w:r>
    </w:p>
    <w:p w14:paraId="5B22147F" w14:textId="77777777" w:rsidR="00E051B7" w:rsidRPr="00A24485" w:rsidRDefault="00440F6D" w:rsidP="00E051B7">
      <w:pPr>
        <w:spacing w:line="360" w:lineRule="auto"/>
      </w:pPr>
      <w:hyperlink r:id="rId11" w:history="1">
        <w:r w:rsidR="00E051B7" w:rsidRPr="00A24485">
          <w:rPr>
            <w:rStyle w:val="Hyperlink"/>
          </w:rPr>
          <w:t>https://www.eagt.org</w:t>
        </w:r>
      </w:hyperlink>
      <w:r w:rsidR="00E051B7" w:rsidRPr="00A24485">
        <w:t xml:space="preserve"> </w:t>
      </w:r>
    </w:p>
    <w:p w14:paraId="0D9B2911" w14:textId="77777777" w:rsidR="00F0331E" w:rsidRPr="00A24485" w:rsidRDefault="00F0331E" w:rsidP="00E051B7">
      <w:pPr>
        <w:spacing w:line="360" w:lineRule="auto"/>
        <w:jc w:val="both"/>
        <w:rPr>
          <w:color w:val="000000" w:themeColor="text1"/>
        </w:rPr>
      </w:pPr>
    </w:p>
    <w:p w14:paraId="5C270C00" w14:textId="77777777" w:rsidR="00E051B7" w:rsidRPr="00A24485" w:rsidRDefault="00E051B7" w:rsidP="00E051B7">
      <w:pPr>
        <w:spacing w:line="360" w:lineRule="auto"/>
        <w:jc w:val="both"/>
        <w:rPr>
          <w:b/>
          <w:color w:val="000000" w:themeColor="text1"/>
        </w:rPr>
      </w:pPr>
      <w:r w:rsidRPr="00A24485">
        <w:rPr>
          <w:b/>
          <w:color w:val="000000" w:themeColor="text1"/>
        </w:rPr>
        <w:t>Forum for Gestalt Therapy and Buddhist Practices</w:t>
      </w:r>
    </w:p>
    <w:p w14:paraId="61044100" w14:textId="16CA5EE5" w:rsidR="00E051B7" w:rsidRPr="00A24485" w:rsidRDefault="00E051B7" w:rsidP="00E051B7">
      <w:pPr>
        <w:spacing w:line="360" w:lineRule="auto"/>
        <w:jc w:val="both"/>
        <w:rPr>
          <w:color w:val="000000" w:themeColor="text1"/>
        </w:rPr>
      </w:pPr>
      <w:r w:rsidRPr="00BC39C9">
        <w:rPr>
          <w:color w:val="000000" w:themeColor="text1"/>
          <w:lang w:val="nb-NO"/>
        </w:rPr>
        <w:lastRenderedPageBreak/>
        <w:t xml:space="preserve">Etter samtaler med andre som deler min interesse for gestaltterapi og buddhistiske praksiser </w:t>
      </w:r>
      <w:r w:rsidR="00516444" w:rsidRPr="00BC39C9">
        <w:rPr>
          <w:color w:val="000000" w:themeColor="text1"/>
          <w:lang w:val="nb-NO"/>
        </w:rPr>
        <w:t>etablerer jeg høsten 2019</w:t>
      </w:r>
      <w:r w:rsidRPr="00BC39C9">
        <w:rPr>
          <w:color w:val="000000" w:themeColor="text1"/>
          <w:lang w:val="nb-NO"/>
        </w:rPr>
        <w:t xml:space="preserve"> dette nettverket. Med er blant annet Espen Braathen, førstelektor ved VID vitenskapelige høyskole, og Mark </w:t>
      </w:r>
      <w:proofErr w:type="spellStart"/>
      <w:r w:rsidRPr="00BC39C9">
        <w:rPr>
          <w:color w:val="000000" w:themeColor="text1"/>
          <w:lang w:val="nb-NO"/>
        </w:rPr>
        <w:t>Reck</w:t>
      </w:r>
      <w:proofErr w:type="spellEnd"/>
      <w:r w:rsidRPr="00BC39C9">
        <w:rPr>
          <w:color w:val="000000" w:themeColor="text1"/>
          <w:lang w:val="nb-NO"/>
        </w:rPr>
        <w:t xml:space="preserve">, </w:t>
      </w:r>
      <w:proofErr w:type="spellStart"/>
      <w:r w:rsidRPr="00BC39C9">
        <w:rPr>
          <w:color w:val="000000" w:themeColor="text1"/>
          <w:lang w:val="nb-NO"/>
        </w:rPr>
        <w:t>PsyD</w:t>
      </w:r>
      <w:proofErr w:type="spellEnd"/>
      <w:r w:rsidRPr="00BC39C9">
        <w:rPr>
          <w:color w:val="000000" w:themeColor="text1"/>
          <w:lang w:val="nb-NO"/>
        </w:rPr>
        <w:t xml:space="preserve"> og Staff </w:t>
      </w:r>
      <w:proofErr w:type="spellStart"/>
      <w:r w:rsidRPr="00BC39C9">
        <w:rPr>
          <w:color w:val="000000" w:themeColor="text1"/>
          <w:lang w:val="nb-NO"/>
        </w:rPr>
        <w:t>Psychologist</w:t>
      </w:r>
      <w:proofErr w:type="spellEnd"/>
      <w:r w:rsidRPr="00BC39C9">
        <w:rPr>
          <w:color w:val="000000" w:themeColor="text1"/>
          <w:lang w:val="nb-NO"/>
        </w:rPr>
        <w:t xml:space="preserve"> ved </w:t>
      </w:r>
      <w:proofErr w:type="spellStart"/>
      <w:r w:rsidRPr="00BC39C9">
        <w:rPr>
          <w:color w:val="000000" w:themeColor="text1"/>
          <w:lang w:val="nb-NO"/>
        </w:rPr>
        <w:t>University</w:t>
      </w:r>
      <w:proofErr w:type="spellEnd"/>
      <w:r w:rsidRPr="00BC39C9">
        <w:rPr>
          <w:color w:val="000000" w:themeColor="text1"/>
          <w:lang w:val="nb-NO"/>
        </w:rPr>
        <w:t xml:space="preserve"> </w:t>
      </w:r>
      <w:proofErr w:type="spellStart"/>
      <w:r w:rsidRPr="00BC39C9">
        <w:rPr>
          <w:color w:val="000000" w:themeColor="text1"/>
          <w:lang w:val="nb-NO"/>
        </w:rPr>
        <w:t>of</w:t>
      </w:r>
      <w:proofErr w:type="spellEnd"/>
      <w:r w:rsidRPr="00BC39C9">
        <w:rPr>
          <w:color w:val="000000" w:themeColor="text1"/>
          <w:lang w:val="nb-NO"/>
        </w:rPr>
        <w:t xml:space="preserve"> Vermont. </w:t>
      </w:r>
      <w:r w:rsidRPr="00A24485">
        <w:rPr>
          <w:color w:val="000000" w:themeColor="text1"/>
        </w:rPr>
        <w:t xml:space="preserve">Gruppen </w:t>
      </w:r>
      <w:proofErr w:type="spellStart"/>
      <w:r w:rsidRPr="00A24485">
        <w:rPr>
          <w:color w:val="000000" w:themeColor="text1"/>
        </w:rPr>
        <w:t>på</w:t>
      </w:r>
      <w:proofErr w:type="spellEnd"/>
      <w:r w:rsidRPr="00A24485">
        <w:rPr>
          <w:color w:val="000000" w:themeColor="text1"/>
        </w:rPr>
        <w:t xml:space="preserve"> Facebook </w:t>
      </w:r>
      <w:proofErr w:type="spellStart"/>
      <w:r w:rsidRPr="00A24485">
        <w:rPr>
          <w:color w:val="000000" w:themeColor="text1"/>
        </w:rPr>
        <w:t>beskrives</w:t>
      </w:r>
      <w:proofErr w:type="spellEnd"/>
      <w:r w:rsidRPr="00A24485">
        <w:rPr>
          <w:color w:val="000000" w:themeColor="text1"/>
        </w:rPr>
        <w:t xml:space="preserve"> </w:t>
      </w:r>
      <w:proofErr w:type="spellStart"/>
      <w:r w:rsidRPr="00A24485">
        <w:rPr>
          <w:color w:val="000000" w:themeColor="text1"/>
        </w:rPr>
        <w:t>på</w:t>
      </w:r>
      <w:proofErr w:type="spellEnd"/>
      <w:r w:rsidRPr="00A24485">
        <w:rPr>
          <w:color w:val="000000" w:themeColor="text1"/>
        </w:rPr>
        <w:t xml:space="preserve"> </w:t>
      </w:r>
      <w:proofErr w:type="spellStart"/>
      <w:r w:rsidRPr="00A24485">
        <w:rPr>
          <w:color w:val="000000" w:themeColor="text1"/>
        </w:rPr>
        <w:t>følgende</w:t>
      </w:r>
      <w:proofErr w:type="spellEnd"/>
      <w:r w:rsidRPr="00A24485">
        <w:rPr>
          <w:color w:val="000000" w:themeColor="text1"/>
        </w:rPr>
        <w:t xml:space="preserve"> </w:t>
      </w:r>
      <w:proofErr w:type="spellStart"/>
      <w:r w:rsidRPr="00A24485">
        <w:rPr>
          <w:color w:val="000000" w:themeColor="text1"/>
        </w:rPr>
        <w:t>måte</w:t>
      </w:r>
      <w:proofErr w:type="spellEnd"/>
      <w:r w:rsidRPr="00A24485">
        <w:rPr>
          <w:color w:val="000000" w:themeColor="text1"/>
        </w:rPr>
        <w:t xml:space="preserve">: </w:t>
      </w:r>
    </w:p>
    <w:p w14:paraId="7B3E9781" w14:textId="77777777" w:rsidR="00E051B7" w:rsidRPr="00A24485" w:rsidRDefault="00E051B7" w:rsidP="00E051B7">
      <w:pPr>
        <w:spacing w:line="360" w:lineRule="auto"/>
        <w:jc w:val="both"/>
        <w:rPr>
          <w:rFonts w:ascii="Calibri" w:hAnsi="Calibri"/>
          <w:color w:val="000000" w:themeColor="text1"/>
        </w:rPr>
      </w:pPr>
    </w:p>
    <w:p w14:paraId="2B472F65" w14:textId="77777777" w:rsidR="00E051B7" w:rsidRPr="00A24485" w:rsidRDefault="00E051B7" w:rsidP="00E051B7">
      <w:pPr>
        <w:spacing w:line="360" w:lineRule="auto"/>
        <w:ind w:left="720"/>
        <w:rPr>
          <w:rFonts w:ascii="Calibri" w:eastAsia="Times New Roman" w:hAnsi="Calibri" w:cs="Times New Roman"/>
        </w:rPr>
      </w:pPr>
      <w:r w:rsidRPr="00A24485">
        <w:rPr>
          <w:rFonts w:ascii="Calibri" w:eastAsia="Times New Roman" w:hAnsi="Calibri" w:cs="Times New Roman"/>
        </w:rPr>
        <w:t xml:space="preserve">This is a forum to explore Gestalt therapy and Buddhist practices, including how the two fields intersect, differ and can inform the other. </w:t>
      </w:r>
      <w:r w:rsidRPr="00A24485">
        <w:rPr>
          <w:rFonts w:ascii="Calibri" w:eastAsia="Times New Roman" w:hAnsi="Calibri" w:cs="Times New Roman"/>
        </w:rPr>
        <w:br/>
      </w:r>
      <w:r w:rsidRPr="00A24485">
        <w:rPr>
          <w:rFonts w:ascii="Calibri" w:eastAsia="Times New Roman" w:hAnsi="Calibri" w:cs="Times New Roman"/>
        </w:rPr>
        <w:br/>
        <w:t xml:space="preserve">Members are encouraged to use the forum to share relevant research and other published resources, information about relevant events, and connect with each other to develop further practices, research and events. </w:t>
      </w:r>
    </w:p>
    <w:p w14:paraId="3CAD3716" w14:textId="77777777" w:rsidR="00E051B7" w:rsidRPr="00A24485" w:rsidRDefault="00E051B7" w:rsidP="00DC5E43">
      <w:pPr>
        <w:spacing w:line="360" w:lineRule="auto"/>
      </w:pPr>
    </w:p>
    <w:p w14:paraId="4A3187B3" w14:textId="77777777" w:rsidR="00E051B7" w:rsidRPr="00A24485" w:rsidRDefault="00E051B7" w:rsidP="00E051B7">
      <w:pPr>
        <w:spacing w:line="360" w:lineRule="auto"/>
        <w:rPr>
          <w:b/>
        </w:rPr>
      </w:pPr>
      <w:r w:rsidRPr="00A24485">
        <w:rPr>
          <w:b/>
        </w:rPr>
        <w:t>Forum for International Researchers in Oslo (FIRO)</w:t>
      </w:r>
    </w:p>
    <w:p w14:paraId="692FB7B7" w14:textId="2A46EDC0" w:rsidR="00E051B7" w:rsidRPr="00BC39C9" w:rsidRDefault="00E051B7" w:rsidP="00E051B7">
      <w:pPr>
        <w:spacing w:line="360" w:lineRule="auto"/>
        <w:jc w:val="both"/>
        <w:rPr>
          <w:color w:val="000000" w:themeColor="text1"/>
          <w:lang w:val="nb-NO"/>
        </w:rPr>
      </w:pPr>
      <w:r w:rsidRPr="00BC39C9">
        <w:rPr>
          <w:color w:val="000000" w:themeColor="text1"/>
          <w:lang w:val="nb-NO"/>
        </w:rPr>
        <w:t xml:space="preserve">Malcolm </w:t>
      </w:r>
      <w:proofErr w:type="spellStart"/>
      <w:r w:rsidRPr="00BC39C9">
        <w:rPr>
          <w:color w:val="000000" w:themeColor="text1"/>
          <w:lang w:val="nb-NO"/>
        </w:rPr>
        <w:t>Langford</w:t>
      </w:r>
      <w:proofErr w:type="spellEnd"/>
      <w:r w:rsidRPr="00BC39C9">
        <w:rPr>
          <w:color w:val="000000" w:themeColor="text1"/>
          <w:lang w:val="nb-NO"/>
        </w:rPr>
        <w:t>, professor i offentlig rett ved Universitet i Os</w:t>
      </w:r>
      <w:r w:rsidR="00516444" w:rsidRPr="00BC39C9">
        <w:rPr>
          <w:color w:val="000000" w:themeColor="text1"/>
          <w:lang w:val="nb-NO"/>
        </w:rPr>
        <w:t>lo, er en av medgrunnleggerne. Den lukkede g</w:t>
      </w:r>
      <w:r w:rsidRPr="00BC39C9">
        <w:rPr>
          <w:color w:val="000000" w:themeColor="text1"/>
          <w:lang w:val="nb-NO"/>
        </w:rPr>
        <w:t xml:space="preserve">ruppen </w:t>
      </w:r>
      <w:r w:rsidR="00516444" w:rsidRPr="00BC39C9">
        <w:rPr>
          <w:color w:val="000000" w:themeColor="text1"/>
          <w:lang w:val="nb-NO"/>
        </w:rPr>
        <w:t xml:space="preserve">på </w:t>
      </w:r>
      <w:proofErr w:type="spellStart"/>
      <w:r w:rsidR="00516444" w:rsidRPr="00BC39C9">
        <w:rPr>
          <w:color w:val="000000" w:themeColor="text1"/>
          <w:lang w:val="nb-NO"/>
        </w:rPr>
        <w:t>Facebook</w:t>
      </w:r>
      <w:proofErr w:type="spellEnd"/>
      <w:r w:rsidR="00516444" w:rsidRPr="00BC39C9">
        <w:rPr>
          <w:color w:val="000000" w:themeColor="text1"/>
          <w:lang w:val="nb-NO"/>
        </w:rPr>
        <w:t xml:space="preserve"> har følgende beskrivelse</w:t>
      </w:r>
      <w:r w:rsidRPr="00BC39C9">
        <w:rPr>
          <w:color w:val="000000" w:themeColor="text1"/>
          <w:lang w:val="nb-NO"/>
        </w:rPr>
        <w:t>:</w:t>
      </w:r>
    </w:p>
    <w:p w14:paraId="66A7D194" w14:textId="77777777" w:rsidR="00E051B7" w:rsidRPr="00BC39C9" w:rsidRDefault="00E051B7" w:rsidP="00E051B7">
      <w:pPr>
        <w:spacing w:line="360" w:lineRule="auto"/>
        <w:jc w:val="both"/>
        <w:rPr>
          <w:color w:val="000000" w:themeColor="text1"/>
          <w:lang w:val="nb-NO"/>
        </w:rPr>
      </w:pPr>
    </w:p>
    <w:p w14:paraId="4F1FFC66" w14:textId="77777777" w:rsidR="00E051B7" w:rsidRPr="00BC39C9" w:rsidRDefault="00E051B7" w:rsidP="00E051B7">
      <w:pPr>
        <w:spacing w:line="360" w:lineRule="auto"/>
        <w:ind w:left="720"/>
        <w:jc w:val="both"/>
        <w:rPr>
          <w:color w:val="000000" w:themeColor="text1"/>
          <w:lang w:val="nb-NO"/>
        </w:rPr>
      </w:pPr>
      <w:r w:rsidRPr="00BC39C9">
        <w:rPr>
          <w:rFonts w:ascii="Calibri" w:eastAsia="Times New Roman" w:hAnsi="Calibri" w:cs="Times New Roman"/>
          <w:lang w:val="nb-NO"/>
        </w:rPr>
        <w:t>En økende andel internasjonale forskere på norske universiteter har vært et nytt debattema innen universitetspolitikk og i offentlig debatt. Samtidig har det vært lite fokus på integrering og nytten ved mangfold i akademi.</w:t>
      </w:r>
      <w:r w:rsidRPr="00BC39C9">
        <w:rPr>
          <w:rFonts w:ascii="Calibri" w:eastAsia="Times New Roman" w:hAnsi="Calibri" w:cs="Times New Roman"/>
          <w:lang w:val="nb-NO"/>
        </w:rPr>
        <w:br/>
      </w:r>
      <w:r w:rsidRPr="00BC39C9">
        <w:rPr>
          <w:rFonts w:ascii="Calibri" w:eastAsia="Times New Roman" w:hAnsi="Calibri" w:cs="Times New Roman"/>
          <w:lang w:val="nb-NO"/>
        </w:rPr>
        <w:br/>
        <w:t>Forum for internasjonale forskere (FIRO) vil skape arenaer for diskusjoner; mobilisere for bedre integrering av nye ansatte; støtte utvikling av et bedre språktilbud og oppfølgning av språkopplæring; engasjere i offentlige debatter og forskning om internasjonalisering, integrering og mangfold i akademia.</w:t>
      </w:r>
      <w:r w:rsidRPr="00BC39C9">
        <w:rPr>
          <w:rFonts w:ascii="Calibri" w:eastAsia="Times New Roman" w:hAnsi="Calibri" w:cs="Times New Roman"/>
          <w:lang w:val="nb-NO"/>
        </w:rPr>
        <w:br/>
      </w:r>
      <w:r w:rsidRPr="00BC39C9">
        <w:rPr>
          <w:rFonts w:ascii="Calibri" w:eastAsia="Times New Roman" w:hAnsi="Calibri" w:cs="Times New Roman"/>
          <w:lang w:val="nb-NO"/>
        </w:rPr>
        <w:br/>
        <w:t xml:space="preserve">Forumet er åpent for alle internasjonale forskere og andre som er interessert i temaet - inkludert kritikere av internasjonalisering. Den er basert på UiO for tiden men </w:t>
      </w:r>
      <w:proofErr w:type="spellStart"/>
      <w:r w:rsidRPr="00BC39C9">
        <w:rPr>
          <w:rFonts w:ascii="Calibri" w:eastAsia="Times New Roman" w:hAnsi="Calibri" w:cs="Times New Roman"/>
          <w:lang w:val="nb-NO"/>
        </w:rPr>
        <w:t>Facebook</w:t>
      </w:r>
      <w:proofErr w:type="spellEnd"/>
      <w:r w:rsidRPr="00BC39C9">
        <w:rPr>
          <w:rFonts w:ascii="Calibri" w:eastAsia="Times New Roman" w:hAnsi="Calibri" w:cs="Times New Roman"/>
          <w:lang w:val="nb-NO"/>
        </w:rPr>
        <w:t xml:space="preserve"> gruppen er åpen for alle.</w:t>
      </w:r>
      <w:r w:rsidRPr="00BC39C9">
        <w:rPr>
          <w:rFonts w:ascii="Calibri" w:eastAsia="Times New Roman" w:hAnsi="Calibri" w:cs="Times New Roman"/>
          <w:lang w:val="nb-NO"/>
        </w:rPr>
        <w:br/>
      </w:r>
    </w:p>
    <w:p w14:paraId="46BAC6E6" w14:textId="27C387D7" w:rsidR="00E051B7" w:rsidRPr="00BC39C9" w:rsidRDefault="00E051B7" w:rsidP="00E051B7">
      <w:pPr>
        <w:spacing w:line="360" w:lineRule="auto"/>
        <w:jc w:val="both"/>
        <w:rPr>
          <w:b/>
          <w:color w:val="000000" w:themeColor="text1"/>
          <w:lang w:val="nb-NO"/>
        </w:rPr>
      </w:pPr>
      <w:r w:rsidRPr="00BC39C9">
        <w:rPr>
          <w:b/>
          <w:color w:val="000000" w:themeColor="text1"/>
          <w:lang w:val="nb-NO"/>
        </w:rPr>
        <w:lastRenderedPageBreak/>
        <w:t xml:space="preserve">FoU-utvalget ved </w:t>
      </w:r>
      <w:r w:rsidR="00362BB6" w:rsidRPr="00BC39C9">
        <w:rPr>
          <w:b/>
          <w:color w:val="000000" w:themeColor="text1"/>
          <w:lang w:val="nb-NO"/>
        </w:rPr>
        <w:t xml:space="preserve">Norsk </w:t>
      </w:r>
      <w:proofErr w:type="spellStart"/>
      <w:r w:rsidR="00362BB6" w:rsidRPr="00BC39C9">
        <w:rPr>
          <w:b/>
          <w:color w:val="000000" w:themeColor="text1"/>
          <w:lang w:val="nb-NO"/>
        </w:rPr>
        <w:t>Gestaltinstitt</w:t>
      </w:r>
      <w:proofErr w:type="spellEnd"/>
      <w:r w:rsidR="00362BB6" w:rsidRPr="00BC39C9">
        <w:rPr>
          <w:b/>
          <w:color w:val="000000" w:themeColor="text1"/>
          <w:lang w:val="nb-NO"/>
        </w:rPr>
        <w:t xml:space="preserve"> Høyskole</w:t>
      </w:r>
      <w:r w:rsidR="00484D09" w:rsidRPr="00BC39C9">
        <w:rPr>
          <w:b/>
          <w:color w:val="000000" w:themeColor="text1"/>
          <w:lang w:val="nb-NO"/>
        </w:rPr>
        <w:t xml:space="preserve"> (NGI)</w:t>
      </w:r>
    </w:p>
    <w:p w14:paraId="066D3701" w14:textId="77777777" w:rsidR="00E051B7" w:rsidRPr="00BC39C9" w:rsidRDefault="00440F6D" w:rsidP="00E051B7">
      <w:pPr>
        <w:spacing w:line="360" w:lineRule="auto"/>
        <w:rPr>
          <w:lang w:val="nb-NO"/>
        </w:rPr>
      </w:pPr>
      <w:hyperlink r:id="rId12" w:history="1">
        <w:r w:rsidR="00E051B7" w:rsidRPr="00BC39C9">
          <w:rPr>
            <w:rStyle w:val="Hyperlink"/>
            <w:lang w:val="nb-NO"/>
          </w:rPr>
          <w:t>https://gestalt.no/om-ngi/forskning-og-utvikling/</w:t>
        </w:r>
      </w:hyperlink>
    </w:p>
    <w:p w14:paraId="157F10F8" w14:textId="77777777" w:rsidR="00E051B7" w:rsidRPr="00BC39C9" w:rsidRDefault="00E051B7" w:rsidP="00E051B7">
      <w:pPr>
        <w:spacing w:line="360" w:lineRule="auto"/>
        <w:jc w:val="both"/>
        <w:rPr>
          <w:rFonts w:ascii="Calibri" w:hAnsi="Calibri"/>
          <w:color w:val="000000" w:themeColor="text1"/>
          <w:lang w:val="nb-NO"/>
        </w:rPr>
      </w:pPr>
    </w:p>
    <w:p w14:paraId="60C20E33" w14:textId="77777777" w:rsidR="00E051B7" w:rsidRPr="00A24485" w:rsidRDefault="00E051B7" w:rsidP="00E051B7">
      <w:pPr>
        <w:spacing w:line="360" w:lineRule="auto"/>
        <w:rPr>
          <w:rFonts w:eastAsia="Times New Roman"/>
          <w:b/>
        </w:rPr>
      </w:pPr>
      <w:r w:rsidRPr="00A24485">
        <w:rPr>
          <w:rStyle w:val="section-content"/>
          <w:rFonts w:eastAsia="Times New Roman"/>
          <w:b/>
        </w:rPr>
        <w:t>Gender &amp; Sexual Diversity Interest Group, AAGT (</w:t>
      </w:r>
      <w:r w:rsidRPr="00A24485">
        <w:rPr>
          <w:b/>
        </w:rPr>
        <w:t>Association for the Advancement of Gestalt Therapy)</w:t>
      </w:r>
    </w:p>
    <w:p w14:paraId="0FA7AFB8" w14:textId="5E9F8E45" w:rsidR="00E051B7" w:rsidRPr="00BC39C9" w:rsidRDefault="00E051B7" w:rsidP="00E051B7">
      <w:pPr>
        <w:spacing w:line="360" w:lineRule="auto"/>
        <w:rPr>
          <w:rStyle w:val="section-content"/>
          <w:rFonts w:eastAsia="Times New Roman"/>
          <w:lang w:val="nb-NO"/>
        </w:rPr>
      </w:pPr>
      <w:r w:rsidRPr="00BC39C9">
        <w:rPr>
          <w:rStyle w:val="section-content"/>
          <w:rFonts w:eastAsia="Times New Roman"/>
          <w:lang w:val="nb-NO"/>
        </w:rPr>
        <w:t xml:space="preserve">Gruppen ledes av </w:t>
      </w:r>
      <w:r w:rsidR="0051261A" w:rsidRPr="00BC39C9">
        <w:rPr>
          <w:rStyle w:val="section-content"/>
          <w:rFonts w:eastAsia="Times New Roman"/>
          <w:lang w:val="nb-NO"/>
        </w:rPr>
        <w:t>blant andre</w:t>
      </w:r>
      <w:r w:rsidRPr="00BC39C9">
        <w:rPr>
          <w:rStyle w:val="section-content"/>
          <w:rFonts w:eastAsia="Times New Roman"/>
          <w:lang w:val="nb-NO"/>
        </w:rPr>
        <w:t xml:space="preserve"> Billy Desmond</w:t>
      </w:r>
      <w:r w:rsidR="00484D09" w:rsidRPr="00BC39C9">
        <w:rPr>
          <w:rStyle w:val="section-content"/>
          <w:rFonts w:eastAsia="Times New Roman"/>
          <w:lang w:val="nb-NO"/>
        </w:rPr>
        <w:t xml:space="preserve"> ved Gestalt </w:t>
      </w:r>
      <w:proofErr w:type="spellStart"/>
      <w:r w:rsidR="00484D09" w:rsidRPr="00BC39C9">
        <w:rPr>
          <w:rStyle w:val="section-content"/>
          <w:rFonts w:eastAsia="Times New Roman"/>
          <w:lang w:val="nb-NO"/>
        </w:rPr>
        <w:t>Institute</w:t>
      </w:r>
      <w:proofErr w:type="spellEnd"/>
      <w:r w:rsidR="00484D09" w:rsidRPr="00BC39C9">
        <w:rPr>
          <w:rStyle w:val="section-content"/>
          <w:rFonts w:eastAsia="Times New Roman"/>
          <w:lang w:val="nb-NO"/>
        </w:rPr>
        <w:t xml:space="preserve"> </w:t>
      </w:r>
      <w:proofErr w:type="spellStart"/>
      <w:r w:rsidR="00484D09" w:rsidRPr="00BC39C9">
        <w:rPr>
          <w:rStyle w:val="section-content"/>
          <w:rFonts w:eastAsia="Times New Roman"/>
          <w:lang w:val="nb-NO"/>
        </w:rPr>
        <w:t>of</w:t>
      </w:r>
      <w:proofErr w:type="spellEnd"/>
      <w:r w:rsidR="00484D09" w:rsidRPr="00BC39C9">
        <w:rPr>
          <w:rStyle w:val="section-content"/>
          <w:rFonts w:eastAsia="Times New Roman"/>
          <w:lang w:val="nb-NO"/>
        </w:rPr>
        <w:t xml:space="preserve"> </w:t>
      </w:r>
      <w:proofErr w:type="spellStart"/>
      <w:r w:rsidR="00484D09" w:rsidRPr="00BC39C9">
        <w:rPr>
          <w:rStyle w:val="section-content"/>
          <w:rFonts w:eastAsia="Times New Roman"/>
          <w:lang w:val="nb-NO"/>
        </w:rPr>
        <w:t>Ireland</w:t>
      </w:r>
      <w:proofErr w:type="spellEnd"/>
      <w:r w:rsidRPr="00BC39C9">
        <w:rPr>
          <w:rStyle w:val="section-content"/>
          <w:rFonts w:eastAsia="Times New Roman"/>
          <w:lang w:val="nb-NO"/>
        </w:rPr>
        <w:t xml:space="preserve">. Den har følgende beskrivelse på </w:t>
      </w:r>
      <w:proofErr w:type="spellStart"/>
      <w:r w:rsidRPr="00BC39C9">
        <w:rPr>
          <w:rStyle w:val="section-content"/>
          <w:rFonts w:eastAsia="Times New Roman"/>
          <w:lang w:val="nb-NO"/>
        </w:rPr>
        <w:t>Facebook</w:t>
      </w:r>
      <w:proofErr w:type="spellEnd"/>
      <w:r w:rsidRPr="00BC39C9">
        <w:rPr>
          <w:rStyle w:val="section-content"/>
          <w:rFonts w:eastAsia="Times New Roman"/>
          <w:lang w:val="nb-NO"/>
        </w:rPr>
        <w:t xml:space="preserve"> i forbindelse med video-</w:t>
      </w:r>
      <w:proofErr w:type="spellStart"/>
      <w:r w:rsidRPr="00BC39C9">
        <w:rPr>
          <w:rStyle w:val="section-content"/>
          <w:rFonts w:eastAsia="Times New Roman"/>
          <w:lang w:val="nb-NO"/>
        </w:rPr>
        <w:t>call</w:t>
      </w:r>
      <w:proofErr w:type="spellEnd"/>
      <w:r w:rsidR="00484D09" w:rsidRPr="00BC39C9">
        <w:rPr>
          <w:rStyle w:val="section-content"/>
          <w:rFonts w:eastAsia="Times New Roman"/>
          <w:lang w:val="nb-NO"/>
        </w:rPr>
        <w:t xml:space="preserve"> som arrangeres regelmessig</w:t>
      </w:r>
      <w:r w:rsidRPr="00BC39C9">
        <w:rPr>
          <w:rStyle w:val="section-content"/>
          <w:rFonts w:eastAsia="Times New Roman"/>
          <w:lang w:val="nb-NO"/>
        </w:rPr>
        <w:t>:</w:t>
      </w:r>
    </w:p>
    <w:p w14:paraId="2F0CDC9E" w14:textId="77777777" w:rsidR="00E051B7" w:rsidRPr="00BC39C9" w:rsidRDefault="00E051B7" w:rsidP="00E051B7">
      <w:pPr>
        <w:rPr>
          <w:rStyle w:val="section-content"/>
          <w:rFonts w:ascii="Calibri" w:eastAsia="Times New Roman" w:hAnsi="Calibri"/>
          <w:lang w:val="nb-NO"/>
        </w:rPr>
      </w:pPr>
    </w:p>
    <w:p w14:paraId="1B786AC6" w14:textId="77777777" w:rsidR="00E051B7" w:rsidRPr="00A24485" w:rsidRDefault="00E051B7" w:rsidP="00E051B7">
      <w:pPr>
        <w:spacing w:line="360" w:lineRule="auto"/>
        <w:ind w:left="720"/>
        <w:rPr>
          <w:rFonts w:ascii="Calibri" w:hAnsi="Calibri" w:cs="Times New Roman"/>
        </w:rPr>
      </w:pPr>
      <w:r w:rsidRPr="00A24485">
        <w:rPr>
          <w:rFonts w:ascii="Calibri" w:hAnsi="Calibri" w:cs="Times New Roman"/>
        </w:rPr>
        <w:t xml:space="preserve">Professionally, it can be imagined that the field of the group will be able to contain such possible projects like e.g. (1) a Gestalt-based published monograph on GSD issues – an awaited synthesis of what we </w:t>
      </w:r>
      <w:proofErr w:type="spellStart"/>
      <w:r w:rsidRPr="00A24485">
        <w:rPr>
          <w:rFonts w:ascii="Calibri" w:hAnsi="Calibri" w:cs="Times New Roman"/>
        </w:rPr>
        <w:t>Gestaltists</w:t>
      </w:r>
      <w:proofErr w:type="spellEnd"/>
      <w:r w:rsidRPr="00A24485">
        <w:rPr>
          <w:rFonts w:ascii="Calibri" w:hAnsi="Calibri" w:cs="Times New Roman"/>
        </w:rPr>
        <w:t xml:space="preserve"> know about sexuality and gender, or (2) peer-supervision for people from all around the world […]</w:t>
      </w:r>
    </w:p>
    <w:p w14:paraId="75A4EB71" w14:textId="77777777" w:rsidR="00E051B7" w:rsidRPr="00A24485" w:rsidRDefault="00E051B7" w:rsidP="00E051B7">
      <w:pPr>
        <w:spacing w:line="360" w:lineRule="auto"/>
        <w:ind w:left="720"/>
        <w:rPr>
          <w:rFonts w:ascii="Calibri" w:hAnsi="Calibri" w:cs="Times New Roman"/>
        </w:rPr>
      </w:pPr>
      <w:r w:rsidRPr="00A24485">
        <w:rPr>
          <w:rFonts w:ascii="Calibri" w:hAnsi="Calibri" w:cs="Times New Roman"/>
        </w:rPr>
        <w:br/>
        <w:t>Personally, we hope the group will be a safe space for all its members, including members who are GSD. We can imagine common sharing of life experiences among members of the group as an important way of getting support.</w:t>
      </w:r>
    </w:p>
    <w:p w14:paraId="52E9531F" w14:textId="77777777" w:rsidR="00E051B7" w:rsidRPr="00A24485" w:rsidRDefault="00E051B7" w:rsidP="00E051B7">
      <w:pPr>
        <w:spacing w:line="360" w:lineRule="auto"/>
        <w:rPr>
          <w:rStyle w:val="section-content"/>
          <w:rFonts w:eastAsia="Times New Roman"/>
        </w:rPr>
      </w:pPr>
    </w:p>
    <w:p w14:paraId="5C26BCE1" w14:textId="77777777" w:rsidR="00E051B7" w:rsidRPr="00A24485" w:rsidRDefault="00E051B7" w:rsidP="00E051B7">
      <w:pPr>
        <w:spacing w:line="360" w:lineRule="auto"/>
        <w:rPr>
          <w:rStyle w:val="section-content"/>
          <w:rFonts w:eastAsia="Times New Roman"/>
          <w:b/>
        </w:rPr>
      </w:pPr>
      <w:r w:rsidRPr="00A24485">
        <w:rPr>
          <w:b/>
        </w:rPr>
        <w:t>Gender, Sex &amp; Relationship Diversity in Gestalt Psychotherapy Writers Group</w:t>
      </w:r>
    </w:p>
    <w:p w14:paraId="5528DDCD" w14:textId="77777777" w:rsidR="00E051B7" w:rsidRPr="00BC39C9" w:rsidRDefault="00E051B7" w:rsidP="00E051B7">
      <w:pPr>
        <w:spacing w:line="360" w:lineRule="auto"/>
        <w:rPr>
          <w:lang w:val="nb-NO"/>
        </w:rPr>
      </w:pPr>
      <w:r w:rsidRPr="00BC39C9">
        <w:rPr>
          <w:rStyle w:val="section-content"/>
          <w:rFonts w:eastAsia="Times New Roman"/>
          <w:lang w:val="nb-NO"/>
        </w:rPr>
        <w:t xml:space="preserve">I anledning arbeidet med antologien </w:t>
      </w:r>
      <w:proofErr w:type="spellStart"/>
      <w:r w:rsidRPr="00BC39C9">
        <w:rPr>
          <w:i/>
          <w:lang w:val="nb-NO"/>
        </w:rPr>
        <w:t>Gender</w:t>
      </w:r>
      <w:proofErr w:type="spellEnd"/>
      <w:r w:rsidRPr="00BC39C9">
        <w:rPr>
          <w:i/>
          <w:lang w:val="nb-NO"/>
        </w:rPr>
        <w:t xml:space="preserve">, Sex &amp; </w:t>
      </w:r>
      <w:proofErr w:type="spellStart"/>
      <w:r w:rsidRPr="00BC39C9">
        <w:rPr>
          <w:i/>
          <w:lang w:val="nb-NO"/>
        </w:rPr>
        <w:t>Relationship</w:t>
      </w:r>
      <w:proofErr w:type="spellEnd"/>
      <w:r w:rsidRPr="00BC39C9">
        <w:rPr>
          <w:i/>
          <w:lang w:val="nb-NO"/>
        </w:rPr>
        <w:t xml:space="preserve"> </w:t>
      </w:r>
      <w:proofErr w:type="spellStart"/>
      <w:r w:rsidRPr="00BC39C9">
        <w:rPr>
          <w:i/>
          <w:lang w:val="nb-NO"/>
        </w:rPr>
        <w:t>Diversity</w:t>
      </w:r>
      <w:proofErr w:type="spellEnd"/>
      <w:r w:rsidRPr="00BC39C9">
        <w:rPr>
          <w:i/>
          <w:lang w:val="nb-NO"/>
        </w:rPr>
        <w:t xml:space="preserve"> in Gestalt </w:t>
      </w:r>
      <w:proofErr w:type="spellStart"/>
      <w:r w:rsidRPr="00BC39C9">
        <w:rPr>
          <w:i/>
          <w:lang w:val="nb-NO"/>
        </w:rPr>
        <w:t>Psychotherapy</w:t>
      </w:r>
      <w:proofErr w:type="spellEnd"/>
      <w:r w:rsidRPr="00BC39C9">
        <w:rPr>
          <w:i/>
          <w:lang w:val="nb-NO"/>
        </w:rPr>
        <w:t xml:space="preserve"> </w:t>
      </w:r>
      <w:r w:rsidRPr="00BC39C9">
        <w:rPr>
          <w:lang w:val="nb-NO"/>
        </w:rPr>
        <w:t xml:space="preserve">(New Gestalt Voices, planlagt 2020) er det opprettet en gruppe for skribenter og andre. Denne fungerer som </w:t>
      </w:r>
      <w:proofErr w:type="spellStart"/>
      <w:r w:rsidRPr="00BC39C9">
        <w:rPr>
          <w:lang w:val="nb-NO"/>
        </w:rPr>
        <w:t>Facebook</w:t>
      </w:r>
      <w:proofErr w:type="spellEnd"/>
      <w:r w:rsidRPr="00BC39C9">
        <w:rPr>
          <w:lang w:val="nb-NO"/>
        </w:rPr>
        <w:t>-gruppe og google-gruppe.</w:t>
      </w:r>
    </w:p>
    <w:p w14:paraId="226537D0" w14:textId="77777777" w:rsidR="00E051B7" w:rsidRPr="00BC39C9" w:rsidRDefault="00E051B7" w:rsidP="00E051B7">
      <w:pPr>
        <w:spacing w:line="360" w:lineRule="auto"/>
        <w:rPr>
          <w:lang w:val="nb-NO"/>
        </w:rPr>
      </w:pPr>
    </w:p>
    <w:p w14:paraId="4F83A9D0" w14:textId="13B39595" w:rsidR="00294763" w:rsidRPr="00BC39C9" w:rsidRDefault="00294763" w:rsidP="00E051B7">
      <w:pPr>
        <w:spacing w:line="360" w:lineRule="auto"/>
        <w:rPr>
          <w:b/>
          <w:lang w:val="nb-NO"/>
        </w:rPr>
      </w:pPr>
      <w:r w:rsidRPr="00BC39C9">
        <w:rPr>
          <w:b/>
          <w:lang w:val="nb-NO"/>
        </w:rPr>
        <w:t xml:space="preserve">Gestaltterapi – uavhengig forum for </w:t>
      </w:r>
      <w:proofErr w:type="spellStart"/>
      <w:r w:rsidRPr="00BC39C9">
        <w:rPr>
          <w:b/>
          <w:lang w:val="nb-NO"/>
        </w:rPr>
        <w:t>gestaltister</w:t>
      </w:r>
      <w:proofErr w:type="spellEnd"/>
      <w:r w:rsidRPr="00BC39C9">
        <w:rPr>
          <w:b/>
          <w:lang w:val="nb-NO"/>
        </w:rPr>
        <w:t xml:space="preserve"> i Norge</w:t>
      </w:r>
    </w:p>
    <w:p w14:paraId="09167A84" w14:textId="6B7E39E9" w:rsidR="00294763" w:rsidRPr="00BC39C9" w:rsidRDefault="00294763" w:rsidP="00E051B7">
      <w:pPr>
        <w:spacing w:line="360" w:lineRule="auto"/>
        <w:rPr>
          <w:lang w:val="nb-NO"/>
        </w:rPr>
      </w:pPr>
      <w:r w:rsidRPr="00BC39C9">
        <w:rPr>
          <w:lang w:val="nb-NO"/>
        </w:rPr>
        <w:t xml:space="preserve">Dette er en lukket, generell gruppe for </w:t>
      </w:r>
      <w:proofErr w:type="spellStart"/>
      <w:r w:rsidRPr="00BC39C9">
        <w:rPr>
          <w:lang w:val="nb-NO"/>
        </w:rPr>
        <w:t>gestaltister</w:t>
      </w:r>
      <w:proofErr w:type="spellEnd"/>
      <w:r w:rsidRPr="00BC39C9">
        <w:rPr>
          <w:lang w:val="nb-NO"/>
        </w:rPr>
        <w:t xml:space="preserve"> på </w:t>
      </w:r>
      <w:proofErr w:type="spellStart"/>
      <w:r w:rsidRPr="00BC39C9">
        <w:rPr>
          <w:lang w:val="nb-NO"/>
        </w:rPr>
        <w:t>Facebook</w:t>
      </w:r>
      <w:proofErr w:type="spellEnd"/>
      <w:r w:rsidRPr="00BC39C9">
        <w:rPr>
          <w:lang w:val="nb-NO"/>
        </w:rPr>
        <w:t>.</w:t>
      </w:r>
    </w:p>
    <w:p w14:paraId="07F8113E" w14:textId="77777777" w:rsidR="00294763" w:rsidRPr="00BC39C9" w:rsidRDefault="00294763" w:rsidP="00E051B7">
      <w:pPr>
        <w:spacing w:line="360" w:lineRule="auto"/>
        <w:rPr>
          <w:lang w:val="nb-NO"/>
        </w:rPr>
      </w:pPr>
    </w:p>
    <w:p w14:paraId="555A549A" w14:textId="6145ED3A" w:rsidR="00F0331E" w:rsidRPr="00A24485" w:rsidRDefault="00F0331E" w:rsidP="00E051B7">
      <w:pPr>
        <w:spacing w:line="360" w:lineRule="auto"/>
        <w:rPr>
          <w:b/>
        </w:rPr>
      </w:pPr>
      <w:r w:rsidRPr="00A24485">
        <w:rPr>
          <w:b/>
        </w:rPr>
        <w:t>Human Rights and Social Responsibility Committee, EAGT (European Association for Gestalt Therapy)</w:t>
      </w:r>
    </w:p>
    <w:p w14:paraId="056C8798" w14:textId="1F40803F" w:rsidR="00F0331E" w:rsidRPr="00A24485" w:rsidRDefault="00440F6D" w:rsidP="00E051B7">
      <w:pPr>
        <w:spacing w:line="360" w:lineRule="auto"/>
      </w:pPr>
      <w:hyperlink r:id="rId13" w:history="1">
        <w:r w:rsidR="00F0331E" w:rsidRPr="00A24485">
          <w:rPr>
            <w:rStyle w:val="Hyperlink"/>
          </w:rPr>
          <w:t>https://www.eagt.org/joomla/index.php/2016-02-25-13-34-32/hr-sr-committee</w:t>
        </w:r>
      </w:hyperlink>
      <w:r w:rsidR="00F0331E" w:rsidRPr="00A24485">
        <w:t xml:space="preserve"> </w:t>
      </w:r>
    </w:p>
    <w:p w14:paraId="0884A63D" w14:textId="6460816C" w:rsidR="00F0331E" w:rsidRPr="00BC39C9" w:rsidRDefault="00F0331E" w:rsidP="00E051B7">
      <w:pPr>
        <w:spacing w:line="360" w:lineRule="auto"/>
        <w:rPr>
          <w:lang w:val="nb-NO"/>
        </w:rPr>
      </w:pPr>
      <w:r w:rsidRPr="00BC39C9">
        <w:rPr>
          <w:lang w:val="nb-NO"/>
        </w:rPr>
        <w:lastRenderedPageBreak/>
        <w:t xml:space="preserve">Jeg </w:t>
      </w:r>
      <w:r w:rsidR="00604D91" w:rsidRPr="00BC39C9">
        <w:rPr>
          <w:lang w:val="nb-NO"/>
        </w:rPr>
        <w:t xml:space="preserve">har samarbeidet tett </w:t>
      </w:r>
      <w:r w:rsidRPr="00BC39C9">
        <w:rPr>
          <w:lang w:val="nb-NO"/>
        </w:rPr>
        <w:t xml:space="preserve">med komiteen. </w:t>
      </w:r>
      <w:r w:rsidR="00604D91" w:rsidRPr="00BC39C9">
        <w:rPr>
          <w:lang w:val="nb-NO"/>
        </w:rPr>
        <w:t>Jeg er høsten 2019 i samtaler med medlemmer av komiteen om hvorvidt jeg skal ta en mer formell rolle som medlem av komiteen.</w:t>
      </w:r>
      <w:r w:rsidR="00604D91" w:rsidRPr="00BC39C9">
        <w:rPr>
          <w:rStyle w:val="FootnoteReference"/>
          <w:lang w:val="nb-NO"/>
        </w:rPr>
        <w:footnoteReference w:id="87"/>
      </w:r>
      <w:r w:rsidRPr="00BC39C9">
        <w:rPr>
          <w:lang w:val="nb-NO"/>
        </w:rPr>
        <w:t xml:space="preserve"> </w:t>
      </w:r>
    </w:p>
    <w:p w14:paraId="63EA3239" w14:textId="77777777" w:rsidR="00F0331E" w:rsidRPr="00BC39C9" w:rsidRDefault="00F0331E" w:rsidP="00E051B7">
      <w:pPr>
        <w:spacing w:line="360" w:lineRule="auto"/>
        <w:rPr>
          <w:lang w:val="nb-NO"/>
        </w:rPr>
      </w:pPr>
    </w:p>
    <w:p w14:paraId="54174F04" w14:textId="77777777" w:rsidR="00E051B7" w:rsidRPr="00A24485" w:rsidRDefault="00E051B7" w:rsidP="00E051B7">
      <w:pPr>
        <w:spacing w:line="360" w:lineRule="auto"/>
        <w:rPr>
          <w:b/>
        </w:rPr>
      </w:pPr>
      <w:r w:rsidRPr="00A24485">
        <w:rPr>
          <w:b/>
        </w:rPr>
        <w:t>International Association for Ecotherapy</w:t>
      </w:r>
    </w:p>
    <w:p w14:paraId="1D3F28B1" w14:textId="77777777" w:rsidR="00E051B7" w:rsidRPr="00A24485" w:rsidRDefault="00440F6D" w:rsidP="00E051B7">
      <w:pPr>
        <w:spacing w:line="360" w:lineRule="auto"/>
      </w:pPr>
      <w:hyperlink r:id="rId14" w:history="1">
        <w:r w:rsidR="00E051B7" w:rsidRPr="00A24485">
          <w:rPr>
            <w:rStyle w:val="Hyperlink"/>
          </w:rPr>
          <w:t>https://www.facebook.com/groups/949306235184121/</w:t>
        </w:r>
      </w:hyperlink>
      <w:r w:rsidR="00E051B7" w:rsidRPr="00A24485">
        <w:t xml:space="preserve"> </w:t>
      </w:r>
    </w:p>
    <w:p w14:paraId="0FD0B0B2" w14:textId="77777777" w:rsidR="00E051B7" w:rsidRPr="00A24485" w:rsidRDefault="00E051B7" w:rsidP="00E051B7">
      <w:pPr>
        <w:spacing w:line="360" w:lineRule="auto"/>
      </w:pPr>
    </w:p>
    <w:p w14:paraId="76F2925E" w14:textId="26D3340E" w:rsidR="007F340B" w:rsidRPr="00BC39C9" w:rsidRDefault="007F340B" w:rsidP="00E051B7">
      <w:pPr>
        <w:spacing w:line="360" w:lineRule="auto"/>
        <w:rPr>
          <w:b/>
          <w:lang w:val="nb-NO"/>
        </w:rPr>
      </w:pPr>
      <w:r w:rsidRPr="00BC39C9">
        <w:rPr>
          <w:b/>
          <w:lang w:val="nb-NO"/>
        </w:rPr>
        <w:t>Norsk Forbund for Psykoterapi</w:t>
      </w:r>
      <w:r w:rsidR="00362BB6" w:rsidRPr="00BC39C9">
        <w:rPr>
          <w:b/>
          <w:lang w:val="nb-NO"/>
        </w:rPr>
        <w:t xml:space="preserve"> (NFP)</w:t>
      </w:r>
    </w:p>
    <w:p w14:paraId="52E61017" w14:textId="08872613" w:rsidR="007F340B" w:rsidRPr="00BC39C9" w:rsidRDefault="00440F6D" w:rsidP="00E051B7">
      <w:pPr>
        <w:spacing w:line="360" w:lineRule="auto"/>
        <w:rPr>
          <w:lang w:val="nb-NO"/>
        </w:rPr>
      </w:pPr>
      <w:hyperlink r:id="rId15" w:history="1">
        <w:r w:rsidR="007F340B" w:rsidRPr="00BC39C9">
          <w:rPr>
            <w:rStyle w:val="Hyperlink"/>
            <w:lang w:val="nb-NO"/>
          </w:rPr>
          <w:t>https://nfpsykoterapi.no/om-oss/</w:t>
        </w:r>
      </w:hyperlink>
      <w:r w:rsidR="007F340B" w:rsidRPr="00BC39C9">
        <w:rPr>
          <w:lang w:val="nb-NO"/>
        </w:rPr>
        <w:t xml:space="preserve"> </w:t>
      </w:r>
    </w:p>
    <w:p w14:paraId="3F553D80" w14:textId="77777777" w:rsidR="00CB4480" w:rsidRPr="00BC39C9" w:rsidRDefault="00CB4480" w:rsidP="00E051B7">
      <w:pPr>
        <w:spacing w:line="360" w:lineRule="auto"/>
        <w:rPr>
          <w:lang w:val="nb-NO"/>
        </w:rPr>
      </w:pPr>
    </w:p>
    <w:p w14:paraId="195F50F6" w14:textId="7E78ED0D" w:rsidR="000044F4" w:rsidRPr="00BC39C9" w:rsidRDefault="000044F4" w:rsidP="000044F4">
      <w:pPr>
        <w:spacing w:line="360" w:lineRule="auto"/>
        <w:rPr>
          <w:b/>
          <w:lang w:val="nb-NO"/>
        </w:rPr>
      </w:pPr>
      <w:r w:rsidRPr="00BC39C9">
        <w:rPr>
          <w:b/>
          <w:lang w:val="nb-NO"/>
        </w:rPr>
        <w:t>Norsk Forbund for Psykoterapi (NFP) forskernettverk</w:t>
      </w:r>
    </w:p>
    <w:p w14:paraId="514EF1D2" w14:textId="25B0C59F" w:rsidR="000044F4" w:rsidRPr="00BC39C9" w:rsidRDefault="000044F4" w:rsidP="000044F4">
      <w:pPr>
        <w:spacing w:line="360" w:lineRule="auto"/>
        <w:rPr>
          <w:lang w:val="nb-NO"/>
        </w:rPr>
      </w:pPr>
      <w:r w:rsidRPr="00BC39C9">
        <w:rPr>
          <w:lang w:val="nb-NO"/>
        </w:rPr>
        <w:t xml:space="preserve">I samarbeid med leder av foreningen, Elisabeth </w:t>
      </w:r>
      <w:r w:rsidR="003A70FF" w:rsidRPr="00BC39C9">
        <w:rPr>
          <w:lang w:val="nb-NO"/>
        </w:rPr>
        <w:t xml:space="preserve">Helene </w:t>
      </w:r>
      <w:r w:rsidRPr="00BC39C9">
        <w:rPr>
          <w:lang w:val="nb-NO"/>
        </w:rPr>
        <w:t>Sæther,</w:t>
      </w:r>
      <w:r w:rsidRPr="00BC39C9">
        <w:rPr>
          <w:rStyle w:val="FootnoteReference"/>
          <w:lang w:val="nb-NO"/>
        </w:rPr>
        <w:footnoteReference w:id="88"/>
      </w:r>
      <w:r w:rsidRPr="00BC39C9">
        <w:rPr>
          <w:lang w:val="nb-NO"/>
        </w:rPr>
        <w:t xml:space="preserve"> er jeg høsten 2019 i ferd med å opprette et nettverk av medlemmer som driver med forskning. </w:t>
      </w:r>
    </w:p>
    <w:p w14:paraId="30D93F54" w14:textId="77777777" w:rsidR="000044F4" w:rsidRPr="00BC39C9" w:rsidRDefault="000044F4" w:rsidP="00E051B7">
      <w:pPr>
        <w:spacing w:line="360" w:lineRule="auto"/>
        <w:rPr>
          <w:lang w:val="nb-NO"/>
        </w:rPr>
      </w:pPr>
    </w:p>
    <w:p w14:paraId="42B55196" w14:textId="0F80BB78" w:rsidR="00E051B7" w:rsidRPr="00BC39C9" w:rsidRDefault="00E051B7" w:rsidP="00E051B7">
      <w:pPr>
        <w:spacing w:line="360" w:lineRule="auto"/>
        <w:rPr>
          <w:b/>
          <w:lang w:val="nb-NO"/>
        </w:rPr>
      </w:pPr>
      <w:r w:rsidRPr="00BC39C9">
        <w:rPr>
          <w:b/>
          <w:lang w:val="nb-NO"/>
        </w:rPr>
        <w:t>Norsk Gestaltterapeut Forening</w:t>
      </w:r>
      <w:r w:rsidR="00362BB6" w:rsidRPr="00BC39C9">
        <w:rPr>
          <w:b/>
          <w:lang w:val="nb-NO"/>
        </w:rPr>
        <w:t xml:space="preserve"> (NGF)</w:t>
      </w:r>
    </w:p>
    <w:p w14:paraId="4107CBBF" w14:textId="77777777" w:rsidR="00E051B7" w:rsidRPr="00BC39C9" w:rsidRDefault="00440F6D" w:rsidP="00E051B7">
      <w:pPr>
        <w:spacing w:line="360" w:lineRule="auto"/>
        <w:rPr>
          <w:lang w:val="nb-NO"/>
        </w:rPr>
      </w:pPr>
      <w:hyperlink r:id="rId16" w:history="1">
        <w:r w:rsidR="00E051B7" w:rsidRPr="00BC39C9">
          <w:rPr>
            <w:rStyle w:val="Hyperlink"/>
            <w:lang w:val="nb-NO"/>
          </w:rPr>
          <w:t>https://ngfo.no/</w:t>
        </w:r>
      </w:hyperlink>
    </w:p>
    <w:p w14:paraId="43E555C4" w14:textId="5E4D2E20" w:rsidR="00076841" w:rsidRPr="00BC39C9" w:rsidRDefault="00076841" w:rsidP="00076841">
      <w:pPr>
        <w:spacing w:line="360" w:lineRule="auto"/>
        <w:rPr>
          <w:lang w:val="nb-NO"/>
        </w:rPr>
      </w:pPr>
      <w:r w:rsidRPr="00BC39C9">
        <w:rPr>
          <w:lang w:val="nb-NO"/>
        </w:rPr>
        <w:t xml:space="preserve">Jeg er involvert på ulike måter i foreningen, inkludert gjennom å holde fagseminarer som del av medlemmenes profesjonelle faglige oppdatering. Jeg vil også nevne at jeg har tidligere søkt og mottatt forskerstipend fra foreningen for forskning på terapi med overgrepsutsatte og </w:t>
      </w:r>
      <w:proofErr w:type="spellStart"/>
      <w:r w:rsidRPr="00BC39C9">
        <w:rPr>
          <w:lang w:val="nb-NO"/>
        </w:rPr>
        <w:t>transpersoner</w:t>
      </w:r>
      <w:proofErr w:type="spellEnd"/>
      <w:r w:rsidRPr="00BC39C9">
        <w:rPr>
          <w:lang w:val="nb-NO"/>
        </w:rPr>
        <w:t>.</w:t>
      </w:r>
    </w:p>
    <w:p w14:paraId="44AD9A96" w14:textId="77777777" w:rsidR="00076841" w:rsidRPr="00BC39C9" w:rsidRDefault="00076841" w:rsidP="00076841">
      <w:pPr>
        <w:spacing w:line="360" w:lineRule="auto"/>
        <w:rPr>
          <w:lang w:val="nb-NO"/>
        </w:rPr>
      </w:pPr>
    </w:p>
    <w:p w14:paraId="6D84ECBB" w14:textId="447046A3" w:rsidR="001C2F35" w:rsidRPr="00A24485" w:rsidRDefault="001C2F35" w:rsidP="00C94AE9">
      <w:pPr>
        <w:spacing w:line="360" w:lineRule="auto"/>
        <w:rPr>
          <w:rStyle w:val="section-content"/>
          <w:rFonts w:eastAsia="Times New Roman"/>
          <w:b/>
        </w:rPr>
      </w:pPr>
      <w:r w:rsidRPr="00A24485">
        <w:rPr>
          <w:rStyle w:val="section-content"/>
          <w:rFonts w:eastAsia="Times New Roman"/>
          <w:b/>
        </w:rPr>
        <w:t xml:space="preserve">Pride Art – </w:t>
      </w:r>
      <w:proofErr w:type="spellStart"/>
      <w:r w:rsidRPr="00A24485">
        <w:rPr>
          <w:rStyle w:val="section-content"/>
          <w:rFonts w:eastAsia="Times New Roman"/>
          <w:b/>
        </w:rPr>
        <w:t>Faggruppa</w:t>
      </w:r>
      <w:proofErr w:type="spellEnd"/>
    </w:p>
    <w:p w14:paraId="42851553" w14:textId="01DA8EBA" w:rsidR="001C2F35" w:rsidRPr="00A24485" w:rsidRDefault="00440F6D" w:rsidP="00C94AE9">
      <w:pPr>
        <w:spacing w:line="360" w:lineRule="auto"/>
        <w:rPr>
          <w:rStyle w:val="section-content"/>
          <w:rFonts w:eastAsia="Times New Roman"/>
        </w:rPr>
      </w:pPr>
      <w:hyperlink r:id="rId17" w:history="1">
        <w:r w:rsidR="001C2F35" w:rsidRPr="00A24485">
          <w:rPr>
            <w:rStyle w:val="Hyperlink"/>
            <w:rFonts w:eastAsia="Times New Roman"/>
          </w:rPr>
          <w:t>https://www.oslopride.no/pride-art</w:t>
        </w:r>
      </w:hyperlink>
      <w:r w:rsidR="001C2F35" w:rsidRPr="00A24485">
        <w:rPr>
          <w:rStyle w:val="section-content"/>
          <w:rFonts w:eastAsia="Times New Roman"/>
        </w:rPr>
        <w:t xml:space="preserve"> </w:t>
      </w:r>
    </w:p>
    <w:p w14:paraId="39C66F59" w14:textId="5D0095F3" w:rsidR="000A15B7" w:rsidRPr="00BC39C9" w:rsidRDefault="00A80997" w:rsidP="00C94AE9">
      <w:pPr>
        <w:spacing w:line="360" w:lineRule="auto"/>
        <w:rPr>
          <w:rStyle w:val="section-content"/>
          <w:rFonts w:eastAsia="Times New Roman"/>
          <w:lang w:val="nb-NO"/>
        </w:rPr>
      </w:pPr>
      <w:r w:rsidRPr="00BC39C9">
        <w:rPr>
          <w:rStyle w:val="section-content"/>
          <w:rFonts w:eastAsia="Times New Roman"/>
          <w:lang w:val="nb-NO"/>
        </w:rPr>
        <w:t xml:space="preserve">Jeg har </w:t>
      </w:r>
      <w:r w:rsidR="00944A92" w:rsidRPr="00BC39C9">
        <w:rPr>
          <w:rStyle w:val="section-content"/>
          <w:rFonts w:eastAsia="Times New Roman"/>
          <w:lang w:val="nb-NO"/>
        </w:rPr>
        <w:t xml:space="preserve">hatt </w:t>
      </w:r>
      <w:r w:rsidRPr="00BC39C9">
        <w:rPr>
          <w:rStyle w:val="section-content"/>
          <w:rFonts w:eastAsia="Times New Roman"/>
          <w:lang w:val="nb-NO"/>
        </w:rPr>
        <w:t xml:space="preserve">spesielt ansvar for forfatterne og litteraturens plass under Oslo </w:t>
      </w:r>
      <w:proofErr w:type="spellStart"/>
      <w:r w:rsidRPr="00BC39C9">
        <w:rPr>
          <w:rStyle w:val="section-content"/>
          <w:rFonts w:eastAsia="Times New Roman"/>
          <w:lang w:val="nb-NO"/>
        </w:rPr>
        <w:t>Pride</w:t>
      </w:r>
      <w:proofErr w:type="spellEnd"/>
      <w:r w:rsidRPr="00BC39C9">
        <w:rPr>
          <w:rStyle w:val="section-content"/>
          <w:rFonts w:eastAsia="Times New Roman"/>
          <w:lang w:val="nb-NO"/>
        </w:rPr>
        <w:t>.</w:t>
      </w:r>
    </w:p>
    <w:p w14:paraId="0F15F2A0" w14:textId="77777777" w:rsidR="00A80997" w:rsidRPr="00BC39C9" w:rsidRDefault="00A80997" w:rsidP="00C94AE9">
      <w:pPr>
        <w:spacing w:line="360" w:lineRule="auto"/>
        <w:rPr>
          <w:rStyle w:val="section-content"/>
          <w:rFonts w:eastAsia="Times New Roman"/>
          <w:highlight w:val="yellow"/>
          <w:lang w:val="nb-NO"/>
        </w:rPr>
      </w:pPr>
    </w:p>
    <w:p w14:paraId="0CAA8546" w14:textId="04C77D0A" w:rsidR="000A15B7" w:rsidRPr="00BC39C9" w:rsidRDefault="000A15B7" w:rsidP="00C94AE9">
      <w:pPr>
        <w:spacing w:line="360" w:lineRule="auto"/>
        <w:rPr>
          <w:rStyle w:val="section-content"/>
          <w:rFonts w:eastAsia="Times New Roman"/>
          <w:b/>
          <w:lang w:val="nb-NO"/>
        </w:rPr>
      </w:pPr>
      <w:r w:rsidRPr="00BC39C9">
        <w:rPr>
          <w:rStyle w:val="section-content"/>
          <w:rFonts w:eastAsia="Times New Roman"/>
          <w:b/>
          <w:lang w:val="nb-NO"/>
        </w:rPr>
        <w:t xml:space="preserve">Safe </w:t>
      </w:r>
      <w:proofErr w:type="spellStart"/>
      <w:r w:rsidRPr="00BC39C9">
        <w:rPr>
          <w:rStyle w:val="section-content"/>
          <w:rFonts w:eastAsia="Times New Roman"/>
          <w:b/>
          <w:lang w:val="nb-NO"/>
        </w:rPr>
        <w:t>Harbour</w:t>
      </w:r>
      <w:proofErr w:type="spellEnd"/>
    </w:p>
    <w:p w14:paraId="74149B5B" w14:textId="2069D3E0" w:rsidR="000A15B7" w:rsidRPr="00BC39C9" w:rsidRDefault="00440F6D" w:rsidP="00C94AE9">
      <w:pPr>
        <w:spacing w:line="360" w:lineRule="auto"/>
        <w:rPr>
          <w:rStyle w:val="section-content"/>
          <w:rFonts w:eastAsia="Times New Roman"/>
          <w:lang w:val="nb-NO"/>
        </w:rPr>
      </w:pPr>
      <w:hyperlink r:id="rId18" w:history="1">
        <w:r w:rsidR="000A15B7" w:rsidRPr="00BC39C9">
          <w:rPr>
            <w:rStyle w:val="Hyperlink"/>
            <w:rFonts w:eastAsia="Times New Roman"/>
            <w:lang w:val="nb-NO"/>
          </w:rPr>
          <w:t>https://www.oslopride.no/events/9a2be3a8-3a7d-451c-8da0-162f23222d09</w:t>
        </w:r>
      </w:hyperlink>
    </w:p>
    <w:p w14:paraId="1F2E9BDF" w14:textId="0447907A" w:rsidR="000A15B7" w:rsidRPr="00BC39C9" w:rsidRDefault="00E20C02" w:rsidP="00C94AE9">
      <w:pPr>
        <w:spacing w:line="360" w:lineRule="auto"/>
        <w:rPr>
          <w:rStyle w:val="section-content"/>
          <w:rFonts w:eastAsia="Times New Roman"/>
          <w:lang w:val="nb-NO"/>
        </w:rPr>
      </w:pPr>
      <w:r w:rsidRPr="00BC39C9">
        <w:rPr>
          <w:rStyle w:val="section-content"/>
          <w:rFonts w:eastAsia="Times New Roman"/>
          <w:lang w:val="nb-NO"/>
        </w:rPr>
        <w:lastRenderedPageBreak/>
        <w:t xml:space="preserve">Dette er </w:t>
      </w:r>
      <w:r w:rsidR="000044F4" w:rsidRPr="00BC39C9">
        <w:rPr>
          <w:rStyle w:val="section-content"/>
          <w:rFonts w:eastAsia="Times New Roman"/>
          <w:lang w:val="nb-NO"/>
        </w:rPr>
        <w:t xml:space="preserve">en gruppe skeive psykoterapeuter som bidrar med </w:t>
      </w:r>
      <w:r w:rsidRPr="00BC39C9">
        <w:rPr>
          <w:rStyle w:val="section-content"/>
          <w:rFonts w:eastAsia="Times New Roman"/>
          <w:lang w:val="nb-NO"/>
        </w:rPr>
        <w:t>et lavterskel</w:t>
      </w:r>
      <w:r w:rsidR="000A15B7" w:rsidRPr="00BC39C9">
        <w:rPr>
          <w:rStyle w:val="section-content"/>
          <w:rFonts w:eastAsia="Times New Roman"/>
          <w:lang w:val="nb-NO"/>
        </w:rPr>
        <w:t>tilbud</w:t>
      </w:r>
      <w:r w:rsidRPr="00BC39C9">
        <w:rPr>
          <w:rStyle w:val="section-content"/>
          <w:rFonts w:eastAsia="Times New Roman"/>
          <w:lang w:val="nb-NO"/>
        </w:rPr>
        <w:t xml:space="preserve"> om samtale</w:t>
      </w:r>
      <w:r w:rsidR="000A15B7" w:rsidRPr="00BC39C9">
        <w:rPr>
          <w:rStyle w:val="section-content"/>
          <w:rFonts w:eastAsia="Times New Roman"/>
          <w:lang w:val="nb-NO"/>
        </w:rPr>
        <w:t xml:space="preserve"> </w:t>
      </w:r>
      <w:r w:rsidRPr="00BC39C9">
        <w:rPr>
          <w:rStyle w:val="section-content"/>
          <w:rFonts w:eastAsia="Times New Roman"/>
          <w:lang w:val="nb-NO"/>
        </w:rPr>
        <w:t xml:space="preserve">(og meditasjonsveiledning) </w:t>
      </w:r>
      <w:r w:rsidR="000A15B7" w:rsidRPr="00BC39C9">
        <w:rPr>
          <w:rStyle w:val="section-content"/>
          <w:rFonts w:eastAsia="Times New Roman"/>
          <w:lang w:val="nb-NO"/>
        </w:rPr>
        <w:t xml:space="preserve">i forbindelse med Oslo </w:t>
      </w:r>
      <w:proofErr w:type="spellStart"/>
      <w:r w:rsidR="000A15B7" w:rsidRPr="00BC39C9">
        <w:rPr>
          <w:rStyle w:val="section-content"/>
          <w:rFonts w:eastAsia="Times New Roman"/>
          <w:lang w:val="nb-NO"/>
        </w:rPr>
        <w:t>Pride</w:t>
      </w:r>
      <w:proofErr w:type="spellEnd"/>
      <w:r w:rsidR="000044F4" w:rsidRPr="00BC39C9">
        <w:rPr>
          <w:rStyle w:val="section-content"/>
          <w:rFonts w:eastAsia="Times New Roman"/>
          <w:lang w:val="nb-NO"/>
        </w:rPr>
        <w:t>.</w:t>
      </w:r>
      <w:r w:rsidR="000A15B7" w:rsidRPr="00BC39C9">
        <w:rPr>
          <w:rStyle w:val="section-content"/>
          <w:rFonts w:eastAsia="Times New Roman"/>
          <w:lang w:val="nb-NO"/>
        </w:rPr>
        <w:t xml:space="preserve"> </w:t>
      </w:r>
      <w:r w:rsidR="000044F4" w:rsidRPr="00BC39C9">
        <w:rPr>
          <w:rStyle w:val="section-content"/>
          <w:rFonts w:eastAsia="Times New Roman"/>
          <w:lang w:val="nb-NO"/>
        </w:rPr>
        <w:t>J</w:t>
      </w:r>
      <w:r w:rsidR="000A15B7" w:rsidRPr="00BC39C9">
        <w:rPr>
          <w:rStyle w:val="section-content"/>
          <w:rFonts w:eastAsia="Times New Roman"/>
          <w:lang w:val="nb-NO"/>
        </w:rPr>
        <w:t xml:space="preserve">eg </w:t>
      </w:r>
      <w:r w:rsidR="000044F4" w:rsidRPr="00BC39C9">
        <w:rPr>
          <w:rStyle w:val="section-content"/>
          <w:rFonts w:eastAsia="Times New Roman"/>
          <w:lang w:val="nb-NO"/>
        </w:rPr>
        <w:t xml:space="preserve">tok initiativ til dette </w:t>
      </w:r>
      <w:r w:rsidR="000A15B7" w:rsidRPr="00BC39C9">
        <w:rPr>
          <w:rStyle w:val="section-content"/>
          <w:rFonts w:eastAsia="Times New Roman"/>
          <w:lang w:val="nb-NO"/>
        </w:rPr>
        <w:t>sammen med psykosynteseterapeut Frederick Nathanael i 2019.</w:t>
      </w:r>
      <w:r w:rsidR="000044F4" w:rsidRPr="00BC39C9">
        <w:rPr>
          <w:rStyle w:val="section-content"/>
          <w:rFonts w:eastAsia="Times New Roman"/>
          <w:lang w:val="nb-NO"/>
        </w:rPr>
        <w:t xml:space="preserve"> </w:t>
      </w:r>
      <w:r w:rsidR="001F1A61" w:rsidRPr="00BC39C9">
        <w:rPr>
          <w:rStyle w:val="section-content"/>
          <w:rFonts w:eastAsia="Times New Roman"/>
          <w:lang w:val="nb-NO"/>
        </w:rPr>
        <w:t>Jeg involverte</w:t>
      </w:r>
      <w:r w:rsidR="000044F4" w:rsidRPr="00BC39C9">
        <w:rPr>
          <w:rStyle w:val="section-content"/>
          <w:rFonts w:eastAsia="Times New Roman"/>
          <w:lang w:val="nb-NO"/>
        </w:rPr>
        <w:t xml:space="preserve"> også</w:t>
      </w:r>
      <w:r w:rsidR="001F1A61" w:rsidRPr="00BC39C9">
        <w:rPr>
          <w:rStyle w:val="section-content"/>
          <w:rFonts w:eastAsia="Times New Roman"/>
          <w:lang w:val="nb-NO"/>
        </w:rPr>
        <w:t xml:space="preserve"> fjerdeklassestudenter fra terapistudiet, og tiltaket kan også ses som en form for bidrag til praksis som del av undervisningen.</w:t>
      </w:r>
    </w:p>
    <w:p w14:paraId="08BE2693" w14:textId="77777777" w:rsidR="00C94AE9" w:rsidRPr="00BC39C9" w:rsidRDefault="00C94AE9" w:rsidP="00C94AE9">
      <w:pPr>
        <w:spacing w:line="360" w:lineRule="auto"/>
        <w:rPr>
          <w:rStyle w:val="section-content"/>
          <w:rFonts w:eastAsia="Times New Roman"/>
          <w:b/>
          <w:lang w:val="nb-NO"/>
        </w:rPr>
      </w:pPr>
    </w:p>
    <w:p w14:paraId="2FFB2C2A" w14:textId="1F7ABBD8" w:rsidR="00E051B7" w:rsidRPr="00A24485" w:rsidRDefault="00E051B7" w:rsidP="00E051B7">
      <w:pPr>
        <w:rPr>
          <w:rStyle w:val="section-content"/>
          <w:rFonts w:eastAsia="Times New Roman"/>
          <w:b/>
        </w:rPr>
      </w:pPr>
      <w:r w:rsidRPr="00A24485">
        <w:rPr>
          <w:rStyle w:val="section-content"/>
          <w:rFonts w:eastAsia="Times New Roman"/>
          <w:b/>
        </w:rPr>
        <w:t xml:space="preserve">Sexual &amp; Reproductive Rights Lawfare: Global Battles </w:t>
      </w:r>
    </w:p>
    <w:p w14:paraId="51DA0D51" w14:textId="77777777" w:rsidR="00E051B7" w:rsidRPr="00A24485" w:rsidRDefault="00440F6D" w:rsidP="00E051B7">
      <w:pPr>
        <w:spacing w:line="360" w:lineRule="auto"/>
        <w:rPr>
          <w:color w:val="000000" w:themeColor="text1"/>
        </w:rPr>
      </w:pPr>
      <w:hyperlink r:id="rId19" w:history="1">
        <w:r w:rsidR="00E051B7" w:rsidRPr="00A24485">
          <w:rPr>
            <w:rStyle w:val="Hyperlink"/>
          </w:rPr>
          <w:t>https://www.lawtransform.no/project/sexual-and-reproductive-rights-lawfare-global-battles/</w:t>
        </w:r>
      </w:hyperlink>
      <w:r w:rsidR="00E051B7" w:rsidRPr="00A24485">
        <w:rPr>
          <w:color w:val="000000" w:themeColor="text1"/>
        </w:rPr>
        <w:t xml:space="preserve"> </w:t>
      </w:r>
    </w:p>
    <w:p w14:paraId="1A91CB5F" w14:textId="77777777" w:rsidR="00E051B7" w:rsidRPr="00A24485" w:rsidRDefault="00E051B7" w:rsidP="00E051B7">
      <w:pPr>
        <w:spacing w:line="360" w:lineRule="auto"/>
        <w:jc w:val="both"/>
        <w:rPr>
          <w:color w:val="000000" w:themeColor="text1"/>
        </w:rPr>
      </w:pPr>
    </w:p>
    <w:p w14:paraId="159B6AEA" w14:textId="77777777" w:rsidR="00E051B7" w:rsidRPr="00A24485" w:rsidRDefault="00E051B7" w:rsidP="00E051B7">
      <w:pPr>
        <w:spacing w:line="360" w:lineRule="auto"/>
        <w:rPr>
          <w:b/>
        </w:rPr>
      </w:pPr>
      <w:r w:rsidRPr="00A24485">
        <w:rPr>
          <w:b/>
        </w:rPr>
        <w:t xml:space="preserve">Society for Psychotherapy Research </w:t>
      </w:r>
    </w:p>
    <w:p w14:paraId="066147C3" w14:textId="77777777" w:rsidR="00E051B7" w:rsidRPr="00A24485" w:rsidRDefault="00440F6D" w:rsidP="00E051B7">
      <w:pPr>
        <w:spacing w:line="360" w:lineRule="auto"/>
      </w:pPr>
      <w:hyperlink r:id="rId20" w:history="1">
        <w:r w:rsidR="00E051B7" w:rsidRPr="00A24485">
          <w:rPr>
            <w:rStyle w:val="Hyperlink"/>
          </w:rPr>
          <w:t>https://www.psychotherapyresearch.org/</w:t>
        </w:r>
      </w:hyperlink>
      <w:r w:rsidR="00E051B7" w:rsidRPr="00A24485">
        <w:t xml:space="preserve"> </w:t>
      </w:r>
    </w:p>
    <w:p w14:paraId="691BBDBD" w14:textId="77777777" w:rsidR="00594229" w:rsidRPr="00A24485" w:rsidRDefault="00594229" w:rsidP="00DC5E43">
      <w:pPr>
        <w:spacing w:line="360" w:lineRule="auto"/>
      </w:pPr>
    </w:p>
    <w:p w14:paraId="684AED2D" w14:textId="7FDCF4CC" w:rsidR="00594229" w:rsidRPr="00BC39C9" w:rsidRDefault="00594229" w:rsidP="00DC5E43">
      <w:pPr>
        <w:pStyle w:val="Heading2"/>
        <w:spacing w:line="360" w:lineRule="auto"/>
      </w:pPr>
      <w:bookmarkStart w:id="36" w:name="_Toc33258322"/>
      <w:r w:rsidRPr="00BC39C9">
        <w:t>Forskningsformidling</w:t>
      </w:r>
      <w:bookmarkEnd w:id="36"/>
    </w:p>
    <w:p w14:paraId="1D79B84F" w14:textId="77777777" w:rsidR="00594229" w:rsidRPr="00BC39C9" w:rsidRDefault="00594229" w:rsidP="00DC5E43">
      <w:pPr>
        <w:spacing w:line="360" w:lineRule="auto"/>
        <w:rPr>
          <w:lang w:val="nb-NO"/>
        </w:rPr>
      </w:pPr>
    </w:p>
    <w:p w14:paraId="305F42E2" w14:textId="58885FED" w:rsidR="00594229" w:rsidRPr="00BC39C9" w:rsidRDefault="00594229" w:rsidP="005070C3">
      <w:pPr>
        <w:spacing w:line="360" w:lineRule="auto"/>
        <w:rPr>
          <w:lang w:val="nb-NO"/>
        </w:rPr>
      </w:pPr>
      <w:r w:rsidRPr="00BC39C9">
        <w:rPr>
          <w:lang w:val="nb-NO"/>
        </w:rPr>
        <w:t>Jeg ser det som en viktig del av</w:t>
      </w:r>
      <w:r w:rsidR="005D4FD8" w:rsidRPr="00BC39C9">
        <w:rPr>
          <w:lang w:val="nb-NO"/>
        </w:rPr>
        <w:t xml:space="preserve"> min oppgave som forsker og</w:t>
      </w:r>
      <w:r w:rsidRPr="00BC39C9">
        <w:rPr>
          <w:lang w:val="nb-NO"/>
        </w:rPr>
        <w:t xml:space="preserve"> akademiker å delta i </w:t>
      </w:r>
      <w:r w:rsidR="005D4FD8" w:rsidRPr="00BC39C9">
        <w:rPr>
          <w:lang w:val="nb-NO"/>
        </w:rPr>
        <w:t>den offentlige samtalen</w:t>
      </w:r>
      <w:r w:rsidR="00FF1FE3" w:rsidRPr="00BC39C9">
        <w:rPr>
          <w:lang w:val="nb-NO"/>
        </w:rPr>
        <w:t>. J</w:t>
      </w:r>
      <w:r w:rsidRPr="00BC39C9">
        <w:rPr>
          <w:lang w:val="nb-NO"/>
        </w:rPr>
        <w:t xml:space="preserve">eg </w:t>
      </w:r>
      <w:r w:rsidR="00FF1FE3" w:rsidRPr="00BC39C9">
        <w:rPr>
          <w:lang w:val="nb-NO"/>
        </w:rPr>
        <w:t xml:space="preserve">har </w:t>
      </w:r>
      <w:r w:rsidRPr="00BC39C9">
        <w:rPr>
          <w:lang w:val="nb-NO"/>
        </w:rPr>
        <w:t xml:space="preserve">skrevet </w:t>
      </w:r>
      <w:r w:rsidR="006C7F41" w:rsidRPr="00BC39C9">
        <w:rPr>
          <w:lang w:val="nb-NO"/>
        </w:rPr>
        <w:t xml:space="preserve">en rekke </w:t>
      </w:r>
      <w:r w:rsidRPr="00BC39C9">
        <w:rPr>
          <w:lang w:val="nb-NO"/>
        </w:rPr>
        <w:t>kronikker og</w:t>
      </w:r>
      <w:r w:rsidR="00CE67C4" w:rsidRPr="00BC39C9">
        <w:rPr>
          <w:lang w:val="nb-NO"/>
        </w:rPr>
        <w:t xml:space="preserve"> </w:t>
      </w:r>
      <w:r w:rsidRPr="00BC39C9">
        <w:rPr>
          <w:lang w:val="nb-NO"/>
        </w:rPr>
        <w:t>andre innlegg.</w:t>
      </w:r>
      <w:r w:rsidRPr="00BC39C9">
        <w:rPr>
          <w:rStyle w:val="FootnoteReference"/>
          <w:lang w:val="nb-NO"/>
        </w:rPr>
        <w:footnoteReference w:id="89"/>
      </w:r>
      <w:r w:rsidRPr="00BC39C9">
        <w:rPr>
          <w:lang w:val="nb-NO"/>
        </w:rPr>
        <w:t xml:space="preserve"> Jeg har </w:t>
      </w:r>
      <w:r w:rsidR="006F540E" w:rsidRPr="00BC39C9">
        <w:rPr>
          <w:lang w:val="nb-NO"/>
        </w:rPr>
        <w:t xml:space="preserve">blitt </w:t>
      </w:r>
      <w:r w:rsidR="006F540E" w:rsidRPr="00BC39C9">
        <w:rPr>
          <w:lang w:val="nb-NO"/>
        </w:rPr>
        <w:lastRenderedPageBreak/>
        <w:t>intervjuet</w:t>
      </w:r>
      <w:r w:rsidR="00B06837" w:rsidRPr="00BC39C9">
        <w:rPr>
          <w:lang w:val="nb-NO"/>
        </w:rPr>
        <w:t xml:space="preserve"> om mine fagfelt og arbeid</w:t>
      </w:r>
      <w:r w:rsidR="00E50A0B" w:rsidRPr="00BC39C9">
        <w:rPr>
          <w:rStyle w:val="FootnoteReference"/>
          <w:lang w:val="nb-NO"/>
        </w:rPr>
        <w:footnoteReference w:id="90"/>
      </w:r>
      <w:r w:rsidR="006F540E" w:rsidRPr="00BC39C9">
        <w:rPr>
          <w:lang w:val="nb-NO"/>
        </w:rPr>
        <w:t xml:space="preserve"> og </w:t>
      </w:r>
      <w:r w:rsidR="006C7F41" w:rsidRPr="00BC39C9">
        <w:rPr>
          <w:lang w:val="nb-NO"/>
        </w:rPr>
        <w:t>bidratt med</w:t>
      </w:r>
      <w:r w:rsidRPr="00BC39C9">
        <w:rPr>
          <w:lang w:val="nb-NO"/>
        </w:rPr>
        <w:t xml:space="preserve"> ekspert</w:t>
      </w:r>
      <w:r w:rsidR="006C7F41" w:rsidRPr="00BC39C9">
        <w:rPr>
          <w:lang w:val="nb-NO"/>
        </w:rPr>
        <w:t>uttalelser</w:t>
      </w:r>
      <w:r w:rsidR="005D4FD8" w:rsidRPr="00BC39C9">
        <w:rPr>
          <w:lang w:val="nb-NO"/>
        </w:rPr>
        <w:t xml:space="preserve"> til media</w:t>
      </w:r>
      <w:r w:rsidR="006F540E" w:rsidRPr="00BC39C9">
        <w:rPr>
          <w:lang w:val="nb-NO"/>
        </w:rPr>
        <w:t>.</w:t>
      </w:r>
      <w:r w:rsidR="006226F0" w:rsidRPr="00BC39C9">
        <w:rPr>
          <w:rStyle w:val="FootnoteReference"/>
          <w:lang w:val="nb-NO"/>
        </w:rPr>
        <w:footnoteReference w:id="91"/>
      </w:r>
      <w:r w:rsidR="006F540E" w:rsidRPr="00BC39C9">
        <w:rPr>
          <w:lang w:val="nb-NO"/>
        </w:rPr>
        <w:t xml:space="preserve"> </w:t>
      </w:r>
      <w:r w:rsidR="005D4FD8" w:rsidRPr="00BC39C9">
        <w:rPr>
          <w:lang w:val="nb-NO"/>
        </w:rPr>
        <w:t xml:space="preserve">Jeg har deltatt i </w:t>
      </w:r>
      <w:proofErr w:type="spellStart"/>
      <w:r w:rsidR="005D4FD8" w:rsidRPr="00BC39C9">
        <w:rPr>
          <w:lang w:val="nb-NO"/>
        </w:rPr>
        <w:t>podcaster</w:t>
      </w:r>
      <w:proofErr w:type="spellEnd"/>
      <w:r w:rsidR="005D4FD8" w:rsidRPr="00BC39C9">
        <w:rPr>
          <w:lang w:val="nb-NO"/>
        </w:rPr>
        <w:t>.</w:t>
      </w:r>
      <w:r w:rsidR="005D4FD8" w:rsidRPr="00BC39C9">
        <w:rPr>
          <w:rStyle w:val="FootnoteReference"/>
          <w:lang w:val="nb-NO"/>
        </w:rPr>
        <w:footnoteReference w:id="92"/>
      </w:r>
      <w:r w:rsidR="005D4FD8" w:rsidRPr="00BC39C9">
        <w:rPr>
          <w:lang w:val="nb-NO"/>
        </w:rPr>
        <w:t xml:space="preserve"> Jeg har holdt </w:t>
      </w:r>
      <w:r w:rsidR="008D4EB7" w:rsidRPr="00BC39C9">
        <w:rPr>
          <w:lang w:val="nb-NO"/>
        </w:rPr>
        <w:t xml:space="preserve">faglige og </w:t>
      </w:r>
      <w:r w:rsidR="005D4FD8" w:rsidRPr="00BC39C9">
        <w:rPr>
          <w:lang w:val="nb-NO"/>
        </w:rPr>
        <w:t>populærvitenskapelige foredrag</w:t>
      </w:r>
      <w:r w:rsidR="008D4EB7" w:rsidRPr="00BC39C9">
        <w:rPr>
          <w:lang w:val="nb-NO"/>
        </w:rPr>
        <w:t xml:space="preserve"> i en rekke </w:t>
      </w:r>
      <w:r w:rsidR="000625C8" w:rsidRPr="00BC39C9">
        <w:rPr>
          <w:lang w:val="nb-NO"/>
        </w:rPr>
        <w:t>ulike fora</w:t>
      </w:r>
      <w:r w:rsidR="00B06837" w:rsidRPr="00BC39C9">
        <w:rPr>
          <w:lang w:val="nb-NO"/>
        </w:rPr>
        <w:t xml:space="preserve">, mange åpne for </w:t>
      </w:r>
      <w:r w:rsidR="002F46C8" w:rsidRPr="00BC39C9">
        <w:rPr>
          <w:lang w:val="nb-NO"/>
        </w:rPr>
        <w:t>allmennheten</w:t>
      </w:r>
      <w:r w:rsidR="005D4FD8" w:rsidRPr="00BC39C9">
        <w:rPr>
          <w:lang w:val="nb-NO"/>
        </w:rPr>
        <w:t>.</w:t>
      </w:r>
      <w:r w:rsidR="005842FF" w:rsidRPr="00BC39C9">
        <w:rPr>
          <w:rStyle w:val="FootnoteReference"/>
          <w:lang w:val="nb-NO"/>
        </w:rPr>
        <w:footnoteReference w:id="93"/>
      </w:r>
      <w:r w:rsidR="005D4FD8" w:rsidRPr="00BC39C9">
        <w:rPr>
          <w:lang w:val="nb-NO"/>
        </w:rPr>
        <w:t xml:space="preserve"> </w:t>
      </w:r>
      <w:r w:rsidR="00CE67C4" w:rsidRPr="00BC39C9">
        <w:rPr>
          <w:lang w:val="nb-NO"/>
        </w:rPr>
        <w:t>I tillegg til en bredere formidling har jeg også forsøkt å formidle forskningsfunn til andre fagmiljøer og delta i samtaler på tvers av disipliner.</w:t>
      </w:r>
      <w:r w:rsidR="00D36234" w:rsidRPr="00BC39C9">
        <w:rPr>
          <w:rStyle w:val="FootnoteReference"/>
          <w:lang w:val="nb-NO"/>
        </w:rPr>
        <w:footnoteReference w:id="94"/>
      </w:r>
      <w:r w:rsidR="006774F0" w:rsidRPr="00BC39C9">
        <w:rPr>
          <w:lang w:val="nb-NO"/>
        </w:rPr>
        <w:t xml:space="preserve"> </w:t>
      </w:r>
    </w:p>
    <w:p w14:paraId="72BC2B8E" w14:textId="77777777" w:rsidR="00594229" w:rsidRPr="00BC39C9" w:rsidRDefault="00594229" w:rsidP="00DC5E43">
      <w:pPr>
        <w:spacing w:line="360" w:lineRule="auto"/>
        <w:rPr>
          <w:rFonts w:asciiTheme="majorHAnsi" w:eastAsiaTheme="majorEastAsia" w:hAnsiTheme="majorHAnsi" w:cstheme="majorBidi"/>
          <w:color w:val="2F5496" w:themeColor="accent1" w:themeShade="BF"/>
          <w:sz w:val="32"/>
          <w:szCs w:val="32"/>
          <w:lang w:val="nb-NO"/>
        </w:rPr>
      </w:pPr>
      <w:r w:rsidRPr="00BC39C9">
        <w:rPr>
          <w:lang w:val="nb-NO"/>
        </w:rPr>
        <w:br w:type="page"/>
      </w:r>
    </w:p>
    <w:p w14:paraId="7631796F" w14:textId="1EE3A4B5" w:rsidR="00594229" w:rsidRPr="00BC39C9" w:rsidRDefault="00594229" w:rsidP="00740C79">
      <w:pPr>
        <w:pStyle w:val="Heading1"/>
        <w:spacing w:line="360" w:lineRule="auto"/>
        <w:jc w:val="both"/>
        <w:rPr>
          <w:lang w:val="nb-NO"/>
        </w:rPr>
      </w:pPr>
      <w:bookmarkStart w:id="37" w:name="_Toc33258323"/>
      <w:r w:rsidRPr="00BC39C9">
        <w:rPr>
          <w:lang w:val="nb-NO"/>
        </w:rPr>
        <w:lastRenderedPageBreak/>
        <w:t>Gestaltterapi i praksis</w:t>
      </w:r>
      <w:bookmarkEnd w:id="37"/>
    </w:p>
    <w:p w14:paraId="1E328128" w14:textId="77777777" w:rsidR="00740C79" w:rsidRPr="00BC39C9" w:rsidRDefault="00740C79" w:rsidP="00DC5E43">
      <w:pPr>
        <w:spacing w:line="360" w:lineRule="auto"/>
        <w:jc w:val="both"/>
        <w:rPr>
          <w:color w:val="000000" w:themeColor="text1"/>
          <w:lang w:val="nb-NO"/>
        </w:rPr>
      </w:pPr>
    </w:p>
    <w:p w14:paraId="2D45D4DF" w14:textId="13D23480" w:rsidR="00594229" w:rsidRPr="00BC39C9" w:rsidRDefault="004335D3" w:rsidP="00F66279">
      <w:pPr>
        <w:spacing w:line="360" w:lineRule="auto"/>
        <w:jc w:val="both"/>
        <w:rPr>
          <w:lang w:val="nb-NO"/>
        </w:rPr>
      </w:pPr>
      <w:r w:rsidRPr="00BC39C9">
        <w:rPr>
          <w:color w:val="000000" w:themeColor="text1"/>
          <w:lang w:val="nb-NO"/>
        </w:rPr>
        <w:t>Jeg har hatt egen privat terapipraksis i Oslo siden 2012. Per i dag har jeg klienter en dag i uka.</w:t>
      </w:r>
      <w:r w:rsidR="00740C79" w:rsidRPr="00BC39C9">
        <w:rPr>
          <w:color w:val="000000" w:themeColor="text1"/>
          <w:lang w:val="nb-NO"/>
        </w:rPr>
        <w:t xml:space="preserve"> Jeg </w:t>
      </w:r>
      <w:r w:rsidR="00F03CDF" w:rsidRPr="00BC39C9">
        <w:rPr>
          <w:color w:val="000000" w:themeColor="text1"/>
          <w:lang w:val="nb-NO"/>
        </w:rPr>
        <w:t>tilbyr</w:t>
      </w:r>
      <w:r w:rsidR="00740C79" w:rsidRPr="00BC39C9">
        <w:rPr>
          <w:color w:val="000000" w:themeColor="text1"/>
          <w:lang w:val="nb-NO"/>
        </w:rPr>
        <w:t xml:space="preserve"> </w:t>
      </w:r>
      <w:proofErr w:type="spellStart"/>
      <w:r w:rsidR="00740C79" w:rsidRPr="00BC39C9">
        <w:rPr>
          <w:color w:val="000000" w:themeColor="text1"/>
          <w:lang w:val="nb-NO"/>
        </w:rPr>
        <w:t>individualterapi</w:t>
      </w:r>
      <w:proofErr w:type="spellEnd"/>
      <w:r w:rsidR="00740C79" w:rsidRPr="00BC39C9">
        <w:rPr>
          <w:color w:val="000000" w:themeColor="text1"/>
          <w:lang w:val="nb-NO"/>
        </w:rPr>
        <w:t xml:space="preserve"> og parterapi. </w:t>
      </w:r>
      <w:r w:rsidR="00070B6C" w:rsidRPr="00BC39C9">
        <w:rPr>
          <w:color w:val="000000" w:themeColor="text1"/>
          <w:lang w:val="nb-NO"/>
        </w:rPr>
        <w:t xml:space="preserve">I tillegg til terapi har jeg – som godkjent gestaltveileder i Norsk Gestaltterapeut Forening – veiledning for gestaltterapeuter og andre. </w:t>
      </w:r>
      <w:r w:rsidR="00740C79" w:rsidRPr="00BC39C9">
        <w:rPr>
          <w:color w:val="000000" w:themeColor="text1"/>
          <w:lang w:val="nb-NO"/>
        </w:rPr>
        <w:t xml:space="preserve">Jeg har hatt grupper i kortere perioder, slik som </w:t>
      </w:r>
      <w:r w:rsidR="00F03CDF" w:rsidRPr="00BC39C9">
        <w:rPr>
          <w:color w:val="000000" w:themeColor="text1"/>
          <w:lang w:val="nb-NO"/>
        </w:rPr>
        <w:t>gruppene</w:t>
      </w:r>
      <w:r w:rsidR="00740C79" w:rsidRPr="00BC39C9">
        <w:rPr>
          <w:color w:val="000000" w:themeColor="text1"/>
          <w:lang w:val="nb-NO"/>
        </w:rPr>
        <w:t xml:space="preserve"> </w:t>
      </w:r>
      <w:r w:rsidR="00070B6C" w:rsidRPr="00BC39C9">
        <w:rPr>
          <w:color w:val="000000" w:themeColor="text1"/>
          <w:lang w:val="nb-NO"/>
        </w:rPr>
        <w:t xml:space="preserve">for </w:t>
      </w:r>
      <w:proofErr w:type="spellStart"/>
      <w:r w:rsidR="00740C79" w:rsidRPr="00BC39C9">
        <w:rPr>
          <w:color w:val="000000" w:themeColor="text1"/>
          <w:lang w:val="nb-NO"/>
        </w:rPr>
        <w:t>transpersoner</w:t>
      </w:r>
      <w:proofErr w:type="spellEnd"/>
      <w:r w:rsidR="00740C79" w:rsidRPr="00BC39C9">
        <w:rPr>
          <w:color w:val="000000" w:themeColor="text1"/>
          <w:lang w:val="nb-NO"/>
        </w:rPr>
        <w:t>.</w:t>
      </w:r>
      <w:r w:rsidR="00070B6C" w:rsidRPr="00BC39C9">
        <w:rPr>
          <w:rStyle w:val="FootnoteReference"/>
          <w:color w:val="000000" w:themeColor="text1"/>
          <w:lang w:val="nb-NO"/>
        </w:rPr>
        <w:footnoteReference w:id="95"/>
      </w:r>
      <w:r w:rsidR="00740C79" w:rsidRPr="00BC39C9">
        <w:rPr>
          <w:color w:val="000000" w:themeColor="text1"/>
          <w:lang w:val="nb-NO"/>
        </w:rPr>
        <w:t xml:space="preserve"> Jeg har </w:t>
      </w:r>
      <w:r w:rsidR="00F03CDF" w:rsidRPr="00BC39C9">
        <w:rPr>
          <w:color w:val="000000" w:themeColor="text1"/>
          <w:lang w:val="nb-NO"/>
        </w:rPr>
        <w:t>ledet</w:t>
      </w:r>
      <w:r w:rsidR="00740C79" w:rsidRPr="00BC39C9">
        <w:rPr>
          <w:color w:val="000000" w:themeColor="text1"/>
          <w:lang w:val="nb-NO"/>
        </w:rPr>
        <w:t xml:space="preserve"> </w:t>
      </w:r>
      <w:r w:rsidR="00070B6C" w:rsidRPr="00BC39C9">
        <w:rPr>
          <w:color w:val="000000" w:themeColor="text1"/>
          <w:lang w:val="nb-NO"/>
        </w:rPr>
        <w:t xml:space="preserve">og deltatt på en rekke </w:t>
      </w:r>
      <w:r w:rsidR="00740C79" w:rsidRPr="00BC39C9">
        <w:rPr>
          <w:color w:val="000000" w:themeColor="text1"/>
          <w:lang w:val="nb-NO"/>
        </w:rPr>
        <w:t>works</w:t>
      </w:r>
      <w:r w:rsidR="00F03CDF" w:rsidRPr="00BC39C9">
        <w:rPr>
          <w:color w:val="000000" w:themeColor="text1"/>
          <w:lang w:val="nb-NO"/>
        </w:rPr>
        <w:t>hops og seminarer, inkludert seminar</w:t>
      </w:r>
      <w:r w:rsidR="00070B6C" w:rsidRPr="00BC39C9">
        <w:rPr>
          <w:color w:val="000000" w:themeColor="text1"/>
          <w:lang w:val="nb-NO"/>
        </w:rPr>
        <w:t xml:space="preserve"> med gruppe </w:t>
      </w:r>
      <w:proofErr w:type="spellStart"/>
      <w:r w:rsidR="00070B6C" w:rsidRPr="00BC39C9">
        <w:rPr>
          <w:color w:val="000000" w:themeColor="text1"/>
          <w:lang w:val="nb-NO"/>
        </w:rPr>
        <w:t>debriefing</w:t>
      </w:r>
      <w:proofErr w:type="spellEnd"/>
      <w:r w:rsidR="00070B6C" w:rsidRPr="00BC39C9">
        <w:rPr>
          <w:color w:val="000000" w:themeColor="text1"/>
          <w:lang w:val="nb-NO"/>
        </w:rPr>
        <w:t xml:space="preserve"> og kommunikasjonstrening for humanitære arbeidere</w:t>
      </w:r>
      <w:r w:rsidR="00F03CDF" w:rsidRPr="00BC39C9">
        <w:rPr>
          <w:color w:val="000000" w:themeColor="text1"/>
          <w:lang w:val="nb-NO"/>
        </w:rPr>
        <w:t>,</w:t>
      </w:r>
      <w:r w:rsidR="00070B6C" w:rsidRPr="00BC39C9">
        <w:rPr>
          <w:rStyle w:val="FootnoteReference"/>
          <w:color w:val="000000" w:themeColor="text1"/>
          <w:lang w:val="nb-NO"/>
        </w:rPr>
        <w:footnoteReference w:id="96"/>
      </w:r>
      <w:r w:rsidR="00F03CDF" w:rsidRPr="00BC39C9">
        <w:rPr>
          <w:color w:val="000000" w:themeColor="text1"/>
          <w:lang w:val="nb-NO"/>
        </w:rPr>
        <w:t xml:space="preserve"> fagseminarer for gestaltterapeuter som del av deres profesjonelle faglige oppdatering,</w:t>
      </w:r>
      <w:r w:rsidR="00070B6C" w:rsidRPr="00BC39C9">
        <w:rPr>
          <w:rStyle w:val="FootnoteReference"/>
          <w:color w:val="000000" w:themeColor="text1"/>
          <w:lang w:val="nb-NO"/>
        </w:rPr>
        <w:footnoteReference w:id="97"/>
      </w:r>
      <w:r w:rsidR="00F03CDF" w:rsidRPr="00BC39C9">
        <w:rPr>
          <w:color w:val="000000" w:themeColor="text1"/>
          <w:lang w:val="nb-NO"/>
        </w:rPr>
        <w:t xml:space="preserve"> innlegg på personalseminar for Kirkens Bymisjon</w:t>
      </w:r>
      <w:r w:rsidR="00070B6C" w:rsidRPr="00BC39C9">
        <w:rPr>
          <w:rStyle w:val="FootnoteReference"/>
          <w:color w:val="000000" w:themeColor="text1"/>
          <w:lang w:val="nb-NO"/>
        </w:rPr>
        <w:footnoteReference w:id="98"/>
      </w:r>
      <w:r w:rsidR="00F03CDF" w:rsidRPr="00BC39C9">
        <w:rPr>
          <w:color w:val="000000" w:themeColor="text1"/>
          <w:lang w:val="nb-NO"/>
        </w:rPr>
        <w:t xml:space="preserve"> og mye</w:t>
      </w:r>
      <w:r w:rsidR="00D8741E" w:rsidRPr="00BC39C9">
        <w:rPr>
          <w:color w:val="000000" w:themeColor="text1"/>
          <w:lang w:val="nb-NO"/>
        </w:rPr>
        <w:t xml:space="preserve"> annet. Kort sagt har jeg en svært variert gestaltpraksis som også beriker mitt arbeid som førsteamanuensis ved NGI.</w:t>
      </w:r>
    </w:p>
    <w:p w14:paraId="6B04355E" w14:textId="77777777" w:rsidR="00594229" w:rsidRPr="00BC39C9" w:rsidRDefault="00594229" w:rsidP="00DC5E43">
      <w:pPr>
        <w:spacing w:line="360" w:lineRule="auto"/>
        <w:rPr>
          <w:rFonts w:asciiTheme="majorHAnsi" w:eastAsiaTheme="majorEastAsia" w:hAnsiTheme="majorHAnsi" w:cstheme="majorBidi"/>
          <w:color w:val="2F5496" w:themeColor="accent1" w:themeShade="BF"/>
          <w:sz w:val="32"/>
          <w:szCs w:val="32"/>
          <w:lang w:val="nb-NO"/>
        </w:rPr>
      </w:pPr>
      <w:r w:rsidRPr="00BC39C9">
        <w:rPr>
          <w:lang w:val="nb-NO"/>
        </w:rPr>
        <w:br w:type="page"/>
      </w:r>
    </w:p>
    <w:p w14:paraId="7510057E" w14:textId="77777777" w:rsidR="00594229" w:rsidRPr="00BC39C9" w:rsidRDefault="00594229" w:rsidP="00DC5E43">
      <w:pPr>
        <w:spacing w:line="360" w:lineRule="auto"/>
        <w:jc w:val="both"/>
        <w:rPr>
          <w:sz w:val="28"/>
          <w:szCs w:val="28"/>
          <w:lang w:val="nb-NO"/>
        </w:rPr>
      </w:pPr>
    </w:p>
    <w:p w14:paraId="26E0F1DC" w14:textId="77777777" w:rsidR="00DF2133" w:rsidRPr="00BC39C9" w:rsidRDefault="00DF2133" w:rsidP="00DC5E43">
      <w:pPr>
        <w:spacing w:line="360" w:lineRule="auto"/>
        <w:jc w:val="both"/>
        <w:rPr>
          <w:sz w:val="28"/>
          <w:szCs w:val="28"/>
          <w:lang w:val="nb-NO"/>
        </w:rPr>
      </w:pPr>
    </w:p>
    <w:p w14:paraId="43923941" w14:textId="4F701CA7" w:rsidR="005F5C7D" w:rsidRPr="00BC39C9" w:rsidRDefault="00894695" w:rsidP="00DC5E43">
      <w:pPr>
        <w:pStyle w:val="Heading1"/>
        <w:spacing w:line="360" w:lineRule="auto"/>
        <w:jc w:val="both"/>
        <w:rPr>
          <w:lang w:val="nb-NO"/>
        </w:rPr>
      </w:pPr>
      <w:bookmarkStart w:id="38" w:name="_Toc33258324"/>
      <w:r w:rsidRPr="00BC39C9">
        <w:rPr>
          <w:lang w:val="nb-NO"/>
        </w:rPr>
        <w:t>R</w:t>
      </w:r>
      <w:r w:rsidR="005F5C7D" w:rsidRPr="00BC39C9">
        <w:rPr>
          <w:lang w:val="nb-NO"/>
        </w:rPr>
        <w:t>eferanser</w:t>
      </w:r>
      <w:bookmarkEnd w:id="38"/>
    </w:p>
    <w:p w14:paraId="1B0818CC" w14:textId="77777777" w:rsidR="00894695" w:rsidRPr="00BC39C9" w:rsidRDefault="00894695" w:rsidP="00DC5E43">
      <w:pPr>
        <w:spacing w:line="360" w:lineRule="auto"/>
        <w:jc w:val="both"/>
        <w:rPr>
          <w:lang w:val="nb-NO"/>
        </w:rPr>
      </w:pPr>
    </w:p>
    <w:p w14:paraId="7621C65C" w14:textId="77777777" w:rsidR="003E3433" w:rsidRPr="00BC39C9" w:rsidRDefault="003E3433" w:rsidP="003E3433">
      <w:pPr>
        <w:spacing w:line="360" w:lineRule="auto"/>
        <w:jc w:val="both"/>
        <w:rPr>
          <w:lang w:val="nb-NO"/>
        </w:rPr>
      </w:pPr>
      <w:r w:rsidRPr="00BC39C9">
        <w:rPr>
          <w:lang w:val="nb-NO"/>
        </w:rPr>
        <w:t xml:space="preserve">Gro </w:t>
      </w:r>
      <w:proofErr w:type="spellStart"/>
      <w:r w:rsidRPr="00BC39C9">
        <w:rPr>
          <w:lang w:val="nb-NO"/>
        </w:rPr>
        <w:t>Skottun</w:t>
      </w:r>
      <w:proofErr w:type="spellEnd"/>
    </w:p>
    <w:p w14:paraId="08C3AE1D" w14:textId="77777777" w:rsidR="003E3433" w:rsidRPr="00BC39C9" w:rsidRDefault="003E3433" w:rsidP="003E3433">
      <w:pPr>
        <w:spacing w:line="360" w:lineRule="auto"/>
        <w:jc w:val="both"/>
        <w:rPr>
          <w:lang w:val="nb-NO"/>
        </w:rPr>
      </w:pPr>
      <w:r w:rsidRPr="00BC39C9">
        <w:rPr>
          <w:lang w:val="nb-NO"/>
        </w:rPr>
        <w:t>Medgrunnlegger, prorektor og førstelektor ved Norsk Gestaltinstitutt Høyskole (NGI).</w:t>
      </w:r>
    </w:p>
    <w:p w14:paraId="55FB3738" w14:textId="77777777" w:rsidR="003E3433" w:rsidRPr="00BC39C9" w:rsidRDefault="003E3433" w:rsidP="003E3433">
      <w:pPr>
        <w:spacing w:line="360" w:lineRule="auto"/>
        <w:jc w:val="both"/>
        <w:rPr>
          <w:lang w:val="nb-NO"/>
        </w:rPr>
      </w:pPr>
      <w:r w:rsidRPr="00BC39C9">
        <w:rPr>
          <w:lang w:val="nb-NO"/>
        </w:rPr>
        <w:t xml:space="preserve">Redaktør, </w:t>
      </w:r>
      <w:r w:rsidRPr="00BC39C9">
        <w:rPr>
          <w:i/>
          <w:lang w:val="nb-NO"/>
        </w:rPr>
        <w:t>Norsk Gestalttidsskrift</w:t>
      </w:r>
      <w:r w:rsidRPr="00BC39C9">
        <w:rPr>
          <w:lang w:val="nb-NO"/>
        </w:rPr>
        <w:t>.</w:t>
      </w:r>
    </w:p>
    <w:p w14:paraId="21825163" w14:textId="77777777" w:rsidR="003E3433" w:rsidRPr="00BC39C9" w:rsidRDefault="003E3433" w:rsidP="003E3433">
      <w:pPr>
        <w:spacing w:line="360" w:lineRule="auto"/>
        <w:jc w:val="both"/>
        <w:rPr>
          <w:lang w:val="nb-NO"/>
        </w:rPr>
      </w:pPr>
      <w:proofErr w:type="spellStart"/>
      <w:r w:rsidRPr="00BC39C9">
        <w:rPr>
          <w:lang w:val="nb-NO"/>
        </w:rPr>
        <w:t>Tlf</w:t>
      </w:r>
      <w:proofErr w:type="spellEnd"/>
      <w:r w:rsidRPr="00BC39C9">
        <w:rPr>
          <w:lang w:val="nb-NO"/>
        </w:rPr>
        <w:t>: +47 920 37 569</w:t>
      </w:r>
    </w:p>
    <w:p w14:paraId="1F7907FA" w14:textId="3B096D62" w:rsidR="003E3433" w:rsidRPr="00BC39C9" w:rsidRDefault="003E3433" w:rsidP="003E3433">
      <w:pPr>
        <w:spacing w:line="360" w:lineRule="auto"/>
        <w:jc w:val="both"/>
        <w:rPr>
          <w:lang w:val="nb-NO"/>
        </w:rPr>
      </w:pPr>
      <w:r w:rsidRPr="00BC39C9">
        <w:rPr>
          <w:lang w:val="nb-NO"/>
        </w:rPr>
        <w:t xml:space="preserve">E-post: </w:t>
      </w:r>
      <w:hyperlink r:id="rId21" w:history="1">
        <w:r w:rsidRPr="00BC39C9">
          <w:rPr>
            <w:rStyle w:val="Hyperlink"/>
            <w:lang w:val="nb-NO"/>
          </w:rPr>
          <w:t>gro@gestalt.no</w:t>
        </w:r>
      </w:hyperlink>
      <w:r w:rsidRPr="00BC39C9">
        <w:rPr>
          <w:lang w:val="nb-NO"/>
        </w:rPr>
        <w:t xml:space="preserve"> </w:t>
      </w:r>
    </w:p>
    <w:p w14:paraId="0133C077" w14:textId="77777777" w:rsidR="003E3433" w:rsidRPr="00BC39C9" w:rsidRDefault="003E3433" w:rsidP="003E3433">
      <w:pPr>
        <w:spacing w:line="360" w:lineRule="auto"/>
        <w:jc w:val="both"/>
        <w:rPr>
          <w:lang w:val="nb-NO"/>
        </w:rPr>
      </w:pPr>
    </w:p>
    <w:p w14:paraId="396B4303" w14:textId="77777777" w:rsidR="003E3433" w:rsidRPr="00BC39C9" w:rsidRDefault="003E3433" w:rsidP="003E3433">
      <w:pPr>
        <w:spacing w:line="360" w:lineRule="auto"/>
        <w:jc w:val="both"/>
        <w:rPr>
          <w:lang w:val="nb-NO"/>
        </w:rPr>
      </w:pPr>
      <w:r w:rsidRPr="00BC39C9">
        <w:rPr>
          <w:lang w:val="nb-NO"/>
        </w:rPr>
        <w:t>Inger Johanne Sand</w:t>
      </w:r>
    </w:p>
    <w:p w14:paraId="62F6A341" w14:textId="77777777" w:rsidR="003E3433" w:rsidRPr="00BC39C9" w:rsidRDefault="003E3433" w:rsidP="003E3433">
      <w:pPr>
        <w:spacing w:line="360" w:lineRule="auto"/>
        <w:jc w:val="both"/>
        <w:rPr>
          <w:lang w:val="nb-NO"/>
        </w:rPr>
      </w:pPr>
      <w:r w:rsidRPr="00BC39C9">
        <w:rPr>
          <w:lang w:val="nb-NO"/>
        </w:rPr>
        <w:t>Professor, Institutt for offentlig rett, Juridisk Fakultet, Universitetet i Oslo (UiO).</w:t>
      </w:r>
    </w:p>
    <w:p w14:paraId="2AE1DFC3" w14:textId="77777777" w:rsidR="003E3433" w:rsidRPr="00BC39C9" w:rsidRDefault="003E3433" w:rsidP="003E3433">
      <w:pPr>
        <w:spacing w:line="360" w:lineRule="auto"/>
        <w:jc w:val="both"/>
        <w:rPr>
          <w:lang w:val="nb-NO"/>
        </w:rPr>
      </w:pPr>
      <w:r w:rsidRPr="00BC39C9">
        <w:rPr>
          <w:lang w:val="nb-NO"/>
        </w:rPr>
        <w:t>Instituttleder, Institutt for offentlig rett, Juridisk Fakultet, Universitetet i Oslo (UiO).</w:t>
      </w:r>
    </w:p>
    <w:p w14:paraId="36520BF0" w14:textId="77777777" w:rsidR="003E3433" w:rsidRPr="00A24485" w:rsidRDefault="003E3433" w:rsidP="003E3433">
      <w:pPr>
        <w:spacing w:line="360" w:lineRule="auto"/>
        <w:jc w:val="both"/>
      </w:pPr>
      <w:proofErr w:type="spellStart"/>
      <w:r w:rsidRPr="00A24485">
        <w:t>Tlf</w:t>
      </w:r>
      <w:proofErr w:type="spellEnd"/>
      <w:r w:rsidRPr="00A24485">
        <w:t>: +47 911 76 607</w:t>
      </w:r>
    </w:p>
    <w:p w14:paraId="04A0D6B3" w14:textId="77777777" w:rsidR="003E3433" w:rsidRPr="00A24485" w:rsidRDefault="003E3433" w:rsidP="003E3433">
      <w:pPr>
        <w:spacing w:line="360" w:lineRule="auto"/>
        <w:jc w:val="both"/>
      </w:pPr>
      <w:r w:rsidRPr="00A24485">
        <w:t xml:space="preserve">E-post: </w:t>
      </w:r>
      <w:hyperlink r:id="rId22" w:history="1">
        <w:r w:rsidRPr="00A24485">
          <w:rPr>
            <w:rStyle w:val="Hyperlink"/>
          </w:rPr>
          <w:t>i.j.sand@jus.uio.no</w:t>
        </w:r>
      </w:hyperlink>
      <w:r w:rsidRPr="00A24485">
        <w:t xml:space="preserve"> </w:t>
      </w:r>
    </w:p>
    <w:p w14:paraId="73B619E5" w14:textId="77777777" w:rsidR="003E3433" w:rsidRPr="00A24485" w:rsidRDefault="003E3433" w:rsidP="003E3433">
      <w:pPr>
        <w:spacing w:line="360" w:lineRule="auto"/>
        <w:jc w:val="both"/>
      </w:pPr>
    </w:p>
    <w:p w14:paraId="024DF66B" w14:textId="0476E5F3" w:rsidR="00702516" w:rsidRPr="00A24485" w:rsidRDefault="005F5C7D" w:rsidP="00DC5E43">
      <w:pPr>
        <w:spacing w:line="360" w:lineRule="auto"/>
        <w:jc w:val="both"/>
      </w:pPr>
      <w:r w:rsidRPr="00A24485">
        <w:t xml:space="preserve">Malcolm </w:t>
      </w:r>
      <w:proofErr w:type="spellStart"/>
      <w:r w:rsidRPr="00A24485">
        <w:t>Parlett</w:t>
      </w:r>
      <w:proofErr w:type="spellEnd"/>
    </w:p>
    <w:p w14:paraId="32A9BECF" w14:textId="7C09883D" w:rsidR="00702516" w:rsidRPr="00A24485" w:rsidRDefault="00702516" w:rsidP="00DC5E43">
      <w:pPr>
        <w:spacing w:line="360" w:lineRule="auto"/>
        <w:jc w:val="both"/>
      </w:pPr>
      <w:proofErr w:type="spellStart"/>
      <w:r w:rsidRPr="00A24485">
        <w:t>T</w:t>
      </w:r>
      <w:r w:rsidR="005E714C" w:rsidRPr="00A24485">
        <w:t>idl</w:t>
      </w:r>
      <w:proofErr w:type="spellEnd"/>
      <w:r w:rsidR="005E714C" w:rsidRPr="00A24485">
        <w:t>.</w:t>
      </w:r>
      <w:r w:rsidR="005F5C7D" w:rsidRPr="00A24485">
        <w:t xml:space="preserve"> </w:t>
      </w:r>
      <w:r w:rsidR="00384151" w:rsidRPr="00A24485">
        <w:rPr>
          <w:iCs/>
        </w:rPr>
        <w:t>Visiting Professor</w:t>
      </w:r>
      <w:r w:rsidR="00384151" w:rsidRPr="00A24485">
        <w:t xml:space="preserve"> of </w:t>
      </w:r>
      <w:r w:rsidR="00384151" w:rsidRPr="00A24485">
        <w:rPr>
          <w:iCs/>
        </w:rPr>
        <w:t>Gestalt</w:t>
      </w:r>
      <w:r w:rsidR="00384151" w:rsidRPr="00A24485">
        <w:t xml:space="preserve"> Psychotherapy</w:t>
      </w:r>
      <w:r w:rsidRPr="00A24485">
        <w:t>,</w:t>
      </w:r>
      <w:r w:rsidR="00894695" w:rsidRPr="00A24485">
        <w:t xml:space="preserve"> </w:t>
      </w:r>
      <w:r w:rsidRPr="00A24485">
        <w:t>University of Derby.</w:t>
      </w:r>
      <w:r w:rsidR="00384151" w:rsidRPr="00A24485">
        <w:t xml:space="preserve"> </w:t>
      </w:r>
    </w:p>
    <w:p w14:paraId="784AB679" w14:textId="0E1D1F4E" w:rsidR="005F5C7D" w:rsidRPr="00BC39C9" w:rsidRDefault="001B4F01" w:rsidP="00DC5E43">
      <w:pPr>
        <w:spacing w:line="360" w:lineRule="auto"/>
        <w:jc w:val="both"/>
        <w:rPr>
          <w:lang w:val="nb-NO"/>
        </w:rPr>
      </w:pPr>
      <w:r w:rsidRPr="00BC39C9">
        <w:rPr>
          <w:lang w:val="nb-NO"/>
        </w:rPr>
        <w:t xml:space="preserve">Tidl. Redaktør, </w:t>
      </w:r>
      <w:r w:rsidR="005F5C7D" w:rsidRPr="00BC39C9">
        <w:rPr>
          <w:i/>
          <w:lang w:val="nb-NO"/>
        </w:rPr>
        <w:t>British Gestalt Journal</w:t>
      </w:r>
      <w:r w:rsidR="00E22A90" w:rsidRPr="00BC39C9">
        <w:rPr>
          <w:lang w:val="nb-NO"/>
        </w:rPr>
        <w:t>.</w:t>
      </w:r>
    </w:p>
    <w:p w14:paraId="1B0380AF" w14:textId="432764D9" w:rsidR="00702516" w:rsidRPr="00A24485" w:rsidRDefault="00702516" w:rsidP="00DC5E43">
      <w:pPr>
        <w:spacing w:line="360" w:lineRule="auto"/>
        <w:jc w:val="both"/>
      </w:pPr>
      <w:proofErr w:type="spellStart"/>
      <w:r w:rsidRPr="00A24485">
        <w:t>Tlf</w:t>
      </w:r>
      <w:proofErr w:type="spellEnd"/>
      <w:r w:rsidRPr="00A24485">
        <w:t>:</w:t>
      </w:r>
      <w:r w:rsidR="006B3742" w:rsidRPr="00A24485">
        <w:t xml:space="preserve"> +44 7791 121206</w:t>
      </w:r>
    </w:p>
    <w:p w14:paraId="706C694D" w14:textId="62BD1B4C" w:rsidR="00702516" w:rsidRPr="00A24485" w:rsidRDefault="00702516" w:rsidP="00DC5E43">
      <w:pPr>
        <w:spacing w:line="360" w:lineRule="auto"/>
        <w:jc w:val="both"/>
      </w:pPr>
      <w:r w:rsidRPr="00A24485">
        <w:t>E-post:</w:t>
      </w:r>
      <w:r w:rsidR="006B3742" w:rsidRPr="00A24485">
        <w:t xml:space="preserve"> </w:t>
      </w:r>
      <w:hyperlink r:id="rId23" w:history="1">
        <w:r w:rsidR="003E3433" w:rsidRPr="00A24485">
          <w:rPr>
            <w:rStyle w:val="Hyperlink"/>
          </w:rPr>
          <w:t>malcolm.parlett@myphone.coop</w:t>
        </w:r>
      </w:hyperlink>
      <w:r w:rsidR="003E3433" w:rsidRPr="00A24485">
        <w:t xml:space="preserve"> </w:t>
      </w:r>
    </w:p>
    <w:p w14:paraId="50AA69E2" w14:textId="77777777" w:rsidR="005F5C7D" w:rsidRPr="00A24485" w:rsidRDefault="005F5C7D" w:rsidP="00DC5E43">
      <w:pPr>
        <w:spacing w:line="360" w:lineRule="auto"/>
        <w:jc w:val="both"/>
      </w:pPr>
    </w:p>
    <w:p w14:paraId="5AD0BB84" w14:textId="16091971" w:rsidR="00B72BCF" w:rsidRPr="00A24485" w:rsidRDefault="00B72BCF" w:rsidP="00DC5E43">
      <w:pPr>
        <w:spacing w:line="360" w:lineRule="auto"/>
        <w:jc w:val="both"/>
      </w:pPr>
    </w:p>
    <w:p w14:paraId="74A43F74" w14:textId="6AA1C046" w:rsidR="007B2BB2" w:rsidRPr="00A24485" w:rsidRDefault="007B2BB2" w:rsidP="007B2BB2"/>
    <w:sectPr w:rsidR="007B2BB2" w:rsidRPr="00A24485" w:rsidSect="00ED4B97">
      <w:headerReference w:type="default" r:id="rId24"/>
      <w:footerReference w:type="even" r:id="rId25"/>
      <w:footerReference w:type="default" r:id="rId26"/>
      <w:headerReference w:type="first" r:id="rId2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969F" w14:textId="77777777" w:rsidR="00440F6D" w:rsidRDefault="00440F6D" w:rsidP="00883192">
      <w:r>
        <w:separator/>
      </w:r>
    </w:p>
  </w:endnote>
  <w:endnote w:type="continuationSeparator" w:id="0">
    <w:p w14:paraId="221DC6D6" w14:textId="77777777" w:rsidR="00440F6D" w:rsidRDefault="00440F6D" w:rsidP="008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iragino Mincho Pro">
    <w:panose1 w:val="020203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9E59" w14:textId="77777777" w:rsidR="00F577D8" w:rsidRDefault="00F577D8" w:rsidP="00F577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0881D" w14:textId="77777777" w:rsidR="00F577D8" w:rsidRDefault="00F577D8" w:rsidP="00ED4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DA38" w14:textId="77777777" w:rsidR="00F577D8" w:rsidRDefault="00F577D8" w:rsidP="00F577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7AEC8E73" w14:textId="77777777" w:rsidR="00F577D8" w:rsidRDefault="00F577D8" w:rsidP="00ED4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5F39" w14:textId="77777777" w:rsidR="00440F6D" w:rsidRDefault="00440F6D" w:rsidP="00883192">
      <w:r>
        <w:separator/>
      </w:r>
    </w:p>
  </w:footnote>
  <w:footnote w:type="continuationSeparator" w:id="0">
    <w:p w14:paraId="666FDBEE" w14:textId="77777777" w:rsidR="00440F6D" w:rsidRDefault="00440F6D" w:rsidP="00883192">
      <w:r>
        <w:continuationSeparator/>
      </w:r>
    </w:p>
  </w:footnote>
  <w:footnote w:id="1">
    <w:p w14:paraId="00936C7F" w14:textId="4980E964" w:rsidR="00F577D8" w:rsidRPr="00F577D8" w:rsidRDefault="00F577D8">
      <w:pPr>
        <w:pStyle w:val="FootnoteText"/>
        <w:rPr>
          <w:sz w:val="20"/>
          <w:szCs w:val="20"/>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Wheeler mener vi som </w:t>
      </w:r>
      <w:proofErr w:type="spellStart"/>
      <w:r w:rsidRPr="00C77C40">
        <w:rPr>
          <w:sz w:val="20"/>
          <w:szCs w:val="20"/>
          <w:lang w:val="nb-NO"/>
        </w:rPr>
        <w:t>gestaltister</w:t>
      </w:r>
      <w:proofErr w:type="spellEnd"/>
      <w:r w:rsidRPr="00C77C40">
        <w:rPr>
          <w:sz w:val="20"/>
          <w:szCs w:val="20"/>
          <w:lang w:val="nb-NO"/>
        </w:rPr>
        <w:t xml:space="preserve"> også må gi mer oppmerksomhet til «</w:t>
      </w:r>
      <w:proofErr w:type="spellStart"/>
      <w:r w:rsidRPr="00C77C40">
        <w:rPr>
          <w:sz w:val="20"/>
          <w:szCs w:val="20"/>
          <w:lang w:val="nb-NO"/>
        </w:rPr>
        <w:t>structures</w:t>
      </w:r>
      <w:proofErr w:type="spellEnd"/>
      <w:r w:rsidRPr="00C77C40">
        <w:rPr>
          <w:sz w:val="20"/>
          <w:szCs w:val="20"/>
          <w:lang w:val="nb-NO"/>
        </w:rPr>
        <w:t xml:space="preserve"> </w:t>
      </w:r>
      <w:proofErr w:type="spellStart"/>
      <w:r w:rsidRPr="00C77C40">
        <w:rPr>
          <w:sz w:val="20"/>
          <w:szCs w:val="20"/>
          <w:lang w:val="nb-NO"/>
        </w:rPr>
        <w:t>of</w:t>
      </w:r>
      <w:proofErr w:type="spellEnd"/>
      <w:r w:rsidRPr="00C77C40">
        <w:rPr>
          <w:sz w:val="20"/>
          <w:szCs w:val="20"/>
          <w:lang w:val="nb-NO"/>
        </w:rPr>
        <w:t xml:space="preserve"> </w:t>
      </w:r>
      <w:proofErr w:type="spellStart"/>
      <w:r w:rsidRPr="00C77C40">
        <w:rPr>
          <w:sz w:val="20"/>
          <w:szCs w:val="20"/>
          <w:lang w:val="nb-NO"/>
        </w:rPr>
        <w:t>the</w:t>
      </w:r>
      <w:proofErr w:type="spellEnd"/>
      <w:r w:rsidRPr="00C77C40">
        <w:rPr>
          <w:sz w:val="20"/>
          <w:szCs w:val="20"/>
          <w:lang w:val="nb-NO"/>
        </w:rPr>
        <w:t xml:space="preserve"> </w:t>
      </w:r>
      <w:proofErr w:type="spellStart"/>
      <w:r w:rsidRPr="00C77C40">
        <w:rPr>
          <w:sz w:val="20"/>
          <w:szCs w:val="20"/>
          <w:lang w:val="nb-NO"/>
        </w:rPr>
        <w:t>ground</w:t>
      </w:r>
      <w:proofErr w:type="spellEnd"/>
      <w:r w:rsidRPr="00C77C40">
        <w:rPr>
          <w:sz w:val="20"/>
          <w:szCs w:val="20"/>
          <w:lang w:val="nb-NO"/>
        </w:rPr>
        <w:t xml:space="preserve">» (Wheeler, G., 1991, </w:t>
      </w:r>
      <w:r w:rsidRPr="00C77C40">
        <w:rPr>
          <w:i/>
          <w:sz w:val="20"/>
          <w:szCs w:val="20"/>
          <w:lang w:val="nb-NO"/>
        </w:rPr>
        <w:t xml:space="preserve">Gestalt </w:t>
      </w:r>
      <w:proofErr w:type="spellStart"/>
      <w:r w:rsidRPr="00C77C40">
        <w:rPr>
          <w:i/>
          <w:sz w:val="20"/>
          <w:szCs w:val="20"/>
          <w:lang w:val="nb-NO"/>
        </w:rPr>
        <w:t>Reconsidered</w:t>
      </w:r>
      <w:proofErr w:type="spellEnd"/>
      <w:r w:rsidRPr="00C77C40">
        <w:rPr>
          <w:sz w:val="20"/>
          <w:szCs w:val="20"/>
          <w:lang w:val="nb-NO"/>
        </w:rPr>
        <w:t xml:space="preserve">. New York: </w:t>
      </w:r>
      <w:proofErr w:type="spellStart"/>
      <w:r w:rsidRPr="00C77C40">
        <w:rPr>
          <w:sz w:val="20"/>
          <w:szCs w:val="20"/>
          <w:lang w:val="nb-NO"/>
        </w:rPr>
        <w:t>Gardner</w:t>
      </w:r>
      <w:proofErr w:type="spellEnd"/>
      <w:r w:rsidRPr="00C77C40">
        <w:rPr>
          <w:sz w:val="20"/>
          <w:szCs w:val="20"/>
          <w:lang w:val="nb-NO"/>
        </w:rPr>
        <w:t xml:space="preserve"> Press.). </w:t>
      </w:r>
      <w:proofErr w:type="spellStart"/>
      <w:r w:rsidRPr="00C77C40">
        <w:rPr>
          <w:sz w:val="20"/>
          <w:szCs w:val="20"/>
          <w:lang w:val="nb-NO"/>
        </w:rPr>
        <w:t>Philippson</w:t>
      </w:r>
      <w:proofErr w:type="spellEnd"/>
      <w:r w:rsidRPr="00C77C40">
        <w:rPr>
          <w:sz w:val="20"/>
          <w:szCs w:val="20"/>
          <w:lang w:val="nb-NO"/>
        </w:rPr>
        <w:t xml:space="preserve"> har poengtert at i det vi gir disse oppmerksomhet, blir de midlertidig figur (</w:t>
      </w:r>
      <w:proofErr w:type="spellStart"/>
      <w:r w:rsidRPr="00F577D8">
        <w:rPr>
          <w:rFonts w:ascii="Calibri" w:hAnsi="Calibri" w:cs="Times"/>
          <w:sz w:val="20"/>
          <w:szCs w:val="20"/>
          <w:lang w:val="nb-NO"/>
        </w:rPr>
        <w:t>Philippson</w:t>
      </w:r>
      <w:proofErr w:type="spellEnd"/>
      <w:r w:rsidRPr="00F577D8">
        <w:rPr>
          <w:rFonts w:ascii="Calibri" w:hAnsi="Calibri" w:cs="Times"/>
          <w:sz w:val="20"/>
          <w:szCs w:val="20"/>
          <w:lang w:val="nb-NO"/>
        </w:rPr>
        <w:t xml:space="preserve">, P., 1991, Book </w:t>
      </w:r>
      <w:proofErr w:type="spellStart"/>
      <w:r w:rsidRPr="00F577D8">
        <w:rPr>
          <w:rFonts w:ascii="Calibri" w:hAnsi="Calibri" w:cs="Times"/>
          <w:sz w:val="20"/>
          <w:szCs w:val="20"/>
          <w:lang w:val="nb-NO"/>
        </w:rPr>
        <w:t>review</w:t>
      </w:r>
      <w:proofErr w:type="spellEnd"/>
      <w:r w:rsidRPr="00F577D8">
        <w:rPr>
          <w:rFonts w:ascii="Calibri" w:hAnsi="Calibri" w:cs="Times"/>
          <w:sz w:val="20"/>
          <w:szCs w:val="20"/>
          <w:lang w:val="nb-NO"/>
        </w:rPr>
        <w:t xml:space="preserve">: </w:t>
      </w:r>
      <w:r w:rsidRPr="00F577D8">
        <w:rPr>
          <w:rFonts w:ascii="Calibri" w:hAnsi="Calibri" w:cs="Times"/>
          <w:i/>
          <w:iCs/>
          <w:sz w:val="20"/>
          <w:szCs w:val="20"/>
          <w:lang w:val="nb-NO"/>
        </w:rPr>
        <w:t xml:space="preserve">Gestalt </w:t>
      </w:r>
      <w:proofErr w:type="spellStart"/>
      <w:r w:rsidRPr="00F577D8">
        <w:rPr>
          <w:rFonts w:ascii="Calibri" w:hAnsi="Calibri" w:cs="Times"/>
          <w:i/>
          <w:iCs/>
          <w:sz w:val="20"/>
          <w:szCs w:val="20"/>
          <w:lang w:val="nb-NO"/>
        </w:rPr>
        <w:t>Reconsidered</w:t>
      </w:r>
      <w:proofErr w:type="spellEnd"/>
      <w:r w:rsidRPr="00F577D8">
        <w:rPr>
          <w:rFonts w:ascii="Calibri" w:hAnsi="Calibri" w:cs="Times"/>
          <w:i/>
          <w:iCs/>
          <w:sz w:val="20"/>
          <w:szCs w:val="20"/>
          <w:lang w:val="nb-NO"/>
        </w:rPr>
        <w:t xml:space="preserve"> </w:t>
      </w:r>
      <w:r w:rsidRPr="00F577D8">
        <w:rPr>
          <w:rFonts w:ascii="Calibri" w:hAnsi="Calibri" w:cs="Times"/>
          <w:sz w:val="20"/>
          <w:szCs w:val="20"/>
          <w:lang w:val="nb-NO"/>
        </w:rPr>
        <w:t xml:space="preserve">by Gordon Wheeler. </w:t>
      </w:r>
      <w:r w:rsidRPr="00C77C40">
        <w:rPr>
          <w:rFonts w:ascii="Calibri" w:hAnsi="Calibri" w:cs="Times"/>
          <w:i/>
          <w:iCs/>
          <w:sz w:val="20"/>
          <w:szCs w:val="20"/>
        </w:rPr>
        <w:t xml:space="preserve">British Gestalt </w:t>
      </w:r>
      <w:r w:rsidRPr="00C77C40">
        <w:rPr>
          <w:rFonts w:ascii="Calibri" w:hAnsi="Calibri" w:cs="Times"/>
          <w:i/>
          <w:sz w:val="20"/>
          <w:szCs w:val="20"/>
        </w:rPr>
        <w:t>Journal</w:t>
      </w:r>
      <w:r w:rsidRPr="00C77C40">
        <w:rPr>
          <w:rFonts w:ascii="Calibri" w:hAnsi="Calibri" w:cs="Times"/>
          <w:sz w:val="20"/>
          <w:szCs w:val="20"/>
        </w:rPr>
        <w:t xml:space="preserve"> 1, 103-106.)</w:t>
      </w:r>
    </w:p>
  </w:footnote>
  <w:footnote w:id="2">
    <w:p w14:paraId="58EF9583" w14:textId="1427E371" w:rsidR="00F577D8" w:rsidRPr="00F577D8" w:rsidRDefault="00F577D8" w:rsidP="003243AC">
      <w:pPr>
        <w:rPr>
          <w:sz w:val="20"/>
          <w:szCs w:val="20"/>
        </w:rPr>
      </w:pPr>
      <w:r w:rsidRPr="00C77C40">
        <w:rPr>
          <w:rStyle w:val="FootnoteReference"/>
          <w:sz w:val="20"/>
          <w:szCs w:val="20"/>
        </w:rPr>
        <w:footnoteRef/>
      </w:r>
      <w:r w:rsidRPr="00C77C40">
        <w:rPr>
          <w:sz w:val="20"/>
          <w:szCs w:val="20"/>
        </w:rPr>
        <w:t xml:space="preserve"> </w:t>
      </w:r>
      <w:r w:rsidRPr="00F577D8">
        <w:rPr>
          <w:sz w:val="20"/>
          <w:szCs w:val="20"/>
        </w:rPr>
        <w:t xml:space="preserve">Gandhi, M.K. (1927/1983). </w:t>
      </w:r>
      <w:r w:rsidRPr="00F577D8">
        <w:rPr>
          <w:i/>
          <w:sz w:val="20"/>
          <w:szCs w:val="20"/>
        </w:rPr>
        <w:t>The Story of My Experiments with Truth</w:t>
      </w:r>
      <w:r w:rsidRPr="00F577D8">
        <w:rPr>
          <w:sz w:val="20"/>
          <w:szCs w:val="20"/>
        </w:rPr>
        <w:t>. Dover Publications.</w:t>
      </w:r>
    </w:p>
  </w:footnote>
  <w:footnote w:id="3">
    <w:p w14:paraId="37460483" w14:textId="7DC18C09" w:rsidR="00F577D8" w:rsidRPr="00F577D8" w:rsidRDefault="00F577D8" w:rsidP="003243AC">
      <w:pPr>
        <w:rPr>
          <w:sz w:val="20"/>
          <w:szCs w:val="20"/>
        </w:rPr>
      </w:pPr>
      <w:r w:rsidRPr="00C77C40">
        <w:rPr>
          <w:rStyle w:val="FootnoteReference"/>
          <w:sz w:val="20"/>
          <w:szCs w:val="20"/>
        </w:rPr>
        <w:footnoteRef/>
      </w:r>
      <w:r w:rsidRPr="00C77C40">
        <w:rPr>
          <w:sz w:val="20"/>
          <w:szCs w:val="20"/>
        </w:rPr>
        <w:t xml:space="preserve"> </w:t>
      </w:r>
      <w:r w:rsidRPr="00F577D8">
        <w:rPr>
          <w:sz w:val="20"/>
          <w:szCs w:val="20"/>
        </w:rPr>
        <w:t xml:space="preserve">Gandhi, M.K. (1913/1964). General Knowledge About Health XXXII: Accidents Snake-Bite. </w:t>
      </w:r>
      <w:r w:rsidRPr="00F577D8">
        <w:rPr>
          <w:i/>
          <w:sz w:val="20"/>
          <w:szCs w:val="20"/>
        </w:rPr>
        <w:t>The Collected Works of Mahatma Gandhi</w:t>
      </w:r>
      <w:r w:rsidRPr="00F577D8">
        <w:rPr>
          <w:sz w:val="20"/>
          <w:szCs w:val="20"/>
        </w:rPr>
        <w:t>, Vol. XII. The Publications Division, Ministry of Information and Broadcasting, Government of India. S. 158.</w:t>
      </w:r>
    </w:p>
    <w:p w14:paraId="3FDFDF58" w14:textId="205D5301" w:rsidR="00F577D8" w:rsidRPr="00F577D8" w:rsidRDefault="00F577D8" w:rsidP="003243AC">
      <w:pPr>
        <w:rPr>
          <w:sz w:val="20"/>
          <w:szCs w:val="20"/>
        </w:rPr>
      </w:pPr>
    </w:p>
  </w:footnote>
  <w:footnote w:id="4">
    <w:p w14:paraId="5CB062F5" w14:textId="58200472"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(2007). </w:t>
      </w:r>
      <w:r w:rsidRPr="00F577D8">
        <w:rPr>
          <w:i/>
          <w:sz w:val="20"/>
          <w:szCs w:val="20"/>
        </w:rPr>
        <w:t>On the Sacred, Our Stories and Suffering. How Does the Ethical Value of Human Dignity Work in the European Court of Human Rights?</w:t>
      </w:r>
      <w:r w:rsidRPr="00F577D8">
        <w:rPr>
          <w:sz w:val="20"/>
          <w:szCs w:val="20"/>
        </w:rPr>
        <w:t xml:space="preserve"> </w:t>
      </w:r>
      <w:proofErr w:type="spellStart"/>
      <w:r w:rsidRPr="00F577D8">
        <w:rPr>
          <w:sz w:val="20"/>
          <w:szCs w:val="20"/>
        </w:rPr>
        <w:t>Masteroppgave</w:t>
      </w:r>
      <w:proofErr w:type="spellEnd"/>
      <w:r w:rsidRPr="00F577D8">
        <w:rPr>
          <w:sz w:val="20"/>
          <w:szCs w:val="20"/>
        </w:rPr>
        <w:t xml:space="preserve"> </w:t>
      </w:r>
      <w:proofErr w:type="spellStart"/>
      <w:r w:rsidRPr="00F577D8">
        <w:rPr>
          <w:sz w:val="20"/>
          <w:szCs w:val="20"/>
        </w:rPr>
        <w:t>levert</w:t>
      </w:r>
      <w:proofErr w:type="spellEnd"/>
      <w:r w:rsidRPr="00F577D8">
        <w:rPr>
          <w:sz w:val="20"/>
          <w:szCs w:val="20"/>
        </w:rPr>
        <w:t xml:space="preserve"> </w:t>
      </w:r>
      <w:proofErr w:type="spellStart"/>
      <w:r w:rsidRPr="00F577D8">
        <w:rPr>
          <w:sz w:val="20"/>
          <w:szCs w:val="20"/>
        </w:rPr>
        <w:t>ved</w:t>
      </w:r>
      <w:proofErr w:type="spellEnd"/>
      <w:r w:rsidRPr="00F577D8">
        <w:rPr>
          <w:sz w:val="20"/>
          <w:szCs w:val="20"/>
        </w:rPr>
        <w:t xml:space="preserve"> London School of Economics and Political Science. </w:t>
      </w:r>
      <w:r w:rsidRPr="00C77C40">
        <w:rPr>
          <w:sz w:val="20"/>
          <w:szCs w:val="20"/>
          <w:lang w:val="nb-NO"/>
        </w:rPr>
        <w:t xml:space="preserve">Tilgjengelig online på </w:t>
      </w:r>
      <w:hyperlink r:id="rId1" w:history="1">
        <w:r w:rsidRPr="00C77C40">
          <w:rPr>
            <w:rStyle w:val="Hyperlink"/>
            <w:sz w:val="20"/>
            <w:szCs w:val="20"/>
            <w:lang w:val="nb-NO"/>
          </w:rPr>
          <w:t>www.humiliationstudies.org/documents/KolmannskogDissertation.pdf</w:t>
        </w:r>
      </w:hyperlink>
    </w:p>
  </w:footnote>
  <w:footnote w:id="5">
    <w:p w14:paraId="26FB65DE" w14:textId="37AF38BA" w:rsidR="00F577D8" w:rsidRPr="00F577D8" w:rsidRDefault="00F577D8" w:rsidP="003243AC">
      <w:pPr>
        <w:rPr>
          <w:sz w:val="20"/>
          <w:szCs w:val="20"/>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Dette resulterte også i en reiseskildring publisert i ulike versjoner; siste versjon, </w:t>
      </w:r>
      <w:r w:rsidRPr="00C77C40">
        <w:rPr>
          <w:i/>
          <w:sz w:val="20"/>
          <w:szCs w:val="20"/>
          <w:lang w:val="nb-NO"/>
        </w:rPr>
        <w:t xml:space="preserve">The </w:t>
      </w:r>
      <w:proofErr w:type="spellStart"/>
      <w:r w:rsidRPr="00C77C40">
        <w:rPr>
          <w:i/>
          <w:sz w:val="20"/>
          <w:szCs w:val="20"/>
          <w:lang w:val="nb-NO"/>
        </w:rPr>
        <w:t>Sacred</w:t>
      </w:r>
      <w:proofErr w:type="spellEnd"/>
      <w:r w:rsidRPr="00C77C40">
        <w:rPr>
          <w:i/>
          <w:sz w:val="20"/>
          <w:szCs w:val="20"/>
          <w:lang w:val="nb-NO"/>
        </w:rPr>
        <w:t xml:space="preserve"> Heart</w:t>
      </w:r>
      <w:r w:rsidRPr="00C77C40">
        <w:rPr>
          <w:sz w:val="20"/>
          <w:szCs w:val="20"/>
          <w:lang w:val="nb-NO"/>
        </w:rPr>
        <w:t xml:space="preserve">, er inkludert i Kolmannskog, V. (2019). </w:t>
      </w:r>
      <w:r w:rsidRPr="00F577D8">
        <w:rPr>
          <w:i/>
          <w:sz w:val="20"/>
          <w:szCs w:val="20"/>
        </w:rPr>
        <w:t>Lord of the Senses. Stories</w:t>
      </w:r>
      <w:r w:rsidRPr="00F577D8">
        <w:rPr>
          <w:sz w:val="20"/>
          <w:szCs w:val="20"/>
        </w:rPr>
        <w:t xml:space="preserve">. London: Team Angelica. </w:t>
      </w:r>
    </w:p>
  </w:footnote>
  <w:footnote w:id="6">
    <w:p w14:paraId="550C65EB" w14:textId="0FAD1371"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(2008). </w:t>
      </w:r>
      <w:r w:rsidRPr="00F577D8">
        <w:rPr>
          <w:i/>
          <w:sz w:val="20"/>
          <w:szCs w:val="20"/>
        </w:rPr>
        <w:t>Future Floods of Refugees</w:t>
      </w:r>
      <w:r w:rsidRPr="00F577D8">
        <w:rPr>
          <w:sz w:val="20"/>
          <w:szCs w:val="20"/>
        </w:rPr>
        <w:t xml:space="preserve">. Oslo: NRC. </w:t>
      </w:r>
      <w:r w:rsidRPr="00C77C40">
        <w:rPr>
          <w:sz w:val="20"/>
          <w:szCs w:val="20"/>
          <w:lang w:val="nb-NO"/>
        </w:rPr>
        <w:t xml:space="preserve">Tilgjengelig online på </w:t>
      </w:r>
      <w:hyperlink r:id="rId2" w:history="1">
        <w:r w:rsidRPr="00C77C40">
          <w:rPr>
            <w:rStyle w:val="Hyperlink"/>
            <w:sz w:val="20"/>
            <w:szCs w:val="20"/>
            <w:lang w:val="nb-NO"/>
          </w:rPr>
          <w:t>https://www.nrc.no/resources/reports/future-floods-of-refugees/</w:t>
        </w:r>
      </w:hyperlink>
    </w:p>
    <w:p w14:paraId="07540DEC" w14:textId="21A51467" w:rsidR="00F577D8" w:rsidRPr="00C77C40" w:rsidRDefault="00F577D8" w:rsidP="003243AC">
      <w:pPr>
        <w:rPr>
          <w:sz w:val="20"/>
          <w:szCs w:val="20"/>
          <w:lang w:val="nb-NO"/>
        </w:rPr>
      </w:pPr>
    </w:p>
  </w:footnote>
  <w:footnote w:id="7">
    <w:p w14:paraId="7447FD43" w14:textId="0B8F4303"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Etter hvert etablerte Norge sammen med Sveits det såkalte Nansen-initiativet, som jeg også arbeidet svært aktivt med som forsker-aktivist. Se mer på </w:t>
      </w:r>
      <w:hyperlink r:id="rId3" w:history="1">
        <w:r w:rsidRPr="00F577D8">
          <w:rPr>
            <w:rStyle w:val="Hyperlink"/>
            <w:sz w:val="20"/>
            <w:szCs w:val="20"/>
            <w:lang w:val="nb-NO"/>
          </w:rPr>
          <w:t>https://www.nanseninitiative.org/</w:t>
        </w:r>
      </w:hyperlink>
    </w:p>
  </w:footnote>
  <w:footnote w:id="8">
    <w:p w14:paraId="4EB0DAD3" w14:textId="2041BECB" w:rsidR="00F577D8" w:rsidRPr="00C77C40" w:rsidRDefault="00F577D8" w:rsidP="003243AC">
      <w:pPr>
        <w:rPr>
          <w:b/>
          <w:sz w:val="20"/>
          <w:szCs w:val="20"/>
          <w:lang w:val="nb-NO"/>
        </w:rPr>
      </w:pPr>
      <w:r w:rsidRPr="00C77C40">
        <w:rPr>
          <w:rStyle w:val="FootnoteReference"/>
          <w:sz w:val="20"/>
          <w:szCs w:val="20"/>
        </w:rPr>
        <w:footnoteRef/>
      </w:r>
      <w:r w:rsidRPr="00F577D8">
        <w:rPr>
          <w:sz w:val="20"/>
          <w:szCs w:val="20"/>
          <w:lang w:val="nb-NO"/>
        </w:rPr>
        <w:t xml:space="preserve"> Nansen-initiativet (</w:t>
      </w:r>
      <w:hyperlink r:id="rId4" w:history="1">
        <w:r w:rsidRPr="00F577D8">
          <w:rPr>
            <w:rStyle w:val="Hyperlink"/>
            <w:sz w:val="20"/>
            <w:szCs w:val="20"/>
            <w:lang w:val="nb-NO"/>
          </w:rPr>
          <w:t>https://www.nanseninitiative.org/</w:t>
        </w:r>
      </w:hyperlink>
      <w:r w:rsidRPr="00F577D8">
        <w:rPr>
          <w:sz w:val="20"/>
          <w:szCs w:val="20"/>
          <w:lang w:val="nb-NO"/>
        </w:rPr>
        <w:t>) resulterte i en «</w:t>
      </w:r>
      <w:proofErr w:type="spellStart"/>
      <w:r w:rsidRPr="00F577D8">
        <w:rPr>
          <w:sz w:val="20"/>
          <w:szCs w:val="20"/>
          <w:lang w:val="nb-NO"/>
        </w:rPr>
        <w:t>Protection</w:t>
      </w:r>
      <w:proofErr w:type="spellEnd"/>
      <w:r w:rsidRPr="00F577D8">
        <w:rPr>
          <w:sz w:val="20"/>
          <w:szCs w:val="20"/>
          <w:lang w:val="nb-NO"/>
        </w:rPr>
        <w:t xml:space="preserve"> Agenda» som fikk støtte fra 109 lands delegater i 2015. Jeg er nå ekspertmedlem av oppfølgeren til Nansen-initiativet, The Platform </w:t>
      </w:r>
      <w:proofErr w:type="spellStart"/>
      <w:r w:rsidRPr="00F577D8">
        <w:rPr>
          <w:sz w:val="20"/>
          <w:szCs w:val="20"/>
          <w:lang w:val="nb-NO"/>
        </w:rPr>
        <w:t>on</w:t>
      </w:r>
      <w:proofErr w:type="spellEnd"/>
      <w:r w:rsidRPr="00F577D8">
        <w:rPr>
          <w:sz w:val="20"/>
          <w:szCs w:val="20"/>
          <w:lang w:val="nb-NO"/>
        </w:rPr>
        <w:t xml:space="preserve"> </w:t>
      </w:r>
      <w:proofErr w:type="spellStart"/>
      <w:r w:rsidRPr="00F577D8">
        <w:rPr>
          <w:sz w:val="20"/>
          <w:szCs w:val="20"/>
          <w:lang w:val="nb-NO"/>
        </w:rPr>
        <w:t>Disaster</w:t>
      </w:r>
      <w:proofErr w:type="spellEnd"/>
      <w:r w:rsidRPr="00F577D8">
        <w:rPr>
          <w:sz w:val="20"/>
          <w:szCs w:val="20"/>
          <w:lang w:val="nb-NO"/>
        </w:rPr>
        <w:t xml:space="preserve"> </w:t>
      </w:r>
      <w:proofErr w:type="spellStart"/>
      <w:r w:rsidRPr="00F577D8">
        <w:rPr>
          <w:sz w:val="20"/>
          <w:szCs w:val="20"/>
          <w:lang w:val="nb-NO"/>
        </w:rPr>
        <w:t>Displacement</w:t>
      </w:r>
      <w:proofErr w:type="spellEnd"/>
      <w:r w:rsidRPr="00F577D8">
        <w:rPr>
          <w:sz w:val="20"/>
          <w:szCs w:val="20"/>
          <w:lang w:val="nb-NO"/>
        </w:rPr>
        <w:t xml:space="preserve">: </w:t>
      </w:r>
      <w:hyperlink r:id="rId5" w:history="1">
        <w:r w:rsidRPr="00F577D8">
          <w:rPr>
            <w:rStyle w:val="Hyperlink"/>
            <w:sz w:val="20"/>
            <w:szCs w:val="20"/>
            <w:lang w:val="nb-NO"/>
          </w:rPr>
          <w:t>https://disasterdisplacement.org/</w:t>
        </w:r>
      </w:hyperlink>
      <w:r w:rsidRPr="00F577D8">
        <w:rPr>
          <w:sz w:val="20"/>
          <w:szCs w:val="20"/>
          <w:lang w:val="nb-NO"/>
        </w:rPr>
        <w:t xml:space="preserve"> </w:t>
      </w:r>
    </w:p>
  </w:footnote>
  <w:footnote w:id="9">
    <w:p w14:paraId="4F5989C8" w14:textId="7F51EC78" w:rsidR="00F577D8" w:rsidRPr="00F577D8" w:rsidRDefault="00F577D8" w:rsidP="003243AC">
      <w:pPr>
        <w:rPr>
          <w:sz w:val="20"/>
          <w:szCs w:val="20"/>
        </w:rPr>
      </w:pPr>
      <w:r w:rsidRPr="00C77C40">
        <w:rPr>
          <w:rStyle w:val="FootnoteReference"/>
          <w:sz w:val="20"/>
          <w:szCs w:val="20"/>
        </w:rPr>
        <w:footnoteRef/>
      </w:r>
      <w:r w:rsidRPr="00C77C40">
        <w:rPr>
          <w:sz w:val="20"/>
          <w:szCs w:val="20"/>
        </w:rPr>
        <w:t xml:space="preserve"> </w:t>
      </w:r>
      <w:proofErr w:type="spellStart"/>
      <w:r w:rsidRPr="00F577D8">
        <w:rPr>
          <w:sz w:val="20"/>
          <w:szCs w:val="20"/>
        </w:rPr>
        <w:t>Jeg</w:t>
      </w:r>
      <w:proofErr w:type="spellEnd"/>
      <w:r w:rsidRPr="00F577D8">
        <w:rPr>
          <w:sz w:val="20"/>
          <w:szCs w:val="20"/>
        </w:rPr>
        <w:t xml:space="preserve"> var </w:t>
      </w:r>
      <w:proofErr w:type="spellStart"/>
      <w:r w:rsidRPr="00F577D8">
        <w:rPr>
          <w:sz w:val="20"/>
          <w:szCs w:val="20"/>
        </w:rPr>
        <w:t>blant</w:t>
      </w:r>
      <w:proofErr w:type="spellEnd"/>
      <w:r w:rsidRPr="00F577D8">
        <w:rPr>
          <w:sz w:val="20"/>
          <w:szCs w:val="20"/>
        </w:rPr>
        <w:t xml:space="preserve"> </w:t>
      </w:r>
      <w:proofErr w:type="spellStart"/>
      <w:r w:rsidRPr="00F577D8">
        <w:rPr>
          <w:sz w:val="20"/>
          <w:szCs w:val="20"/>
        </w:rPr>
        <w:t>annet</w:t>
      </w:r>
      <w:proofErr w:type="spellEnd"/>
      <w:r w:rsidRPr="00F577D8">
        <w:rPr>
          <w:sz w:val="20"/>
          <w:szCs w:val="20"/>
        </w:rPr>
        <w:t xml:space="preserve"> </w:t>
      </w:r>
      <w:proofErr w:type="spellStart"/>
      <w:r w:rsidRPr="00F577D8">
        <w:rPr>
          <w:sz w:val="20"/>
          <w:szCs w:val="20"/>
        </w:rPr>
        <w:t>forfatter</w:t>
      </w:r>
      <w:proofErr w:type="spellEnd"/>
      <w:r w:rsidRPr="00F577D8">
        <w:rPr>
          <w:sz w:val="20"/>
          <w:szCs w:val="20"/>
        </w:rPr>
        <w:t xml:space="preserve"> </w:t>
      </w:r>
      <w:proofErr w:type="spellStart"/>
      <w:r w:rsidRPr="00F577D8">
        <w:rPr>
          <w:sz w:val="20"/>
          <w:szCs w:val="20"/>
        </w:rPr>
        <w:t>og</w:t>
      </w:r>
      <w:proofErr w:type="spellEnd"/>
      <w:r w:rsidRPr="00F577D8">
        <w:rPr>
          <w:sz w:val="20"/>
          <w:szCs w:val="20"/>
        </w:rPr>
        <w:t xml:space="preserve"> expert reviewer </w:t>
      </w:r>
      <w:proofErr w:type="spellStart"/>
      <w:r w:rsidRPr="00F577D8">
        <w:rPr>
          <w:sz w:val="20"/>
          <w:szCs w:val="20"/>
        </w:rPr>
        <w:t>på</w:t>
      </w:r>
      <w:proofErr w:type="spellEnd"/>
      <w:r w:rsidRPr="00F577D8">
        <w:rPr>
          <w:sz w:val="20"/>
          <w:szCs w:val="20"/>
        </w:rPr>
        <w:t xml:space="preserve"> </w:t>
      </w:r>
      <w:proofErr w:type="spellStart"/>
      <w:r w:rsidRPr="00F577D8">
        <w:rPr>
          <w:sz w:val="20"/>
          <w:szCs w:val="20"/>
        </w:rPr>
        <w:t>rapporten</w:t>
      </w:r>
      <w:proofErr w:type="spellEnd"/>
      <w:r w:rsidRPr="00F577D8">
        <w:rPr>
          <w:sz w:val="20"/>
          <w:szCs w:val="20"/>
        </w:rPr>
        <w:t xml:space="preserve"> </w:t>
      </w:r>
      <w:r w:rsidRPr="00C77C40">
        <w:rPr>
          <w:rStyle w:val="type-title"/>
          <w:rFonts w:eastAsia="Times New Roman"/>
          <w:i/>
          <w:sz w:val="20"/>
          <w:szCs w:val="20"/>
        </w:rPr>
        <w:t xml:space="preserve">Managing the Risks of Extreme Events and Disasters to Advance Climate Change Adaptation: Special Report of the Intergovernmental Panel on Climate Change </w:t>
      </w:r>
      <w:r w:rsidRPr="00C77C40">
        <w:rPr>
          <w:rStyle w:val="type-title"/>
          <w:rFonts w:eastAsia="Times New Roman"/>
          <w:sz w:val="20"/>
          <w:szCs w:val="20"/>
        </w:rPr>
        <w:t>(Cambridge University Press, 2012).</w:t>
      </w:r>
    </w:p>
  </w:footnote>
  <w:footnote w:id="10">
    <w:p w14:paraId="144425F8" w14:textId="7DB56C69"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Gjennom min rolle i Flyktninghjelpen og samarbeid mellom ulike humanitære aktører bidro jeg til at klimarelatert flukt er blitt anerkjent i klimaavtalene og at det nå finnes en </w:t>
      </w:r>
      <w:proofErr w:type="spellStart"/>
      <w:r w:rsidRPr="00C77C40">
        <w:rPr>
          <w:sz w:val="20"/>
          <w:szCs w:val="20"/>
          <w:lang w:val="nb-NO"/>
        </w:rPr>
        <w:t>Task</w:t>
      </w:r>
      <w:proofErr w:type="spellEnd"/>
      <w:r w:rsidRPr="00C77C40">
        <w:rPr>
          <w:sz w:val="20"/>
          <w:szCs w:val="20"/>
          <w:lang w:val="nb-NO"/>
        </w:rPr>
        <w:t xml:space="preserve"> Force </w:t>
      </w:r>
      <w:proofErr w:type="spellStart"/>
      <w:r w:rsidRPr="00C77C40">
        <w:rPr>
          <w:sz w:val="20"/>
          <w:szCs w:val="20"/>
          <w:lang w:val="nb-NO"/>
        </w:rPr>
        <w:t>on</w:t>
      </w:r>
      <w:proofErr w:type="spellEnd"/>
      <w:r w:rsidRPr="00C77C40">
        <w:rPr>
          <w:sz w:val="20"/>
          <w:szCs w:val="20"/>
          <w:lang w:val="nb-NO"/>
        </w:rPr>
        <w:t xml:space="preserve"> </w:t>
      </w:r>
      <w:proofErr w:type="spellStart"/>
      <w:r w:rsidRPr="00C77C40">
        <w:rPr>
          <w:sz w:val="20"/>
          <w:szCs w:val="20"/>
          <w:lang w:val="nb-NO"/>
        </w:rPr>
        <w:t>Displacement</w:t>
      </w:r>
      <w:proofErr w:type="spellEnd"/>
      <w:r w:rsidRPr="00C77C40">
        <w:rPr>
          <w:sz w:val="20"/>
          <w:szCs w:val="20"/>
          <w:lang w:val="nb-NO"/>
        </w:rPr>
        <w:t xml:space="preserve"> under FNs klimakonvensjon (UNFCCC). </w:t>
      </w:r>
      <w:r w:rsidRPr="00F577D8">
        <w:rPr>
          <w:sz w:val="20"/>
          <w:szCs w:val="20"/>
        </w:rPr>
        <w:t xml:space="preserve">Se </w:t>
      </w:r>
      <w:proofErr w:type="spellStart"/>
      <w:r w:rsidRPr="00F577D8">
        <w:rPr>
          <w:sz w:val="20"/>
          <w:szCs w:val="20"/>
        </w:rPr>
        <w:t>blant</w:t>
      </w:r>
      <w:proofErr w:type="spellEnd"/>
      <w:r w:rsidRPr="00F577D8">
        <w:rPr>
          <w:sz w:val="20"/>
          <w:szCs w:val="20"/>
        </w:rPr>
        <w:t xml:space="preserve"> </w:t>
      </w:r>
      <w:proofErr w:type="spellStart"/>
      <w:r w:rsidRPr="00F577D8">
        <w:rPr>
          <w:sz w:val="20"/>
          <w:szCs w:val="20"/>
        </w:rPr>
        <w:t>annet</w:t>
      </w:r>
      <w:proofErr w:type="spellEnd"/>
      <w:r w:rsidRPr="00F577D8">
        <w:rPr>
          <w:sz w:val="20"/>
          <w:szCs w:val="20"/>
        </w:rPr>
        <w:t xml:space="preserve"> Kolmannskog, V. (2009). Towards a humanitarian climate change agreement. </w:t>
      </w:r>
      <w:proofErr w:type="spellStart"/>
      <w:r w:rsidRPr="00C77C40">
        <w:rPr>
          <w:i/>
          <w:sz w:val="20"/>
          <w:szCs w:val="20"/>
          <w:lang w:val="nb-NO"/>
        </w:rPr>
        <w:t>Forced</w:t>
      </w:r>
      <w:proofErr w:type="spellEnd"/>
      <w:r w:rsidRPr="00C77C40">
        <w:rPr>
          <w:i/>
          <w:sz w:val="20"/>
          <w:szCs w:val="20"/>
          <w:lang w:val="nb-NO"/>
        </w:rPr>
        <w:t xml:space="preserve"> Migration </w:t>
      </w:r>
      <w:proofErr w:type="spellStart"/>
      <w:r w:rsidRPr="00C77C40">
        <w:rPr>
          <w:i/>
          <w:sz w:val="20"/>
          <w:szCs w:val="20"/>
          <w:lang w:val="nb-NO"/>
        </w:rPr>
        <w:t>Review</w:t>
      </w:r>
      <w:proofErr w:type="spellEnd"/>
      <w:r w:rsidRPr="00C77C40">
        <w:rPr>
          <w:sz w:val="20"/>
          <w:szCs w:val="20"/>
          <w:lang w:val="nb-NO"/>
        </w:rPr>
        <w:t xml:space="preserve">, 33. Tilgjengelig online på </w:t>
      </w:r>
      <w:hyperlink r:id="rId6" w:history="1">
        <w:r w:rsidRPr="00C77C40">
          <w:rPr>
            <w:rStyle w:val="Hyperlink"/>
            <w:sz w:val="20"/>
            <w:szCs w:val="20"/>
            <w:lang w:val="nb-NO"/>
          </w:rPr>
          <w:t>https://www.fmreview.org/protracted/kolmannskog</w:t>
        </w:r>
      </w:hyperlink>
      <w:r w:rsidRPr="00C77C40">
        <w:rPr>
          <w:sz w:val="20"/>
          <w:szCs w:val="20"/>
          <w:lang w:val="nb-NO"/>
        </w:rPr>
        <w:t xml:space="preserve"> </w:t>
      </w:r>
    </w:p>
  </w:footnote>
  <w:footnote w:id="11">
    <w:p w14:paraId="49B8ABC5" w14:textId="2B8E6360"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(2013). </w:t>
      </w:r>
      <w:r w:rsidRPr="00F577D8">
        <w:rPr>
          <w:sz w:val="20"/>
          <w:szCs w:val="20"/>
        </w:rPr>
        <w:t xml:space="preserve">What Gestalt Approaches Can Contribute to Climate Change Transformation. </w:t>
      </w:r>
      <w:r w:rsidRPr="00C77C40">
        <w:rPr>
          <w:i/>
          <w:sz w:val="20"/>
          <w:szCs w:val="20"/>
          <w:lang w:val="nb-NO"/>
        </w:rPr>
        <w:t xml:space="preserve">Journal </w:t>
      </w:r>
      <w:proofErr w:type="spellStart"/>
      <w:r w:rsidRPr="00C77C40">
        <w:rPr>
          <w:i/>
          <w:sz w:val="20"/>
          <w:szCs w:val="20"/>
          <w:lang w:val="nb-NO"/>
        </w:rPr>
        <w:t>of</w:t>
      </w:r>
      <w:proofErr w:type="spellEnd"/>
      <w:r w:rsidRPr="00C77C40">
        <w:rPr>
          <w:i/>
          <w:sz w:val="20"/>
          <w:szCs w:val="20"/>
          <w:lang w:val="nb-NO"/>
        </w:rPr>
        <w:t xml:space="preserve"> </w:t>
      </w:r>
      <w:proofErr w:type="spellStart"/>
      <w:r w:rsidRPr="00C77C40">
        <w:rPr>
          <w:i/>
          <w:sz w:val="20"/>
          <w:szCs w:val="20"/>
          <w:lang w:val="nb-NO"/>
        </w:rPr>
        <w:t>Sustainable</w:t>
      </w:r>
      <w:proofErr w:type="spellEnd"/>
      <w:r w:rsidRPr="00C77C40">
        <w:rPr>
          <w:i/>
          <w:sz w:val="20"/>
          <w:szCs w:val="20"/>
          <w:lang w:val="nb-NO"/>
        </w:rPr>
        <w:t xml:space="preserve"> Development</w:t>
      </w:r>
      <w:r w:rsidRPr="00C77C40">
        <w:rPr>
          <w:sz w:val="20"/>
          <w:szCs w:val="20"/>
          <w:lang w:val="nb-NO"/>
        </w:rPr>
        <w:t xml:space="preserve">, </w:t>
      </w:r>
      <w:r w:rsidRPr="00C77C40">
        <w:rPr>
          <w:i/>
          <w:sz w:val="20"/>
          <w:szCs w:val="20"/>
          <w:lang w:val="nb-NO"/>
        </w:rPr>
        <w:t>6</w:t>
      </w:r>
      <w:r w:rsidRPr="00C77C40">
        <w:rPr>
          <w:sz w:val="20"/>
          <w:szCs w:val="20"/>
          <w:lang w:val="nb-NO"/>
        </w:rPr>
        <w:t xml:space="preserve">(10), 78-86. Tilgjengelig online på </w:t>
      </w:r>
      <w:hyperlink r:id="rId7" w:history="1">
        <w:r w:rsidRPr="00C77C40">
          <w:rPr>
            <w:rStyle w:val="Hyperlink"/>
            <w:sz w:val="20"/>
            <w:szCs w:val="20"/>
            <w:lang w:val="nb-NO"/>
          </w:rPr>
          <w:t>http://www.ccsenet.org/journal/index.php/jsd/article/view/30740</w:t>
        </w:r>
      </w:hyperlink>
      <w:r w:rsidRPr="00C77C40">
        <w:rPr>
          <w:sz w:val="20"/>
          <w:szCs w:val="20"/>
          <w:lang w:val="nb-NO"/>
        </w:rPr>
        <w:t xml:space="preserve"> </w:t>
      </w:r>
    </w:p>
  </w:footnote>
  <w:footnote w:id="12">
    <w:p w14:paraId="49324BB7" w14:textId="65339349" w:rsidR="00F577D8" w:rsidRPr="00C77C40" w:rsidRDefault="00F577D8" w:rsidP="003243AC">
      <w:pPr>
        <w:rPr>
          <w:rFonts w:ascii="Calibri" w:hAnsi="Calibri"/>
          <w:noProof/>
          <w:sz w:val="20"/>
          <w:szCs w:val="20"/>
        </w:rPr>
      </w:pPr>
      <w:r w:rsidRPr="00C77C40">
        <w:rPr>
          <w:rStyle w:val="FootnoteReference"/>
          <w:sz w:val="20"/>
          <w:szCs w:val="20"/>
        </w:rPr>
        <w:footnoteRef/>
      </w:r>
      <w:r w:rsidRPr="00F577D8">
        <w:rPr>
          <w:sz w:val="20"/>
          <w:szCs w:val="20"/>
          <w:lang w:val="nb-NO"/>
        </w:rPr>
        <w:t xml:space="preserve"> </w:t>
      </w:r>
      <w:r w:rsidRPr="00F577D8">
        <w:rPr>
          <w:rFonts w:ascii="Calibri" w:hAnsi="Calibri"/>
          <w:sz w:val="20"/>
          <w:szCs w:val="20"/>
          <w:lang w:val="nb-NO"/>
        </w:rPr>
        <w:t xml:space="preserve">Kolmannskog, V. (2017). «Frontene er steile.» Et gestalteksperiment og en studie av innvandringsdebatten. </w:t>
      </w:r>
      <w:proofErr w:type="spellStart"/>
      <w:r w:rsidRPr="00C77C40">
        <w:rPr>
          <w:rFonts w:ascii="Calibri" w:hAnsi="Calibri"/>
          <w:i/>
          <w:sz w:val="20"/>
          <w:szCs w:val="20"/>
        </w:rPr>
        <w:t>Norsk</w:t>
      </w:r>
      <w:proofErr w:type="spellEnd"/>
      <w:r w:rsidRPr="00C77C40">
        <w:rPr>
          <w:rFonts w:ascii="Calibri" w:hAnsi="Calibri"/>
          <w:i/>
          <w:sz w:val="20"/>
          <w:szCs w:val="20"/>
        </w:rPr>
        <w:t xml:space="preserve"> </w:t>
      </w:r>
      <w:proofErr w:type="spellStart"/>
      <w:r w:rsidRPr="00C77C40">
        <w:rPr>
          <w:rFonts w:ascii="Calibri" w:hAnsi="Calibri"/>
          <w:i/>
          <w:sz w:val="20"/>
          <w:szCs w:val="20"/>
        </w:rPr>
        <w:t>Gestalttidsskrift</w:t>
      </w:r>
      <w:proofErr w:type="spellEnd"/>
      <w:r w:rsidRPr="00C77C40">
        <w:rPr>
          <w:rFonts w:ascii="Calibri" w:hAnsi="Calibri"/>
          <w:sz w:val="20"/>
          <w:szCs w:val="20"/>
        </w:rPr>
        <w:t xml:space="preserve">, </w:t>
      </w:r>
      <w:r w:rsidRPr="00C77C40">
        <w:rPr>
          <w:rFonts w:ascii="Calibri" w:hAnsi="Calibri"/>
          <w:i/>
          <w:sz w:val="20"/>
          <w:szCs w:val="20"/>
        </w:rPr>
        <w:t>XIV</w:t>
      </w:r>
      <w:r w:rsidRPr="00C77C40">
        <w:rPr>
          <w:rFonts w:ascii="Calibri" w:hAnsi="Calibri"/>
          <w:sz w:val="20"/>
          <w:szCs w:val="20"/>
        </w:rPr>
        <w:t xml:space="preserve">(1), 8-28. </w:t>
      </w:r>
    </w:p>
  </w:footnote>
  <w:footnote w:id="13">
    <w:p w14:paraId="29D2331C" w14:textId="15F60F45" w:rsidR="00F577D8" w:rsidRPr="00F577D8" w:rsidRDefault="00F577D8" w:rsidP="003243AC">
      <w:pPr>
        <w:rPr>
          <w:rFonts w:ascii="Calibri" w:hAnsi="Calibri"/>
          <w:noProof/>
          <w:sz w:val="20"/>
          <w:szCs w:val="20"/>
          <w:lang w:val="nb-NO"/>
        </w:rPr>
      </w:pPr>
      <w:r w:rsidRPr="00C77C40">
        <w:rPr>
          <w:rStyle w:val="FootnoteReference"/>
          <w:sz w:val="20"/>
          <w:szCs w:val="20"/>
        </w:rPr>
        <w:footnoteRef/>
      </w:r>
      <w:r w:rsidRPr="00C77C40">
        <w:rPr>
          <w:sz w:val="20"/>
          <w:szCs w:val="20"/>
        </w:rPr>
        <w:t xml:space="preserve"> </w:t>
      </w:r>
      <w:r w:rsidRPr="00C77C40">
        <w:rPr>
          <w:rFonts w:ascii="Calibri" w:hAnsi="Calibri"/>
          <w:sz w:val="20"/>
          <w:szCs w:val="20"/>
        </w:rPr>
        <w:t xml:space="preserve">Kolmannskog, V. (2017). ‘Are we becoming bullies?’ A case study of stress, communication, and gestalt interventions among humanitarian workers. </w:t>
      </w:r>
      <w:r w:rsidRPr="00F577D8">
        <w:rPr>
          <w:rFonts w:ascii="Calibri" w:hAnsi="Calibri"/>
          <w:i/>
          <w:sz w:val="20"/>
          <w:szCs w:val="20"/>
          <w:lang w:val="nb-NO"/>
        </w:rPr>
        <w:t>British Gestalt Journal</w:t>
      </w:r>
      <w:r w:rsidRPr="00F577D8">
        <w:rPr>
          <w:rFonts w:ascii="Calibri" w:hAnsi="Calibri"/>
          <w:sz w:val="20"/>
          <w:szCs w:val="20"/>
          <w:lang w:val="nb-NO"/>
        </w:rPr>
        <w:t xml:space="preserve">, </w:t>
      </w:r>
      <w:r w:rsidRPr="00F577D8">
        <w:rPr>
          <w:rFonts w:ascii="Calibri" w:hAnsi="Calibri"/>
          <w:i/>
          <w:sz w:val="20"/>
          <w:szCs w:val="20"/>
          <w:lang w:val="nb-NO"/>
        </w:rPr>
        <w:t>26</w:t>
      </w:r>
      <w:r w:rsidRPr="00F577D8">
        <w:rPr>
          <w:rFonts w:ascii="Calibri" w:hAnsi="Calibri"/>
          <w:sz w:val="20"/>
          <w:szCs w:val="20"/>
          <w:lang w:val="nb-NO"/>
        </w:rPr>
        <w:t>(1), 42-49.</w:t>
      </w:r>
    </w:p>
  </w:footnote>
  <w:footnote w:id="14">
    <w:p w14:paraId="36A799DF" w14:textId="3B3C6799" w:rsidR="00F577D8" w:rsidRPr="00F577D8" w:rsidRDefault="00F577D8" w:rsidP="003243AC">
      <w:pPr>
        <w:rPr>
          <w:sz w:val="20"/>
          <w:szCs w:val="20"/>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(2013). Kjønnsidentitet og polaritetsteori. En kasusstudie av en samtalegruppe med </w:t>
      </w:r>
      <w:proofErr w:type="spellStart"/>
      <w:r w:rsidRPr="00C77C40">
        <w:rPr>
          <w:sz w:val="20"/>
          <w:szCs w:val="20"/>
          <w:lang w:val="nb-NO"/>
        </w:rPr>
        <w:t>transpersoner</w:t>
      </w:r>
      <w:proofErr w:type="spellEnd"/>
      <w:r w:rsidRPr="00C77C40">
        <w:rPr>
          <w:sz w:val="20"/>
          <w:szCs w:val="20"/>
          <w:lang w:val="nb-NO"/>
        </w:rPr>
        <w:t xml:space="preserve">. </w:t>
      </w:r>
      <w:proofErr w:type="spellStart"/>
      <w:r w:rsidRPr="00F577D8">
        <w:rPr>
          <w:i/>
          <w:sz w:val="20"/>
          <w:szCs w:val="20"/>
        </w:rPr>
        <w:t>Norsk</w:t>
      </w:r>
      <w:proofErr w:type="spellEnd"/>
      <w:r w:rsidRPr="00F577D8">
        <w:rPr>
          <w:i/>
          <w:sz w:val="20"/>
          <w:szCs w:val="20"/>
        </w:rPr>
        <w:t xml:space="preserve"> </w:t>
      </w:r>
      <w:proofErr w:type="spellStart"/>
      <w:r w:rsidRPr="00F577D8">
        <w:rPr>
          <w:i/>
          <w:sz w:val="20"/>
          <w:szCs w:val="20"/>
        </w:rPr>
        <w:t>Gestalttidsskrift</w:t>
      </w:r>
      <w:proofErr w:type="spellEnd"/>
      <w:r w:rsidRPr="00F577D8">
        <w:rPr>
          <w:sz w:val="20"/>
          <w:szCs w:val="20"/>
        </w:rPr>
        <w:t xml:space="preserve">, </w:t>
      </w:r>
      <w:r w:rsidRPr="00F577D8">
        <w:rPr>
          <w:i/>
          <w:sz w:val="20"/>
          <w:szCs w:val="20"/>
        </w:rPr>
        <w:t>X</w:t>
      </w:r>
      <w:r w:rsidRPr="00F577D8">
        <w:rPr>
          <w:sz w:val="20"/>
          <w:szCs w:val="20"/>
        </w:rPr>
        <w:t>(2), 43-55.</w:t>
      </w:r>
    </w:p>
    <w:p w14:paraId="121EEA6A" w14:textId="2D1E89E5" w:rsidR="00F577D8" w:rsidRPr="00F577D8" w:rsidRDefault="00F577D8" w:rsidP="00C03704">
      <w:pPr>
        <w:ind w:firstLine="720"/>
        <w:rPr>
          <w:sz w:val="20"/>
          <w:szCs w:val="20"/>
        </w:rPr>
      </w:pPr>
      <w:r w:rsidRPr="00F577D8">
        <w:rPr>
          <w:sz w:val="20"/>
          <w:szCs w:val="20"/>
        </w:rPr>
        <w:t xml:space="preserve">Kolmannskog, V. (2014). Gestalt Approaches to Gender Identity Issues: A Case Study of a Transgender Therapy Group in Oslo. </w:t>
      </w:r>
      <w:r w:rsidRPr="00F577D8">
        <w:rPr>
          <w:i/>
          <w:sz w:val="20"/>
          <w:szCs w:val="20"/>
        </w:rPr>
        <w:t>Gestalt Review</w:t>
      </w:r>
      <w:r w:rsidRPr="00F577D8">
        <w:rPr>
          <w:sz w:val="20"/>
          <w:szCs w:val="20"/>
        </w:rPr>
        <w:t xml:space="preserve">, </w:t>
      </w:r>
      <w:r w:rsidRPr="00F577D8">
        <w:rPr>
          <w:i/>
          <w:sz w:val="20"/>
          <w:szCs w:val="20"/>
        </w:rPr>
        <w:t>18</w:t>
      </w:r>
      <w:r w:rsidRPr="00F577D8">
        <w:rPr>
          <w:sz w:val="20"/>
          <w:szCs w:val="20"/>
        </w:rPr>
        <w:t>(3), 244-260.</w:t>
      </w:r>
    </w:p>
  </w:footnote>
  <w:footnote w:id="15">
    <w:p w14:paraId="531401B4" w14:textId="054337C8" w:rsidR="00F577D8" w:rsidRPr="00F577D8" w:rsidRDefault="00F577D8" w:rsidP="003243AC">
      <w:pPr>
        <w:rPr>
          <w:sz w:val="20"/>
          <w:szCs w:val="20"/>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(2015). Including the Queer in India. The Development of Sexual and Gender Minorities Rights Inside and Outside of Indian Courts. </w:t>
      </w:r>
      <w:r w:rsidRPr="00F577D8">
        <w:rPr>
          <w:i/>
          <w:sz w:val="20"/>
          <w:szCs w:val="20"/>
        </w:rPr>
        <w:t>Indian Journal of Socio Legal Studies</w:t>
      </w:r>
      <w:r w:rsidRPr="00F577D8">
        <w:rPr>
          <w:sz w:val="20"/>
          <w:szCs w:val="20"/>
        </w:rPr>
        <w:t xml:space="preserve">, </w:t>
      </w:r>
      <w:r w:rsidRPr="00F577D8">
        <w:rPr>
          <w:i/>
          <w:sz w:val="20"/>
          <w:szCs w:val="20"/>
        </w:rPr>
        <w:t>IV</w:t>
      </w:r>
      <w:r w:rsidRPr="00F577D8">
        <w:rPr>
          <w:sz w:val="20"/>
          <w:szCs w:val="20"/>
        </w:rPr>
        <w:t xml:space="preserve">(1). </w:t>
      </w:r>
      <w:proofErr w:type="spellStart"/>
      <w:r w:rsidRPr="00F577D8">
        <w:rPr>
          <w:sz w:val="20"/>
          <w:szCs w:val="20"/>
        </w:rPr>
        <w:t>Tilgjengelig</w:t>
      </w:r>
      <w:proofErr w:type="spellEnd"/>
      <w:r w:rsidRPr="00F577D8">
        <w:rPr>
          <w:sz w:val="20"/>
          <w:szCs w:val="20"/>
        </w:rPr>
        <w:t xml:space="preserve"> online </w:t>
      </w:r>
      <w:proofErr w:type="spellStart"/>
      <w:r w:rsidRPr="00F577D8">
        <w:rPr>
          <w:sz w:val="20"/>
          <w:szCs w:val="20"/>
        </w:rPr>
        <w:t>på</w:t>
      </w:r>
      <w:proofErr w:type="spellEnd"/>
      <w:r w:rsidRPr="00F577D8">
        <w:rPr>
          <w:sz w:val="20"/>
          <w:szCs w:val="20"/>
        </w:rPr>
        <w:t xml:space="preserve"> </w:t>
      </w:r>
      <w:hyperlink r:id="rId8" w:history="1">
        <w:r w:rsidRPr="00F577D8">
          <w:rPr>
            <w:rStyle w:val="Hyperlink"/>
            <w:sz w:val="20"/>
            <w:szCs w:val="20"/>
          </w:rPr>
          <w:t>https://www.academia.edu/9954019/Including_the_Queer_in_India_The_Development_of_Sexual_and_Gender_Minorities_Rights_Inside_and_Outside_of_Indian_Courts</w:t>
        </w:r>
      </w:hyperlink>
      <w:r w:rsidRPr="00F577D8">
        <w:rPr>
          <w:sz w:val="20"/>
          <w:szCs w:val="20"/>
        </w:rPr>
        <w:t xml:space="preserve"> </w:t>
      </w:r>
      <w:hyperlink r:id="rId9" w:tgtFrame="_blank" w:history="1">
        <w:r w:rsidRPr="00F577D8">
          <w:rPr>
            <w:rFonts w:ascii="Verdana" w:eastAsia="Times New Roman" w:hAnsi="Verdana"/>
            <w:color w:val="0000FF"/>
            <w:sz w:val="20"/>
            <w:szCs w:val="20"/>
            <w:u w:val="single"/>
          </w:rPr>
          <w:br/>
        </w:r>
      </w:hyperlink>
      <w:r w:rsidRPr="00F577D8">
        <w:rPr>
          <w:rFonts w:ascii="Verdana" w:eastAsia="Times New Roman" w:hAnsi="Verdana"/>
          <w:color w:val="0000FF"/>
          <w:sz w:val="20"/>
          <w:szCs w:val="20"/>
          <w:u w:val="single"/>
        </w:rPr>
        <w:tab/>
      </w:r>
      <w:r w:rsidRPr="00F577D8">
        <w:rPr>
          <w:sz w:val="20"/>
          <w:szCs w:val="20"/>
        </w:rPr>
        <w:t xml:space="preserve">Kolmannskog, V. (2016). ’No Going Back’. A Case Study of Sexual and Gender Minorities in India and Their Legal </w:t>
      </w:r>
      <w:proofErr w:type="spellStart"/>
      <w:r w:rsidRPr="00F577D8">
        <w:rPr>
          <w:sz w:val="20"/>
          <w:szCs w:val="20"/>
        </w:rPr>
        <w:t>Mobilisation</w:t>
      </w:r>
      <w:proofErr w:type="spellEnd"/>
      <w:r w:rsidRPr="00F577D8">
        <w:rPr>
          <w:sz w:val="20"/>
          <w:szCs w:val="20"/>
        </w:rPr>
        <w:t xml:space="preserve">. </w:t>
      </w:r>
      <w:r w:rsidRPr="00F577D8">
        <w:rPr>
          <w:i/>
          <w:sz w:val="20"/>
          <w:szCs w:val="20"/>
        </w:rPr>
        <w:t>Advances in Social Sciences Research Journal</w:t>
      </w:r>
      <w:r w:rsidRPr="00F577D8">
        <w:rPr>
          <w:sz w:val="20"/>
          <w:szCs w:val="20"/>
        </w:rPr>
        <w:t xml:space="preserve">, </w:t>
      </w:r>
      <w:r w:rsidRPr="00F577D8">
        <w:rPr>
          <w:i/>
          <w:sz w:val="20"/>
          <w:szCs w:val="20"/>
        </w:rPr>
        <w:t>3</w:t>
      </w:r>
      <w:r w:rsidRPr="00F577D8">
        <w:rPr>
          <w:sz w:val="20"/>
          <w:szCs w:val="20"/>
        </w:rPr>
        <w:t>(8), 90-104.</w:t>
      </w:r>
    </w:p>
    <w:p w14:paraId="0DFA5279" w14:textId="36AF91AE" w:rsidR="00F577D8" w:rsidRPr="00C77C40" w:rsidRDefault="00F577D8" w:rsidP="00297D61">
      <w:pPr>
        <w:ind w:firstLine="720"/>
        <w:rPr>
          <w:sz w:val="20"/>
          <w:szCs w:val="20"/>
          <w:lang w:val="nb-NO"/>
        </w:rPr>
      </w:pPr>
      <w:r w:rsidRPr="00F577D8">
        <w:rPr>
          <w:sz w:val="20"/>
          <w:szCs w:val="20"/>
        </w:rPr>
        <w:t xml:space="preserve">Kolmannskog, V. (2018). Love in Law – The Indian Supreme Court Decides in </w:t>
      </w:r>
      <w:proofErr w:type="spellStart"/>
      <w:r w:rsidRPr="00F577D8">
        <w:rPr>
          <w:sz w:val="20"/>
          <w:szCs w:val="20"/>
        </w:rPr>
        <w:t>Favour</w:t>
      </w:r>
      <w:proofErr w:type="spellEnd"/>
      <w:r w:rsidRPr="00F577D8">
        <w:rPr>
          <w:sz w:val="20"/>
          <w:szCs w:val="20"/>
        </w:rPr>
        <w:t xml:space="preserve"> of LGBT Persons. </w:t>
      </w:r>
      <w:r w:rsidRPr="00C77C40">
        <w:rPr>
          <w:i/>
          <w:sz w:val="20"/>
          <w:szCs w:val="20"/>
          <w:lang w:val="nb-NO"/>
        </w:rPr>
        <w:t xml:space="preserve">CMI </w:t>
      </w:r>
      <w:proofErr w:type="spellStart"/>
      <w:r w:rsidRPr="00C77C40">
        <w:rPr>
          <w:i/>
          <w:sz w:val="20"/>
          <w:szCs w:val="20"/>
          <w:lang w:val="nb-NO"/>
        </w:rPr>
        <w:t>Brief</w:t>
      </w:r>
      <w:proofErr w:type="spellEnd"/>
      <w:r w:rsidRPr="00C77C40">
        <w:rPr>
          <w:sz w:val="20"/>
          <w:szCs w:val="20"/>
          <w:lang w:val="nb-NO"/>
        </w:rPr>
        <w:t xml:space="preserve">. Tilgjengelig online på </w:t>
      </w:r>
      <w:hyperlink r:id="rId10" w:history="1">
        <w:r w:rsidRPr="00C77C40">
          <w:rPr>
            <w:rStyle w:val="Hyperlink"/>
            <w:sz w:val="20"/>
            <w:szCs w:val="20"/>
            <w:lang w:val="nb-NO"/>
          </w:rPr>
          <w:t>https://www.cmi.no/publications/6678-love-in-law-the-indian-supreme-court-decides-in</w:t>
        </w:r>
      </w:hyperlink>
      <w:r w:rsidRPr="00C77C40">
        <w:rPr>
          <w:sz w:val="20"/>
          <w:szCs w:val="20"/>
          <w:lang w:val="nb-NO"/>
        </w:rPr>
        <w:t xml:space="preserve"> </w:t>
      </w:r>
    </w:p>
  </w:footnote>
  <w:footnote w:id="16">
    <w:p w14:paraId="02DCE9EC" w14:textId="77777777"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(2019). </w:t>
      </w:r>
      <w:r w:rsidRPr="00F577D8">
        <w:rPr>
          <w:i/>
          <w:sz w:val="20"/>
          <w:szCs w:val="20"/>
        </w:rPr>
        <w:t xml:space="preserve">Lord of the Senses. </w:t>
      </w:r>
      <w:proofErr w:type="spellStart"/>
      <w:r w:rsidRPr="00C77C40">
        <w:rPr>
          <w:i/>
          <w:sz w:val="20"/>
          <w:szCs w:val="20"/>
          <w:lang w:val="nb-NO"/>
        </w:rPr>
        <w:t>Stories</w:t>
      </w:r>
      <w:proofErr w:type="spellEnd"/>
      <w:r w:rsidRPr="00C77C40">
        <w:rPr>
          <w:sz w:val="20"/>
          <w:szCs w:val="20"/>
          <w:lang w:val="nb-NO"/>
        </w:rPr>
        <w:t xml:space="preserve">. London: Team Angelica. </w:t>
      </w:r>
    </w:p>
    <w:p w14:paraId="5B043ECD" w14:textId="676323D9" w:rsidR="00F577D8" w:rsidRPr="00C77C40" w:rsidRDefault="00F577D8" w:rsidP="00CF0C26">
      <w:pPr>
        <w:ind w:firstLine="720"/>
        <w:rPr>
          <w:sz w:val="20"/>
          <w:szCs w:val="20"/>
          <w:lang w:val="nb-NO"/>
        </w:rPr>
      </w:pPr>
      <w:r w:rsidRPr="00C77C40">
        <w:rPr>
          <w:sz w:val="20"/>
          <w:szCs w:val="20"/>
          <w:lang w:val="nb-NO"/>
        </w:rPr>
        <w:t xml:space="preserve">Se også et intervju med meg om dette: Gordon, J. (2019). </w:t>
      </w:r>
      <w:r w:rsidRPr="00C77C40">
        <w:rPr>
          <w:sz w:val="20"/>
          <w:szCs w:val="20"/>
        </w:rPr>
        <w:t>John R Gordon interviews Vikram Kolmannskog about his new collection, Lord of the Senses</w:t>
      </w:r>
      <w:r w:rsidRPr="00F577D8">
        <w:rPr>
          <w:sz w:val="20"/>
          <w:szCs w:val="20"/>
        </w:rPr>
        <w:t xml:space="preserve">. </w:t>
      </w:r>
      <w:r w:rsidRPr="00C77C40">
        <w:rPr>
          <w:i/>
          <w:sz w:val="20"/>
          <w:szCs w:val="20"/>
          <w:lang w:val="nb-NO"/>
        </w:rPr>
        <w:t>Medium</w:t>
      </w:r>
      <w:r w:rsidRPr="00C77C40">
        <w:rPr>
          <w:sz w:val="20"/>
          <w:szCs w:val="20"/>
          <w:lang w:val="nb-NO"/>
        </w:rPr>
        <w:t xml:space="preserve">. Tilgjengelig online på </w:t>
      </w:r>
      <w:hyperlink r:id="rId11" w:history="1">
        <w:r w:rsidRPr="00C77C40">
          <w:rPr>
            <w:rStyle w:val="Hyperlink"/>
            <w:sz w:val="20"/>
            <w:szCs w:val="20"/>
            <w:lang w:val="nb-NO"/>
          </w:rPr>
          <w:t>https://medium.com/@johnnytmalice/john-r-gordon-interviews-vikram-kolmannskog-about-his-new-collection-lord-of-the-senses-3568c8dadc2c</w:t>
        </w:r>
      </w:hyperlink>
      <w:r w:rsidRPr="00C77C40">
        <w:rPr>
          <w:sz w:val="20"/>
          <w:szCs w:val="20"/>
          <w:lang w:val="nb-NO"/>
        </w:rPr>
        <w:t xml:space="preserve"> </w:t>
      </w:r>
    </w:p>
  </w:footnote>
  <w:footnote w:id="17">
    <w:p w14:paraId="40CA8E61" w14:textId="3660CE4E" w:rsidR="00F577D8" w:rsidRPr="00C77C40" w:rsidRDefault="00F577D8" w:rsidP="003243AC">
      <w:pPr>
        <w:rPr>
          <w:rFonts w:ascii="Calibri" w:hAnsi="Calibri"/>
          <w:noProof/>
          <w:sz w:val="20"/>
          <w:szCs w:val="20"/>
        </w:rPr>
      </w:pPr>
      <w:r w:rsidRPr="00C77C40">
        <w:rPr>
          <w:rStyle w:val="FootnoteReference"/>
          <w:sz w:val="20"/>
          <w:szCs w:val="20"/>
        </w:rPr>
        <w:footnoteRef/>
      </w:r>
      <w:r w:rsidRPr="00F577D8">
        <w:rPr>
          <w:sz w:val="20"/>
          <w:szCs w:val="20"/>
          <w:lang w:val="nb-NO"/>
        </w:rPr>
        <w:t xml:space="preserve"> </w:t>
      </w:r>
      <w:r w:rsidRPr="00F577D8">
        <w:rPr>
          <w:rFonts w:ascii="Calibri" w:hAnsi="Calibri"/>
          <w:sz w:val="20"/>
          <w:szCs w:val="20"/>
          <w:lang w:val="nb-NO"/>
        </w:rPr>
        <w:t xml:space="preserve">Kolmannskog, V. (2019). Menneskesyn og </w:t>
      </w:r>
      <w:proofErr w:type="spellStart"/>
      <w:r w:rsidRPr="00F577D8">
        <w:rPr>
          <w:rFonts w:ascii="Calibri" w:hAnsi="Calibri"/>
          <w:sz w:val="20"/>
          <w:szCs w:val="20"/>
          <w:lang w:val="nb-NO"/>
        </w:rPr>
        <w:t>gresstrå</w:t>
      </w:r>
      <w:proofErr w:type="spellEnd"/>
      <w:r w:rsidRPr="00F577D8">
        <w:rPr>
          <w:rFonts w:ascii="Calibri" w:hAnsi="Calibri"/>
          <w:sz w:val="20"/>
          <w:szCs w:val="20"/>
          <w:lang w:val="nb-NO"/>
        </w:rPr>
        <w:t xml:space="preserve">. Hvordan kan gestaltutdanningen bidra til å adressere den økologiske krisen? </w:t>
      </w:r>
      <w:proofErr w:type="spellStart"/>
      <w:r w:rsidRPr="00C77C40">
        <w:rPr>
          <w:rFonts w:ascii="Calibri" w:hAnsi="Calibri"/>
          <w:i/>
          <w:sz w:val="20"/>
          <w:szCs w:val="20"/>
        </w:rPr>
        <w:t>Norsk</w:t>
      </w:r>
      <w:proofErr w:type="spellEnd"/>
      <w:r w:rsidRPr="00C77C40">
        <w:rPr>
          <w:rFonts w:ascii="Calibri" w:hAnsi="Calibri"/>
          <w:i/>
          <w:sz w:val="20"/>
          <w:szCs w:val="20"/>
        </w:rPr>
        <w:t xml:space="preserve"> </w:t>
      </w:r>
      <w:proofErr w:type="spellStart"/>
      <w:r w:rsidRPr="00C77C40">
        <w:rPr>
          <w:rFonts w:ascii="Calibri" w:hAnsi="Calibri"/>
          <w:i/>
          <w:sz w:val="20"/>
          <w:szCs w:val="20"/>
        </w:rPr>
        <w:t>Gestalttidsskrift</w:t>
      </w:r>
      <w:proofErr w:type="spellEnd"/>
      <w:r w:rsidRPr="00C77C40">
        <w:rPr>
          <w:rFonts w:ascii="Calibri" w:hAnsi="Calibri"/>
          <w:sz w:val="20"/>
          <w:szCs w:val="20"/>
        </w:rPr>
        <w:t xml:space="preserve">, </w:t>
      </w:r>
      <w:r w:rsidRPr="00C77C40">
        <w:rPr>
          <w:rFonts w:ascii="Calibri" w:hAnsi="Calibri"/>
          <w:i/>
          <w:sz w:val="20"/>
          <w:szCs w:val="20"/>
        </w:rPr>
        <w:t>XVI</w:t>
      </w:r>
      <w:r w:rsidRPr="00C77C40">
        <w:rPr>
          <w:rFonts w:ascii="Calibri" w:hAnsi="Calibri"/>
          <w:sz w:val="20"/>
          <w:szCs w:val="20"/>
        </w:rPr>
        <w:t>(2).</w:t>
      </w:r>
    </w:p>
  </w:footnote>
  <w:footnote w:id="18">
    <w:p w14:paraId="56F45074" w14:textId="77777777"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proofErr w:type="spellStart"/>
      <w:r w:rsidRPr="00C77C40">
        <w:rPr>
          <w:sz w:val="20"/>
          <w:szCs w:val="20"/>
        </w:rPr>
        <w:t>Perls</w:t>
      </w:r>
      <w:proofErr w:type="spellEnd"/>
      <w:r w:rsidRPr="00C77C40">
        <w:rPr>
          <w:sz w:val="20"/>
          <w:szCs w:val="20"/>
        </w:rPr>
        <w:t xml:space="preserve">, F., </w:t>
      </w:r>
      <w:proofErr w:type="spellStart"/>
      <w:r w:rsidRPr="00C77C40">
        <w:rPr>
          <w:sz w:val="20"/>
          <w:szCs w:val="20"/>
        </w:rPr>
        <w:t>Hefferline</w:t>
      </w:r>
      <w:proofErr w:type="spellEnd"/>
      <w:r w:rsidRPr="00C77C40">
        <w:rPr>
          <w:sz w:val="20"/>
          <w:szCs w:val="20"/>
        </w:rPr>
        <w:t xml:space="preserve">, R. &amp; Goodman, P. (1951/1994). </w:t>
      </w:r>
      <w:r w:rsidRPr="00C77C40">
        <w:rPr>
          <w:i/>
          <w:iCs/>
          <w:sz w:val="20"/>
          <w:szCs w:val="20"/>
        </w:rPr>
        <w:t>Gestalt Therapy: Excitement and Growth in the Human Personality</w:t>
      </w:r>
      <w:r w:rsidRPr="00C77C40">
        <w:rPr>
          <w:sz w:val="20"/>
          <w:szCs w:val="20"/>
        </w:rPr>
        <w:t xml:space="preserve">. </w:t>
      </w:r>
      <w:r w:rsidRPr="00C77C40">
        <w:rPr>
          <w:sz w:val="20"/>
          <w:szCs w:val="20"/>
          <w:lang w:val="nb-NO"/>
        </w:rPr>
        <w:t>The Gestalt Journal Press. Min oversettelse fra engelsk original.</w:t>
      </w:r>
    </w:p>
  </w:footnote>
  <w:footnote w:id="19">
    <w:p w14:paraId="49CEDAC7" w14:textId="6B184A58" w:rsidR="00F577D8" w:rsidRPr="00F577D8" w:rsidRDefault="00F577D8" w:rsidP="003243AC">
      <w:pPr>
        <w:rPr>
          <w:sz w:val="20"/>
          <w:szCs w:val="20"/>
        </w:rPr>
      </w:pPr>
      <w:r w:rsidRPr="00C77C40">
        <w:rPr>
          <w:rStyle w:val="FootnoteReference"/>
          <w:sz w:val="20"/>
          <w:szCs w:val="20"/>
        </w:rPr>
        <w:footnoteRef/>
      </w:r>
      <w:r w:rsidRPr="00F577D8">
        <w:rPr>
          <w:sz w:val="20"/>
          <w:szCs w:val="20"/>
          <w:lang w:val="nb-NO"/>
        </w:rPr>
        <w:t xml:space="preserve"> Perls, F., </w:t>
      </w:r>
      <w:proofErr w:type="spellStart"/>
      <w:r w:rsidRPr="00F577D8">
        <w:rPr>
          <w:sz w:val="20"/>
          <w:szCs w:val="20"/>
          <w:lang w:val="nb-NO"/>
        </w:rPr>
        <w:t>Hefferline</w:t>
      </w:r>
      <w:proofErr w:type="spellEnd"/>
      <w:r w:rsidRPr="00F577D8">
        <w:rPr>
          <w:sz w:val="20"/>
          <w:szCs w:val="20"/>
          <w:lang w:val="nb-NO"/>
        </w:rPr>
        <w:t xml:space="preserve">, R. &amp; Goodman, P. (1951/1994). </w:t>
      </w:r>
      <w:r w:rsidRPr="00C77C40">
        <w:rPr>
          <w:i/>
          <w:iCs/>
          <w:sz w:val="20"/>
          <w:szCs w:val="20"/>
        </w:rPr>
        <w:t>Gestalt Therapy: Excitement and Growth in the Human Personality</w:t>
      </w:r>
      <w:r w:rsidRPr="00C77C40">
        <w:rPr>
          <w:sz w:val="20"/>
          <w:szCs w:val="20"/>
        </w:rPr>
        <w:t xml:space="preserve">. </w:t>
      </w:r>
      <w:r w:rsidRPr="00F577D8">
        <w:rPr>
          <w:sz w:val="20"/>
          <w:szCs w:val="20"/>
        </w:rPr>
        <w:t>The Gestalt Journal Press. S. 4-5.</w:t>
      </w:r>
    </w:p>
  </w:footnote>
  <w:footnote w:id="20">
    <w:p w14:paraId="6E3D29D9" w14:textId="1290BFB6" w:rsidR="00F577D8" w:rsidRPr="00C77C40" w:rsidRDefault="00F577D8" w:rsidP="003243AC">
      <w:pPr>
        <w:rPr>
          <w:rFonts w:eastAsia="Times New Roman"/>
          <w:sz w:val="20"/>
          <w:szCs w:val="20"/>
          <w:lang w:val="nb-NO"/>
        </w:rPr>
      </w:pPr>
      <w:r w:rsidRPr="00C77C40">
        <w:rPr>
          <w:rStyle w:val="FootnoteReference"/>
          <w:sz w:val="20"/>
          <w:szCs w:val="20"/>
        </w:rPr>
        <w:footnoteRef/>
      </w:r>
      <w:r w:rsidRPr="00C77C40">
        <w:rPr>
          <w:sz w:val="20"/>
          <w:szCs w:val="20"/>
        </w:rPr>
        <w:t xml:space="preserve"> </w:t>
      </w:r>
      <w:proofErr w:type="spellStart"/>
      <w:r w:rsidRPr="00C77C40">
        <w:rPr>
          <w:sz w:val="20"/>
          <w:szCs w:val="20"/>
        </w:rPr>
        <w:t>Perls</w:t>
      </w:r>
      <w:proofErr w:type="spellEnd"/>
      <w:r w:rsidRPr="00C77C40">
        <w:rPr>
          <w:sz w:val="20"/>
          <w:szCs w:val="20"/>
        </w:rPr>
        <w:t xml:space="preserve">, F., </w:t>
      </w:r>
      <w:proofErr w:type="spellStart"/>
      <w:r w:rsidRPr="00C77C40">
        <w:rPr>
          <w:sz w:val="20"/>
          <w:szCs w:val="20"/>
        </w:rPr>
        <w:t>Hefferline</w:t>
      </w:r>
      <w:proofErr w:type="spellEnd"/>
      <w:r w:rsidRPr="00C77C40">
        <w:rPr>
          <w:sz w:val="20"/>
          <w:szCs w:val="20"/>
        </w:rPr>
        <w:t xml:space="preserve">, R. &amp; Goodman, P. (1951/1994). </w:t>
      </w:r>
      <w:r w:rsidRPr="00C77C40">
        <w:rPr>
          <w:i/>
          <w:iCs/>
          <w:sz w:val="20"/>
          <w:szCs w:val="20"/>
        </w:rPr>
        <w:t>Gestalt Therapy: Excitement and Growth in the Human Personality</w:t>
      </w:r>
      <w:r w:rsidRPr="00C77C40">
        <w:rPr>
          <w:sz w:val="20"/>
          <w:szCs w:val="20"/>
        </w:rPr>
        <w:t xml:space="preserve">. </w:t>
      </w:r>
      <w:r w:rsidRPr="00C77C40">
        <w:rPr>
          <w:sz w:val="20"/>
          <w:szCs w:val="20"/>
          <w:lang w:val="nb-NO"/>
        </w:rPr>
        <w:t>The Gestalt Journal Press.</w:t>
      </w:r>
    </w:p>
  </w:footnote>
  <w:footnote w:id="21">
    <w:p w14:paraId="14A658A1" w14:textId="78CFD3B5"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Det antas at mye av felttenkningen vi finner i </w:t>
      </w:r>
      <w:r w:rsidRPr="00C77C40">
        <w:rPr>
          <w:i/>
          <w:sz w:val="20"/>
          <w:szCs w:val="20"/>
          <w:lang w:val="nb-NO"/>
        </w:rPr>
        <w:t xml:space="preserve">Gestalt </w:t>
      </w:r>
      <w:proofErr w:type="spellStart"/>
      <w:r w:rsidRPr="00C77C40">
        <w:rPr>
          <w:i/>
          <w:sz w:val="20"/>
          <w:szCs w:val="20"/>
          <w:lang w:val="nb-NO"/>
        </w:rPr>
        <w:t>Therapy</w:t>
      </w:r>
      <w:proofErr w:type="spellEnd"/>
      <w:r w:rsidRPr="00C77C40">
        <w:rPr>
          <w:sz w:val="20"/>
          <w:szCs w:val="20"/>
          <w:lang w:val="nb-NO"/>
        </w:rPr>
        <w:t xml:space="preserve"> er hans. Han var også den som førte mye i pennen. </w:t>
      </w:r>
    </w:p>
  </w:footnote>
  <w:footnote w:id="22">
    <w:p w14:paraId="4F0C5D32" w14:textId="33CD6675"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Se et bredt utvalg av hans tekster i for eksempel </w:t>
      </w:r>
      <w:r w:rsidRPr="00C77C40">
        <w:rPr>
          <w:i/>
          <w:sz w:val="20"/>
          <w:szCs w:val="20"/>
          <w:lang w:val="nb-NO"/>
        </w:rPr>
        <w:t>The Paul Goodman Reader</w:t>
      </w:r>
      <w:r w:rsidRPr="00C77C40">
        <w:rPr>
          <w:sz w:val="20"/>
          <w:szCs w:val="20"/>
          <w:lang w:val="nb-NO"/>
        </w:rPr>
        <w:t xml:space="preserve"> (PM Press, 2011).</w:t>
      </w:r>
    </w:p>
  </w:footnote>
  <w:footnote w:id="23">
    <w:p w14:paraId="656C0128" w14:textId="17A615E7" w:rsidR="00F577D8" w:rsidRPr="00C77C40" w:rsidRDefault="00F577D8" w:rsidP="00615E6C">
      <w:pPr>
        <w:rPr>
          <w:rFonts w:eastAsia="Times New Roman"/>
          <w:sz w:val="20"/>
          <w:szCs w:val="20"/>
        </w:rPr>
      </w:pPr>
      <w:r w:rsidRPr="00C77C40">
        <w:rPr>
          <w:rStyle w:val="FootnoteReference"/>
          <w:sz w:val="20"/>
          <w:szCs w:val="20"/>
        </w:rPr>
        <w:footnoteRef/>
      </w:r>
      <w:r w:rsidRPr="00C77C40">
        <w:rPr>
          <w:sz w:val="20"/>
          <w:szCs w:val="20"/>
        </w:rPr>
        <w:t xml:space="preserve"> Se </w:t>
      </w:r>
      <w:proofErr w:type="spellStart"/>
      <w:r w:rsidRPr="00C77C40">
        <w:rPr>
          <w:sz w:val="20"/>
          <w:szCs w:val="20"/>
        </w:rPr>
        <w:t>blant</w:t>
      </w:r>
      <w:proofErr w:type="spellEnd"/>
      <w:r w:rsidRPr="00C77C40">
        <w:rPr>
          <w:sz w:val="20"/>
          <w:szCs w:val="20"/>
        </w:rPr>
        <w:t xml:space="preserve"> </w:t>
      </w:r>
      <w:proofErr w:type="spellStart"/>
      <w:r w:rsidRPr="00C77C40">
        <w:rPr>
          <w:sz w:val="20"/>
          <w:szCs w:val="20"/>
        </w:rPr>
        <w:t>annet</w:t>
      </w:r>
      <w:proofErr w:type="spellEnd"/>
      <w:r w:rsidRPr="00C77C40">
        <w:rPr>
          <w:sz w:val="20"/>
          <w:szCs w:val="20"/>
        </w:rPr>
        <w:t xml:space="preserve"> </w:t>
      </w:r>
      <w:r w:rsidRPr="00C77C40">
        <w:rPr>
          <w:rFonts w:eastAsia="Times New Roman"/>
          <w:sz w:val="20"/>
          <w:szCs w:val="20"/>
        </w:rPr>
        <w:t xml:space="preserve">Goodman, P. (1977) The Politics of Being Queer. </w:t>
      </w:r>
      <w:r w:rsidRPr="00C77C40">
        <w:rPr>
          <w:rFonts w:eastAsia="Times New Roman"/>
          <w:i/>
          <w:sz w:val="20"/>
          <w:szCs w:val="20"/>
        </w:rPr>
        <w:t>Nature Heals. Psychological Essays</w:t>
      </w:r>
      <w:r w:rsidRPr="00C77C40">
        <w:rPr>
          <w:rFonts w:eastAsia="Times New Roman"/>
          <w:sz w:val="20"/>
          <w:szCs w:val="20"/>
        </w:rPr>
        <w:t>. New York: Free Life Editions.</w:t>
      </w:r>
    </w:p>
  </w:footnote>
  <w:footnote w:id="24">
    <w:p w14:paraId="530040EF" w14:textId="08AFBAE1" w:rsidR="00F577D8" w:rsidRPr="00F577D8" w:rsidRDefault="00F577D8">
      <w:pPr>
        <w:pStyle w:val="FootnoteText"/>
        <w:rPr>
          <w:sz w:val="20"/>
          <w:szCs w:val="20"/>
        </w:rPr>
      </w:pPr>
      <w:r w:rsidRPr="00C77C40">
        <w:rPr>
          <w:rStyle w:val="FootnoteReference"/>
          <w:sz w:val="20"/>
          <w:szCs w:val="20"/>
        </w:rPr>
        <w:footnoteRef/>
      </w:r>
      <w:r w:rsidRPr="00C77C40">
        <w:rPr>
          <w:sz w:val="20"/>
          <w:szCs w:val="20"/>
        </w:rPr>
        <w:t xml:space="preserve"> </w:t>
      </w:r>
      <w:r w:rsidRPr="00F577D8">
        <w:rPr>
          <w:sz w:val="20"/>
          <w:szCs w:val="20"/>
        </w:rPr>
        <w:t xml:space="preserve">Se et </w:t>
      </w:r>
      <w:proofErr w:type="spellStart"/>
      <w:r w:rsidRPr="00F577D8">
        <w:rPr>
          <w:sz w:val="20"/>
          <w:szCs w:val="20"/>
        </w:rPr>
        <w:t>bredt</w:t>
      </w:r>
      <w:proofErr w:type="spellEnd"/>
      <w:r w:rsidRPr="00F577D8">
        <w:rPr>
          <w:sz w:val="20"/>
          <w:szCs w:val="20"/>
        </w:rPr>
        <w:t xml:space="preserve"> </w:t>
      </w:r>
      <w:proofErr w:type="spellStart"/>
      <w:r w:rsidRPr="00F577D8">
        <w:rPr>
          <w:sz w:val="20"/>
          <w:szCs w:val="20"/>
        </w:rPr>
        <w:t>utvalg</w:t>
      </w:r>
      <w:proofErr w:type="spellEnd"/>
      <w:r w:rsidRPr="00F577D8">
        <w:rPr>
          <w:sz w:val="20"/>
          <w:szCs w:val="20"/>
        </w:rPr>
        <w:t xml:space="preserve"> av </w:t>
      </w:r>
      <w:proofErr w:type="spellStart"/>
      <w:r w:rsidRPr="00F577D8">
        <w:rPr>
          <w:sz w:val="20"/>
          <w:szCs w:val="20"/>
        </w:rPr>
        <w:t>hans</w:t>
      </w:r>
      <w:proofErr w:type="spellEnd"/>
      <w:r w:rsidRPr="00F577D8">
        <w:rPr>
          <w:sz w:val="20"/>
          <w:szCs w:val="20"/>
        </w:rPr>
        <w:t xml:space="preserve"> </w:t>
      </w:r>
      <w:proofErr w:type="spellStart"/>
      <w:r w:rsidRPr="00F577D8">
        <w:rPr>
          <w:sz w:val="20"/>
          <w:szCs w:val="20"/>
        </w:rPr>
        <w:t>tekster</w:t>
      </w:r>
      <w:proofErr w:type="spellEnd"/>
      <w:r w:rsidRPr="00F577D8">
        <w:rPr>
          <w:sz w:val="20"/>
          <w:szCs w:val="20"/>
        </w:rPr>
        <w:t xml:space="preserve"> </w:t>
      </w:r>
      <w:proofErr w:type="spellStart"/>
      <w:r w:rsidRPr="00F577D8">
        <w:rPr>
          <w:sz w:val="20"/>
          <w:szCs w:val="20"/>
        </w:rPr>
        <w:t>i</w:t>
      </w:r>
      <w:proofErr w:type="spellEnd"/>
      <w:r w:rsidRPr="00F577D8">
        <w:rPr>
          <w:sz w:val="20"/>
          <w:szCs w:val="20"/>
        </w:rPr>
        <w:t xml:space="preserve"> for </w:t>
      </w:r>
      <w:proofErr w:type="spellStart"/>
      <w:r w:rsidRPr="00F577D8">
        <w:rPr>
          <w:sz w:val="20"/>
          <w:szCs w:val="20"/>
        </w:rPr>
        <w:t>eksempel</w:t>
      </w:r>
      <w:proofErr w:type="spellEnd"/>
      <w:r w:rsidRPr="00F577D8">
        <w:rPr>
          <w:sz w:val="20"/>
          <w:szCs w:val="20"/>
        </w:rPr>
        <w:t xml:space="preserve"> </w:t>
      </w:r>
      <w:r w:rsidRPr="00F577D8">
        <w:rPr>
          <w:i/>
          <w:sz w:val="20"/>
          <w:szCs w:val="20"/>
        </w:rPr>
        <w:t>The Paul Goodman Reader</w:t>
      </w:r>
      <w:r w:rsidRPr="00F577D8">
        <w:rPr>
          <w:sz w:val="20"/>
          <w:szCs w:val="20"/>
        </w:rPr>
        <w:t xml:space="preserve"> (PM Press, 2011).</w:t>
      </w:r>
    </w:p>
  </w:footnote>
  <w:footnote w:id="25">
    <w:p w14:paraId="2A83DB26" w14:textId="77777777" w:rsidR="00F577D8" w:rsidRPr="00C77C40" w:rsidRDefault="00F577D8" w:rsidP="003243AC">
      <w:pPr>
        <w:rPr>
          <w:rFonts w:eastAsia="Times New Roman"/>
          <w:sz w:val="20"/>
          <w:szCs w:val="20"/>
        </w:rPr>
      </w:pPr>
      <w:r w:rsidRPr="00C77C40">
        <w:rPr>
          <w:rStyle w:val="FootnoteReference"/>
          <w:sz w:val="20"/>
          <w:szCs w:val="20"/>
        </w:rPr>
        <w:footnoteRef/>
      </w:r>
      <w:r w:rsidRPr="00C77C40">
        <w:rPr>
          <w:sz w:val="20"/>
          <w:szCs w:val="20"/>
        </w:rPr>
        <w:t xml:space="preserve"> </w:t>
      </w:r>
      <w:proofErr w:type="spellStart"/>
      <w:r w:rsidRPr="00F577D8">
        <w:rPr>
          <w:sz w:val="20"/>
          <w:szCs w:val="20"/>
        </w:rPr>
        <w:t>Parlett</w:t>
      </w:r>
      <w:proofErr w:type="spellEnd"/>
      <w:r w:rsidRPr="00F577D8">
        <w:rPr>
          <w:sz w:val="20"/>
          <w:szCs w:val="20"/>
        </w:rPr>
        <w:t xml:space="preserve">, M. (1997) </w:t>
      </w:r>
      <w:r w:rsidRPr="00C77C40">
        <w:rPr>
          <w:sz w:val="20"/>
          <w:szCs w:val="20"/>
        </w:rPr>
        <w:t xml:space="preserve">The Unified Field in Practice. </w:t>
      </w:r>
      <w:r w:rsidRPr="00C77C40">
        <w:rPr>
          <w:i/>
          <w:sz w:val="20"/>
          <w:szCs w:val="20"/>
        </w:rPr>
        <w:t>Gestalt Review, 1</w:t>
      </w:r>
      <w:r w:rsidRPr="00C77C40">
        <w:rPr>
          <w:sz w:val="20"/>
          <w:szCs w:val="20"/>
        </w:rPr>
        <w:t xml:space="preserve">(1), s 26. </w:t>
      </w:r>
    </w:p>
  </w:footnote>
  <w:footnote w:id="26">
    <w:p w14:paraId="490B9B6D" w14:textId="77777777" w:rsidR="00F577D8" w:rsidRPr="00F577D8" w:rsidRDefault="00F577D8" w:rsidP="003243AC">
      <w:pPr>
        <w:rPr>
          <w:sz w:val="20"/>
          <w:szCs w:val="20"/>
        </w:rPr>
      </w:pPr>
      <w:r w:rsidRPr="00C77C40">
        <w:rPr>
          <w:rStyle w:val="FootnoteReference"/>
          <w:sz w:val="20"/>
          <w:szCs w:val="20"/>
        </w:rPr>
        <w:footnoteRef/>
      </w:r>
      <w:r w:rsidRPr="00C77C40">
        <w:rPr>
          <w:sz w:val="20"/>
          <w:szCs w:val="20"/>
        </w:rPr>
        <w:t xml:space="preserve"> </w:t>
      </w:r>
      <w:proofErr w:type="spellStart"/>
      <w:r w:rsidRPr="00F577D8">
        <w:rPr>
          <w:sz w:val="20"/>
          <w:szCs w:val="20"/>
        </w:rPr>
        <w:t>Robine</w:t>
      </w:r>
      <w:proofErr w:type="spellEnd"/>
      <w:r w:rsidRPr="00F577D8">
        <w:rPr>
          <w:sz w:val="20"/>
          <w:szCs w:val="20"/>
        </w:rPr>
        <w:t xml:space="preserve">, J.-M. (2015). </w:t>
      </w:r>
      <w:r w:rsidRPr="00F577D8">
        <w:rPr>
          <w:i/>
          <w:sz w:val="20"/>
          <w:szCs w:val="20"/>
        </w:rPr>
        <w:t>Social Change Begins with Two</w:t>
      </w:r>
      <w:r w:rsidRPr="00F577D8">
        <w:rPr>
          <w:sz w:val="20"/>
          <w:szCs w:val="20"/>
        </w:rPr>
        <w:t xml:space="preserve">. Italia: </w:t>
      </w:r>
      <w:proofErr w:type="spellStart"/>
      <w:r w:rsidRPr="00F577D8">
        <w:rPr>
          <w:sz w:val="20"/>
          <w:szCs w:val="20"/>
        </w:rPr>
        <w:t>Istituto</w:t>
      </w:r>
      <w:proofErr w:type="spellEnd"/>
      <w:r w:rsidRPr="00F577D8">
        <w:rPr>
          <w:sz w:val="20"/>
          <w:szCs w:val="20"/>
        </w:rPr>
        <w:t xml:space="preserve"> di Gestalt. S. 29.</w:t>
      </w:r>
    </w:p>
  </w:footnote>
  <w:footnote w:id="27">
    <w:p w14:paraId="3FC3A978" w14:textId="1AEDC871"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blant annet </w:t>
      </w:r>
      <w:proofErr w:type="spellStart"/>
      <w:r w:rsidRPr="00F577D8">
        <w:rPr>
          <w:sz w:val="20"/>
          <w:szCs w:val="20"/>
          <w:lang w:val="nb-NO"/>
        </w:rPr>
        <w:t>Spagnuolo</w:t>
      </w:r>
      <w:proofErr w:type="spellEnd"/>
      <w:r w:rsidRPr="00F577D8">
        <w:rPr>
          <w:sz w:val="20"/>
          <w:szCs w:val="20"/>
          <w:lang w:val="nb-NO"/>
        </w:rPr>
        <w:t xml:space="preserve"> Lobb, M., &amp; </w:t>
      </w:r>
      <w:proofErr w:type="spellStart"/>
      <w:r w:rsidRPr="00F577D8">
        <w:rPr>
          <w:sz w:val="20"/>
          <w:szCs w:val="20"/>
          <w:lang w:val="nb-NO"/>
        </w:rPr>
        <w:t>Amendt</w:t>
      </w:r>
      <w:proofErr w:type="spellEnd"/>
      <w:r w:rsidRPr="00F577D8">
        <w:rPr>
          <w:sz w:val="20"/>
          <w:szCs w:val="20"/>
          <w:lang w:val="nb-NO"/>
        </w:rPr>
        <w:t xml:space="preserve">-Lyon, N. (red). </w:t>
      </w:r>
      <w:r w:rsidRPr="00C77C40">
        <w:rPr>
          <w:sz w:val="20"/>
          <w:szCs w:val="20"/>
        </w:rPr>
        <w:t xml:space="preserve">(2003). </w:t>
      </w:r>
      <w:r w:rsidRPr="00C77C40">
        <w:rPr>
          <w:rStyle w:val="a-size-large"/>
          <w:rFonts w:eastAsia="Times New Roman"/>
          <w:i/>
          <w:sz w:val="20"/>
          <w:szCs w:val="20"/>
        </w:rPr>
        <w:t xml:space="preserve">Creative License: The Art of Gestalt Therapy. </w:t>
      </w:r>
      <w:r w:rsidRPr="00F577D8">
        <w:rPr>
          <w:rStyle w:val="a-size-large"/>
          <w:rFonts w:eastAsia="Times New Roman"/>
          <w:sz w:val="20"/>
          <w:szCs w:val="20"/>
          <w:lang w:val="nb-NO"/>
        </w:rPr>
        <w:t>Springer</w:t>
      </w:r>
      <w:r w:rsidRPr="00F577D8">
        <w:rPr>
          <w:rStyle w:val="a-size-large"/>
          <w:rFonts w:eastAsia="Times New Roman"/>
          <w:i/>
          <w:sz w:val="20"/>
          <w:szCs w:val="20"/>
          <w:lang w:val="nb-NO"/>
        </w:rPr>
        <w:t>.</w:t>
      </w:r>
    </w:p>
    <w:p w14:paraId="2150031C" w14:textId="22700D87" w:rsidR="00F577D8" w:rsidRPr="00F577D8" w:rsidRDefault="00F577D8" w:rsidP="002329ED">
      <w:pPr>
        <w:ind w:firstLine="720"/>
        <w:rPr>
          <w:rFonts w:ascii="Times" w:hAnsi="Times" w:cs="Times"/>
          <w:sz w:val="20"/>
          <w:szCs w:val="20"/>
          <w:lang w:val="nb-NO"/>
        </w:rPr>
      </w:pPr>
      <w:r w:rsidRPr="00F577D8">
        <w:rPr>
          <w:sz w:val="20"/>
          <w:szCs w:val="20"/>
          <w:lang w:val="nb-NO"/>
        </w:rPr>
        <w:t xml:space="preserve">Se i Norge og ved NGI blant andre </w:t>
      </w:r>
      <w:proofErr w:type="spellStart"/>
      <w:r w:rsidRPr="00F577D8">
        <w:rPr>
          <w:sz w:val="20"/>
          <w:szCs w:val="20"/>
          <w:lang w:val="nb-NO"/>
        </w:rPr>
        <w:t>Skottun</w:t>
      </w:r>
      <w:proofErr w:type="spellEnd"/>
      <w:r w:rsidRPr="00F577D8">
        <w:rPr>
          <w:sz w:val="20"/>
          <w:szCs w:val="20"/>
          <w:lang w:val="nb-NO"/>
        </w:rPr>
        <w:t xml:space="preserve">, G. (2014) Fra redaksjonen. </w:t>
      </w:r>
      <w:r w:rsidRPr="00F577D8">
        <w:rPr>
          <w:i/>
          <w:iCs/>
          <w:sz w:val="20"/>
          <w:szCs w:val="20"/>
          <w:lang w:val="nb-NO"/>
        </w:rPr>
        <w:t xml:space="preserve">Norsk Gestalttidsskrift </w:t>
      </w:r>
      <w:r w:rsidRPr="00F577D8">
        <w:rPr>
          <w:sz w:val="20"/>
          <w:szCs w:val="20"/>
          <w:lang w:val="nb-NO"/>
        </w:rPr>
        <w:t>XI (2).</w:t>
      </w:r>
      <w:r w:rsidRPr="00F577D8">
        <w:rPr>
          <w:rFonts w:ascii="MS Mincho" w:eastAsia="MS Mincho" w:hAnsi="MS Mincho" w:cs="MS Mincho"/>
          <w:sz w:val="20"/>
          <w:szCs w:val="20"/>
          <w:lang w:val="nb-NO"/>
        </w:rPr>
        <w:t> </w:t>
      </w:r>
    </w:p>
  </w:footnote>
  <w:footnote w:id="28">
    <w:p w14:paraId="5DD32E72" w14:textId="619AC889" w:rsidR="00F577D8" w:rsidRPr="00F577D8" w:rsidRDefault="00F577D8" w:rsidP="003243AC">
      <w:pPr>
        <w:rPr>
          <w:rFonts w:ascii="Calibri" w:hAnsi="Calibri"/>
          <w:noProof/>
          <w:sz w:val="20"/>
          <w:szCs w:val="20"/>
          <w:lang w:val="nb-NO"/>
        </w:rPr>
      </w:pPr>
      <w:r w:rsidRPr="00C77C40">
        <w:rPr>
          <w:rStyle w:val="FootnoteReference"/>
          <w:sz w:val="20"/>
          <w:szCs w:val="20"/>
        </w:rPr>
        <w:footnoteRef/>
      </w:r>
      <w:r w:rsidRPr="00F577D8">
        <w:rPr>
          <w:sz w:val="20"/>
          <w:szCs w:val="20"/>
          <w:lang w:val="nb-NO"/>
        </w:rPr>
        <w:t xml:space="preserve"> Se blant annet </w:t>
      </w:r>
      <w:r w:rsidRPr="00F577D8">
        <w:rPr>
          <w:rFonts w:ascii="Calibri" w:hAnsi="Calibri"/>
          <w:sz w:val="20"/>
          <w:szCs w:val="20"/>
          <w:lang w:val="nb-NO"/>
        </w:rPr>
        <w:t xml:space="preserve">Kolmannskog, V. (2019). «Vi blir bedre håndverkere.» En studie av den akademiske studentoppgaven ved Norsk Gestaltinstitutt Høyskole. </w:t>
      </w:r>
      <w:r w:rsidRPr="00F577D8">
        <w:rPr>
          <w:rFonts w:ascii="Calibri" w:hAnsi="Calibri"/>
          <w:i/>
          <w:sz w:val="20"/>
          <w:szCs w:val="20"/>
          <w:lang w:val="nb-NO"/>
        </w:rPr>
        <w:t>Norsk Gestalttidsskrift</w:t>
      </w:r>
      <w:r w:rsidRPr="00F577D8">
        <w:rPr>
          <w:rFonts w:ascii="Calibri" w:hAnsi="Calibri"/>
          <w:sz w:val="20"/>
          <w:szCs w:val="20"/>
          <w:lang w:val="nb-NO"/>
        </w:rPr>
        <w:t xml:space="preserve">, </w:t>
      </w:r>
      <w:r w:rsidRPr="00F577D8">
        <w:rPr>
          <w:rFonts w:ascii="Calibri" w:hAnsi="Calibri"/>
          <w:i/>
          <w:sz w:val="20"/>
          <w:szCs w:val="20"/>
          <w:lang w:val="nb-NO"/>
        </w:rPr>
        <w:t>XVI</w:t>
      </w:r>
      <w:r w:rsidRPr="00F577D8">
        <w:rPr>
          <w:rFonts w:ascii="Calibri" w:hAnsi="Calibri"/>
          <w:sz w:val="20"/>
          <w:szCs w:val="20"/>
          <w:lang w:val="nb-NO"/>
        </w:rPr>
        <w:t>(1), 31-54.</w:t>
      </w:r>
    </w:p>
  </w:footnote>
  <w:footnote w:id="29">
    <w:p w14:paraId="79D2E16E" w14:textId="47044C08"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Eksamensoppgave i Utlendingsrett ved UiO våren 2010 er tilgjengelig online på </w:t>
      </w:r>
      <w:hyperlink r:id="rId12" w:history="1">
        <w:r w:rsidRPr="00F577D8">
          <w:rPr>
            <w:rStyle w:val="Hyperlink"/>
            <w:sz w:val="20"/>
            <w:szCs w:val="20"/>
            <w:lang w:val="nb-NO"/>
          </w:rPr>
          <w:t>http://www.uio.no/studier/emner/jus/jus/JUS5120/tidligere-eksamensoppgaver/jus5120_v10.pdf</w:t>
        </w:r>
      </w:hyperlink>
      <w:r w:rsidRPr="00F577D8">
        <w:rPr>
          <w:sz w:val="20"/>
          <w:szCs w:val="20"/>
          <w:lang w:val="nb-NO"/>
        </w:rPr>
        <w:t xml:space="preserve"> </w:t>
      </w:r>
    </w:p>
  </w:footnote>
  <w:footnote w:id="30">
    <w:p w14:paraId="2CC85606" w14:textId="72761D14" w:rsidR="00F577D8" w:rsidRPr="00F577D8" w:rsidRDefault="00F577D8" w:rsidP="003243AC">
      <w:pPr>
        <w:rPr>
          <w:rFonts w:ascii="Calibri" w:eastAsia="Times New Roman" w:hAnsi="Calibri"/>
          <w:sz w:val="20"/>
          <w:szCs w:val="20"/>
          <w:lang w:val="nb-NO"/>
        </w:rPr>
      </w:pPr>
      <w:r w:rsidRPr="00C77C40">
        <w:rPr>
          <w:rStyle w:val="FootnoteReference"/>
          <w:rFonts w:ascii="Calibri" w:hAnsi="Calibri"/>
          <w:sz w:val="20"/>
          <w:szCs w:val="20"/>
        </w:rPr>
        <w:footnoteRef/>
      </w:r>
      <w:r w:rsidRPr="00F577D8">
        <w:rPr>
          <w:rFonts w:ascii="Calibri" w:hAnsi="Calibri"/>
          <w:sz w:val="20"/>
          <w:szCs w:val="20"/>
          <w:lang w:val="nb-NO"/>
        </w:rPr>
        <w:t xml:space="preserve"> Lothe, A. (2015) Gestaltjuristen. Midtsidejuristen. </w:t>
      </w:r>
      <w:proofErr w:type="spellStart"/>
      <w:r w:rsidRPr="00F577D8">
        <w:rPr>
          <w:rFonts w:ascii="Calibri" w:hAnsi="Calibri"/>
          <w:i/>
          <w:sz w:val="20"/>
          <w:szCs w:val="20"/>
          <w:lang w:val="nb-NO"/>
        </w:rPr>
        <w:t>Stud.Jur</w:t>
      </w:r>
      <w:r w:rsidRPr="00F577D8">
        <w:rPr>
          <w:rFonts w:ascii="Calibri" w:hAnsi="Calibri"/>
          <w:sz w:val="20"/>
          <w:szCs w:val="20"/>
          <w:lang w:val="nb-NO"/>
        </w:rPr>
        <w:t>.</w:t>
      </w:r>
      <w:proofErr w:type="spellEnd"/>
      <w:r w:rsidRPr="00F577D8">
        <w:rPr>
          <w:rFonts w:ascii="Calibri" w:hAnsi="Calibri"/>
          <w:sz w:val="20"/>
          <w:szCs w:val="20"/>
          <w:lang w:val="nb-NO"/>
        </w:rPr>
        <w:t xml:space="preserve">, 2015. Tilgjengelig online på </w:t>
      </w:r>
      <w:hyperlink r:id="rId13" w:tgtFrame="_blank" w:tooltip="Protected by Outlook: http://www.vikramkolmannskog.no/resources/midtsidejurist.pdf. Click or tap to follow the link." w:history="1">
        <w:r w:rsidRPr="00F577D8">
          <w:rPr>
            <w:rStyle w:val="Hyperlink"/>
            <w:rFonts w:ascii="Calibri" w:eastAsia="Hiragino Mincho Pro" w:hAnsi="Calibri"/>
            <w:sz w:val="20"/>
            <w:szCs w:val="20"/>
            <w:lang w:val="nb-NO"/>
          </w:rPr>
          <w:t>http://www.vikramkolmannskog.no/resources/midtsidejurist.pdf</w:t>
        </w:r>
      </w:hyperlink>
    </w:p>
  </w:footnote>
  <w:footnote w:id="31">
    <w:p w14:paraId="265073A3" w14:textId="58E68E7E"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proofErr w:type="spellStart"/>
      <w:r w:rsidRPr="00F577D8">
        <w:rPr>
          <w:sz w:val="20"/>
          <w:szCs w:val="20"/>
          <w:lang w:val="nb-NO"/>
        </w:rPr>
        <w:t>Grendstad</w:t>
      </w:r>
      <w:proofErr w:type="spellEnd"/>
      <w:r w:rsidRPr="00F577D8">
        <w:rPr>
          <w:sz w:val="20"/>
          <w:szCs w:val="20"/>
          <w:lang w:val="nb-NO"/>
        </w:rPr>
        <w:t xml:space="preserve">, N. M. (1986). </w:t>
      </w:r>
      <w:r w:rsidRPr="00F577D8">
        <w:rPr>
          <w:i/>
          <w:sz w:val="20"/>
          <w:szCs w:val="20"/>
          <w:lang w:val="nb-NO"/>
        </w:rPr>
        <w:t>Å lære er å oppdage</w:t>
      </w:r>
      <w:r w:rsidRPr="00F577D8">
        <w:rPr>
          <w:sz w:val="20"/>
          <w:szCs w:val="20"/>
          <w:lang w:val="nb-NO"/>
        </w:rPr>
        <w:t xml:space="preserve">. </w:t>
      </w:r>
      <w:proofErr w:type="spellStart"/>
      <w:r w:rsidRPr="00F577D8">
        <w:rPr>
          <w:sz w:val="20"/>
          <w:szCs w:val="20"/>
          <w:lang w:val="nb-NO"/>
        </w:rPr>
        <w:t>Didakta</w:t>
      </w:r>
      <w:proofErr w:type="spellEnd"/>
      <w:r w:rsidRPr="00F577D8">
        <w:rPr>
          <w:sz w:val="20"/>
          <w:szCs w:val="20"/>
          <w:lang w:val="nb-NO"/>
        </w:rPr>
        <w:t xml:space="preserve"> forlag. Et utdrag, «Hva er </w:t>
      </w:r>
      <w:proofErr w:type="spellStart"/>
      <w:r w:rsidRPr="00F577D8">
        <w:rPr>
          <w:sz w:val="20"/>
          <w:szCs w:val="20"/>
          <w:lang w:val="nb-NO"/>
        </w:rPr>
        <w:t>konfluent</w:t>
      </w:r>
      <w:proofErr w:type="spellEnd"/>
      <w:r w:rsidRPr="00F577D8">
        <w:rPr>
          <w:sz w:val="20"/>
          <w:szCs w:val="20"/>
          <w:lang w:val="nb-NO"/>
        </w:rPr>
        <w:t xml:space="preserve"> pedagogikk?» er tilgjengelig online på </w:t>
      </w:r>
      <w:hyperlink r:id="rId14" w:history="1">
        <w:r w:rsidRPr="00F577D8">
          <w:rPr>
            <w:rStyle w:val="Hyperlink"/>
            <w:sz w:val="20"/>
            <w:szCs w:val="20"/>
            <w:lang w:val="nb-NO"/>
          </w:rPr>
          <w:t>https://gestalt.no/om-gestalt/hva-er-konfluent-pedagogikk/</w:t>
        </w:r>
      </w:hyperlink>
      <w:r w:rsidRPr="00F577D8">
        <w:rPr>
          <w:sz w:val="20"/>
          <w:szCs w:val="20"/>
          <w:lang w:val="nb-NO"/>
        </w:rPr>
        <w:t xml:space="preserve"> </w:t>
      </w:r>
    </w:p>
  </w:footnote>
  <w:footnote w:id="32">
    <w:p w14:paraId="694A35BA" w14:textId="21CAFE58"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Se vedlagt «Program for lærerutdanning, NGI». </w:t>
      </w:r>
    </w:p>
  </w:footnote>
  <w:footnote w:id="33">
    <w:p w14:paraId="56663921" w14:textId="29842C13" w:rsidR="00F577D8" w:rsidRPr="00A24485" w:rsidRDefault="00F577D8" w:rsidP="003243AC">
      <w:pPr>
        <w:rPr>
          <w:noProof/>
          <w:sz w:val="20"/>
          <w:szCs w:val="20"/>
        </w:rPr>
      </w:pPr>
      <w:r w:rsidRPr="00C77C40">
        <w:rPr>
          <w:rStyle w:val="FootnoteReference"/>
          <w:sz w:val="20"/>
          <w:szCs w:val="20"/>
        </w:rPr>
        <w:footnoteRef/>
      </w:r>
      <w:r w:rsidRPr="00F577D8">
        <w:rPr>
          <w:sz w:val="20"/>
          <w:szCs w:val="20"/>
          <w:lang w:val="nb-NO"/>
        </w:rPr>
        <w:t xml:space="preserve"> Kolmannskog, V. (2019). «Vi blir bedre håndverkere.» En studie av den akademiske studentoppgaven ved Norsk Gestaltinstitutt Høyskole. </w:t>
      </w:r>
      <w:proofErr w:type="spellStart"/>
      <w:r w:rsidRPr="00A24485">
        <w:rPr>
          <w:i/>
          <w:sz w:val="20"/>
          <w:szCs w:val="20"/>
        </w:rPr>
        <w:t>Norsk</w:t>
      </w:r>
      <w:proofErr w:type="spellEnd"/>
      <w:r w:rsidRPr="00A24485">
        <w:rPr>
          <w:i/>
          <w:sz w:val="20"/>
          <w:szCs w:val="20"/>
        </w:rPr>
        <w:t xml:space="preserve"> </w:t>
      </w:r>
      <w:proofErr w:type="spellStart"/>
      <w:r w:rsidRPr="00A24485">
        <w:rPr>
          <w:i/>
          <w:sz w:val="20"/>
          <w:szCs w:val="20"/>
        </w:rPr>
        <w:t>Gestalttidsskrift</w:t>
      </w:r>
      <w:proofErr w:type="spellEnd"/>
      <w:r w:rsidRPr="00A24485">
        <w:rPr>
          <w:sz w:val="20"/>
          <w:szCs w:val="20"/>
        </w:rPr>
        <w:t xml:space="preserve">, </w:t>
      </w:r>
      <w:r w:rsidRPr="00A24485">
        <w:rPr>
          <w:i/>
          <w:sz w:val="20"/>
          <w:szCs w:val="20"/>
        </w:rPr>
        <w:t>XVI</w:t>
      </w:r>
      <w:r w:rsidRPr="00A24485">
        <w:rPr>
          <w:sz w:val="20"/>
          <w:szCs w:val="20"/>
        </w:rPr>
        <w:t>(1), 31-54.</w:t>
      </w:r>
    </w:p>
  </w:footnote>
  <w:footnote w:id="34">
    <w:p w14:paraId="78E11EB2" w14:textId="57F9EC54" w:rsidR="00F577D8" w:rsidRPr="00F577D8" w:rsidRDefault="00F577D8" w:rsidP="003243AC">
      <w:pPr>
        <w:rPr>
          <w:sz w:val="20"/>
          <w:szCs w:val="20"/>
          <w:lang w:val="nb-NO"/>
        </w:rPr>
      </w:pPr>
      <w:r w:rsidRPr="00C77C40">
        <w:rPr>
          <w:rStyle w:val="FootnoteReference"/>
          <w:sz w:val="20"/>
          <w:szCs w:val="20"/>
        </w:rPr>
        <w:footnoteRef/>
      </w:r>
      <w:r w:rsidRPr="00C77C40">
        <w:rPr>
          <w:sz w:val="20"/>
          <w:szCs w:val="20"/>
        </w:rPr>
        <w:t xml:space="preserve"> Research and competencies evaluation in Gestalt therapy trainings, 26.-29.mars 2020, Warszawa. </w:t>
      </w:r>
      <w:r w:rsidRPr="00F577D8">
        <w:rPr>
          <w:sz w:val="20"/>
          <w:szCs w:val="20"/>
          <w:lang w:val="nb-NO"/>
        </w:rPr>
        <w:t xml:space="preserve">Dette arrangeres av forskningskomiteen i European Association for Gestalt </w:t>
      </w:r>
      <w:proofErr w:type="spellStart"/>
      <w:r w:rsidRPr="00F577D8">
        <w:rPr>
          <w:sz w:val="20"/>
          <w:szCs w:val="20"/>
          <w:lang w:val="nb-NO"/>
        </w:rPr>
        <w:t>Therapy</w:t>
      </w:r>
      <w:proofErr w:type="spellEnd"/>
      <w:r w:rsidRPr="00F577D8">
        <w:rPr>
          <w:sz w:val="20"/>
          <w:szCs w:val="20"/>
          <w:lang w:val="nb-NO"/>
        </w:rPr>
        <w:t xml:space="preserve">. Informasjon er tilgjengelig online på </w:t>
      </w:r>
      <w:hyperlink r:id="rId15" w:history="1">
        <w:r w:rsidRPr="00F577D8">
          <w:rPr>
            <w:rStyle w:val="Hyperlink"/>
            <w:sz w:val="20"/>
            <w:szCs w:val="20"/>
            <w:lang w:val="nb-NO"/>
          </w:rPr>
          <w:t>https://conference.eagt.org/conference/2019/09/12/41/</w:t>
        </w:r>
      </w:hyperlink>
      <w:r w:rsidRPr="00F577D8">
        <w:rPr>
          <w:sz w:val="20"/>
          <w:szCs w:val="20"/>
          <w:lang w:val="nb-NO"/>
        </w:rPr>
        <w:t xml:space="preserve"> </w:t>
      </w:r>
    </w:p>
  </w:footnote>
  <w:footnote w:id="35">
    <w:p w14:paraId="66A9A61C" w14:textId="77777777" w:rsidR="00F577D8" w:rsidRPr="00C77C40" w:rsidRDefault="00F577D8" w:rsidP="003243AC">
      <w:pPr>
        <w:rPr>
          <w:rFonts w:ascii="Calibri" w:hAnsi="Calibri"/>
          <w:noProof/>
          <w:sz w:val="20"/>
          <w:szCs w:val="20"/>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Blant annet er den følgende artikkelen blitt obligatorisk pensum på seksualitetssamlingen for 3.klasse: </w:t>
      </w:r>
      <w:r w:rsidRPr="00F577D8">
        <w:rPr>
          <w:rFonts w:ascii="Calibri" w:hAnsi="Calibri"/>
          <w:sz w:val="20"/>
          <w:szCs w:val="20"/>
          <w:lang w:val="nb-NO"/>
        </w:rPr>
        <w:t xml:space="preserve">Kolmannskog, V. (2013). Kjønnsidentitet og polaritetsteori. En kasusstudie av en samtalegruppe med </w:t>
      </w:r>
      <w:proofErr w:type="spellStart"/>
      <w:r w:rsidRPr="00F577D8">
        <w:rPr>
          <w:rFonts w:ascii="Calibri" w:hAnsi="Calibri"/>
          <w:sz w:val="20"/>
          <w:szCs w:val="20"/>
          <w:lang w:val="nb-NO"/>
        </w:rPr>
        <w:t>transpersoner</w:t>
      </w:r>
      <w:proofErr w:type="spellEnd"/>
      <w:r w:rsidRPr="00F577D8">
        <w:rPr>
          <w:rFonts w:ascii="Calibri" w:hAnsi="Calibri"/>
          <w:sz w:val="20"/>
          <w:szCs w:val="20"/>
          <w:lang w:val="nb-NO"/>
        </w:rPr>
        <w:t xml:space="preserve">. </w:t>
      </w:r>
      <w:proofErr w:type="spellStart"/>
      <w:r w:rsidRPr="00C77C40">
        <w:rPr>
          <w:rFonts w:ascii="Calibri" w:hAnsi="Calibri"/>
          <w:i/>
          <w:sz w:val="20"/>
          <w:szCs w:val="20"/>
        </w:rPr>
        <w:t>Norsk</w:t>
      </w:r>
      <w:proofErr w:type="spellEnd"/>
      <w:r w:rsidRPr="00C77C40">
        <w:rPr>
          <w:rFonts w:ascii="Calibri" w:hAnsi="Calibri"/>
          <w:i/>
          <w:sz w:val="20"/>
          <w:szCs w:val="20"/>
        </w:rPr>
        <w:t xml:space="preserve"> </w:t>
      </w:r>
      <w:proofErr w:type="spellStart"/>
      <w:r w:rsidRPr="00C77C40">
        <w:rPr>
          <w:rFonts w:ascii="Calibri" w:hAnsi="Calibri"/>
          <w:i/>
          <w:sz w:val="20"/>
          <w:szCs w:val="20"/>
        </w:rPr>
        <w:t>Gestalttidsskrift</w:t>
      </w:r>
      <w:proofErr w:type="spellEnd"/>
      <w:r w:rsidRPr="00C77C40">
        <w:rPr>
          <w:rFonts w:ascii="Calibri" w:hAnsi="Calibri"/>
          <w:sz w:val="20"/>
          <w:szCs w:val="20"/>
        </w:rPr>
        <w:t xml:space="preserve">, </w:t>
      </w:r>
      <w:r w:rsidRPr="00C77C40">
        <w:rPr>
          <w:rFonts w:ascii="Calibri" w:hAnsi="Calibri"/>
          <w:i/>
          <w:sz w:val="20"/>
          <w:szCs w:val="20"/>
        </w:rPr>
        <w:t>X</w:t>
      </w:r>
      <w:r w:rsidRPr="00C77C40">
        <w:rPr>
          <w:rFonts w:ascii="Calibri" w:hAnsi="Calibri"/>
          <w:sz w:val="20"/>
          <w:szCs w:val="20"/>
        </w:rPr>
        <w:t xml:space="preserve">(2), 43-55. </w:t>
      </w:r>
    </w:p>
  </w:footnote>
  <w:footnote w:id="36">
    <w:p w14:paraId="1930DE36" w14:textId="0AD7B0C9" w:rsidR="00F577D8" w:rsidRPr="00F577D8" w:rsidRDefault="00F577D8" w:rsidP="003243AC">
      <w:pPr>
        <w:rPr>
          <w:rFonts w:ascii="Calibri" w:hAnsi="Calibri"/>
          <w:sz w:val="20"/>
          <w:szCs w:val="20"/>
          <w:lang w:val="nb-NO"/>
        </w:rPr>
      </w:pPr>
      <w:r w:rsidRPr="00C77C40">
        <w:rPr>
          <w:rStyle w:val="FootnoteReference"/>
          <w:sz w:val="20"/>
          <w:szCs w:val="20"/>
        </w:rPr>
        <w:footnoteRef/>
      </w:r>
      <w:r w:rsidRPr="00C77C40">
        <w:rPr>
          <w:sz w:val="20"/>
          <w:szCs w:val="20"/>
        </w:rPr>
        <w:t xml:space="preserve"> Kolmannskog, V. (</w:t>
      </w:r>
      <w:proofErr w:type="spellStart"/>
      <w:r w:rsidRPr="00C77C40">
        <w:rPr>
          <w:sz w:val="20"/>
          <w:szCs w:val="20"/>
        </w:rPr>
        <w:t>Pågående</w:t>
      </w:r>
      <w:proofErr w:type="spellEnd"/>
      <w:r w:rsidRPr="00C77C40">
        <w:rPr>
          <w:sz w:val="20"/>
          <w:szCs w:val="20"/>
        </w:rPr>
        <w:t xml:space="preserve">). </w:t>
      </w:r>
      <w:r w:rsidRPr="00C77C40">
        <w:rPr>
          <w:rFonts w:ascii="Calibri" w:hAnsi="Calibri"/>
          <w:sz w:val="20"/>
          <w:szCs w:val="20"/>
        </w:rPr>
        <w:t xml:space="preserve">‘I assumed that it was a man she was in love with.’ A queer experiment and study with gestalt therapy students. I Gillespie, J. &amp; </w:t>
      </w:r>
      <w:proofErr w:type="spellStart"/>
      <w:r w:rsidRPr="00C77C40">
        <w:rPr>
          <w:rFonts w:ascii="Calibri" w:hAnsi="Calibri"/>
          <w:sz w:val="20"/>
          <w:szCs w:val="20"/>
        </w:rPr>
        <w:t>Alman</w:t>
      </w:r>
      <w:proofErr w:type="spellEnd"/>
      <w:r w:rsidRPr="00C77C40">
        <w:rPr>
          <w:rFonts w:ascii="Calibri" w:hAnsi="Calibri"/>
          <w:sz w:val="20"/>
          <w:szCs w:val="20"/>
        </w:rPr>
        <w:t xml:space="preserve"> de la </w:t>
      </w:r>
      <w:proofErr w:type="spellStart"/>
      <w:r w:rsidRPr="00C77C40">
        <w:rPr>
          <w:rFonts w:ascii="Calibri" w:hAnsi="Calibri"/>
          <w:sz w:val="20"/>
          <w:szCs w:val="20"/>
        </w:rPr>
        <w:t>Osa</w:t>
      </w:r>
      <w:proofErr w:type="spellEnd"/>
      <w:r w:rsidRPr="00C77C40">
        <w:rPr>
          <w:rFonts w:ascii="Calibri" w:hAnsi="Calibri"/>
          <w:sz w:val="20"/>
          <w:szCs w:val="20"/>
        </w:rPr>
        <w:t xml:space="preserve">, A., red., 2020, </w:t>
      </w:r>
      <w:r w:rsidRPr="00C77C40">
        <w:rPr>
          <w:rFonts w:ascii="Calibri" w:hAnsi="Calibri"/>
          <w:i/>
          <w:sz w:val="20"/>
          <w:szCs w:val="20"/>
        </w:rPr>
        <w:t>Gender, Sex &amp; Relationship Diversity in Gestalt Psychotherapy.</w:t>
      </w:r>
      <w:r w:rsidRPr="00C77C40">
        <w:rPr>
          <w:rFonts w:ascii="Calibri" w:hAnsi="Calibri"/>
          <w:sz w:val="20"/>
          <w:szCs w:val="20"/>
        </w:rPr>
        <w:t xml:space="preserve"> </w:t>
      </w:r>
      <w:r w:rsidRPr="00F577D8">
        <w:rPr>
          <w:rFonts w:ascii="Calibri" w:hAnsi="Calibri"/>
          <w:sz w:val="20"/>
          <w:szCs w:val="20"/>
          <w:lang w:val="nb-NO"/>
        </w:rPr>
        <w:t>London: New Gestalt Voices.</w:t>
      </w:r>
    </w:p>
  </w:footnote>
  <w:footnote w:id="37">
    <w:p w14:paraId="406229D5" w14:textId="42B4C059"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Seksualitet som figur i terapeutisk praksis. Fagseminar. Norsk Gestaltterapeut Forening Rogaland. 16.november 2019, Stavanger. Se mer informasjon online på</w:t>
      </w:r>
    </w:p>
    <w:p w14:paraId="286995E7" w14:textId="503DF002" w:rsidR="00F577D8" w:rsidRPr="00C77C40" w:rsidRDefault="00440F6D" w:rsidP="003243AC">
      <w:pPr>
        <w:rPr>
          <w:sz w:val="20"/>
          <w:szCs w:val="20"/>
          <w:lang w:val="nb-NO"/>
        </w:rPr>
      </w:pPr>
      <w:hyperlink r:id="rId16" w:history="1">
        <w:r w:rsidR="00F577D8" w:rsidRPr="00F577D8">
          <w:rPr>
            <w:rStyle w:val="Hyperlink"/>
            <w:sz w:val="20"/>
            <w:szCs w:val="20"/>
            <w:lang w:val="nb-NO"/>
          </w:rPr>
          <w:t>https://allevents.in/stavanger/medlemsseminar/200018016085955</w:t>
        </w:r>
      </w:hyperlink>
      <w:r w:rsidR="00F577D8" w:rsidRPr="00F577D8">
        <w:rPr>
          <w:sz w:val="20"/>
          <w:szCs w:val="20"/>
          <w:lang w:val="nb-NO"/>
        </w:rPr>
        <w:t xml:space="preserve"> </w:t>
      </w:r>
    </w:p>
  </w:footnote>
  <w:footnote w:id="38">
    <w:p w14:paraId="076642DE" w14:textId="23D051DF" w:rsidR="00F577D8" w:rsidRPr="00C77C40" w:rsidRDefault="00F577D8" w:rsidP="003243AC">
      <w:pPr>
        <w:rPr>
          <w:sz w:val="20"/>
          <w:szCs w:val="20"/>
        </w:rPr>
      </w:pPr>
      <w:r w:rsidRPr="00C77C40">
        <w:rPr>
          <w:rStyle w:val="FootnoteReference"/>
          <w:sz w:val="20"/>
          <w:szCs w:val="20"/>
        </w:rPr>
        <w:footnoteRef/>
      </w:r>
      <w:r w:rsidRPr="00F577D8">
        <w:rPr>
          <w:sz w:val="20"/>
          <w:szCs w:val="20"/>
          <w:lang w:val="nb-NO"/>
        </w:rPr>
        <w:t xml:space="preserve"> </w:t>
      </w:r>
      <w:r w:rsidRPr="00F577D8">
        <w:rPr>
          <w:rFonts w:ascii="Calibri" w:hAnsi="Calibri"/>
          <w:sz w:val="20"/>
          <w:szCs w:val="20"/>
          <w:lang w:val="nb-NO"/>
        </w:rPr>
        <w:t xml:space="preserve">Kolmannskog, V. (2019). Menneskesyn og </w:t>
      </w:r>
      <w:proofErr w:type="spellStart"/>
      <w:r w:rsidRPr="00F577D8">
        <w:rPr>
          <w:rFonts w:ascii="Calibri" w:hAnsi="Calibri"/>
          <w:sz w:val="20"/>
          <w:szCs w:val="20"/>
          <w:lang w:val="nb-NO"/>
        </w:rPr>
        <w:t>gresstrå</w:t>
      </w:r>
      <w:proofErr w:type="spellEnd"/>
      <w:r w:rsidRPr="00F577D8">
        <w:rPr>
          <w:rFonts w:ascii="Calibri" w:hAnsi="Calibri"/>
          <w:sz w:val="20"/>
          <w:szCs w:val="20"/>
          <w:lang w:val="nb-NO"/>
        </w:rPr>
        <w:t xml:space="preserve">. Hvordan kan gestaltutdanningen bidra til å adressere den økologiske krisen? </w:t>
      </w:r>
      <w:proofErr w:type="spellStart"/>
      <w:r w:rsidRPr="00C77C40">
        <w:rPr>
          <w:rFonts w:ascii="Calibri" w:hAnsi="Calibri"/>
          <w:i/>
          <w:sz w:val="20"/>
          <w:szCs w:val="20"/>
        </w:rPr>
        <w:t>Norsk</w:t>
      </w:r>
      <w:proofErr w:type="spellEnd"/>
      <w:r w:rsidRPr="00C77C40">
        <w:rPr>
          <w:rFonts w:ascii="Calibri" w:hAnsi="Calibri"/>
          <w:i/>
          <w:sz w:val="20"/>
          <w:szCs w:val="20"/>
        </w:rPr>
        <w:t xml:space="preserve"> </w:t>
      </w:r>
      <w:proofErr w:type="spellStart"/>
      <w:r w:rsidRPr="00C77C40">
        <w:rPr>
          <w:rFonts w:ascii="Calibri" w:hAnsi="Calibri"/>
          <w:i/>
          <w:sz w:val="20"/>
          <w:szCs w:val="20"/>
        </w:rPr>
        <w:t>Gestalttidsskrift</w:t>
      </w:r>
      <w:proofErr w:type="spellEnd"/>
      <w:r w:rsidRPr="00C77C40">
        <w:rPr>
          <w:rFonts w:ascii="Calibri" w:hAnsi="Calibri"/>
          <w:sz w:val="20"/>
          <w:szCs w:val="20"/>
        </w:rPr>
        <w:t xml:space="preserve">, </w:t>
      </w:r>
      <w:r w:rsidRPr="00C77C40">
        <w:rPr>
          <w:rFonts w:ascii="Calibri" w:hAnsi="Calibri"/>
          <w:i/>
          <w:sz w:val="20"/>
          <w:szCs w:val="20"/>
        </w:rPr>
        <w:t>XVI</w:t>
      </w:r>
      <w:r w:rsidRPr="00C77C40">
        <w:rPr>
          <w:rFonts w:ascii="Calibri" w:hAnsi="Calibri"/>
          <w:sz w:val="20"/>
          <w:szCs w:val="20"/>
        </w:rPr>
        <w:t>(2).</w:t>
      </w:r>
    </w:p>
  </w:footnote>
  <w:footnote w:id="39">
    <w:p w14:paraId="1112B3BD" w14:textId="7C617B58" w:rsidR="00F577D8" w:rsidRPr="00C77C40" w:rsidRDefault="00F577D8" w:rsidP="003243AC">
      <w:pPr>
        <w:rPr>
          <w:sz w:val="20"/>
          <w:szCs w:val="20"/>
        </w:rPr>
      </w:pPr>
      <w:r w:rsidRPr="00C77C40">
        <w:rPr>
          <w:rStyle w:val="FootnoteReference"/>
          <w:sz w:val="20"/>
          <w:szCs w:val="20"/>
        </w:rPr>
        <w:footnoteRef/>
      </w:r>
      <w:r w:rsidRPr="00C77C40">
        <w:rPr>
          <w:sz w:val="20"/>
          <w:szCs w:val="20"/>
        </w:rPr>
        <w:t xml:space="preserve"> Kolmannskog, V. (2018). </w:t>
      </w:r>
      <w:r w:rsidRPr="00C77C40">
        <w:rPr>
          <w:i/>
          <w:sz w:val="20"/>
          <w:szCs w:val="20"/>
        </w:rPr>
        <w:t>The Empty Chair. Tales from Gestalt Therapy</w:t>
      </w:r>
      <w:r w:rsidRPr="00C77C40">
        <w:rPr>
          <w:sz w:val="20"/>
          <w:szCs w:val="20"/>
        </w:rPr>
        <w:t>. London: Routledge.</w:t>
      </w:r>
    </w:p>
  </w:footnote>
  <w:footnote w:id="40">
    <w:p w14:paraId="70596752" w14:textId="44E05697"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Aga </w:t>
      </w:r>
      <w:proofErr w:type="spellStart"/>
      <w:r w:rsidRPr="00C77C40">
        <w:rPr>
          <w:sz w:val="20"/>
          <w:szCs w:val="20"/>
          <w:lang w:val="nb-NO"/>
        </w:rPr>
        <w:t>Aandstad</w:t>
      </w:r>
      <w:proofErr w:type="spellEnd"/>
      <w:r w:rsidRPr="00C77C40">
        <w:rPr>
          <w:sz w:val="20"/>
          <w:szCs w:val="20"/>
          <w:lang w:val="nb-NO"/>
        </w:rPr>
        <w:t xml:space="preserve">, B. (2016). Gripende debut. </w:t>
      </w:r>
      <w:proofErr w:type="spellStart"/>
      <w:r w:rsidRPr="00C77C40">
        <w:rPr>
          <w:i/>
          <w:sz w:val="20"/>
          <w:szCs w:val="20"/>
          <w:lang w:val="nb-NO"/>
        </w:rPr>
        <w:t>Deichmans</w:t>
      </w:r>
      <w:proofErr w:type="spellEnd"/>
      <w:r w:rsidRPr="00C77C40">
        <w:rPr>
          <w:i/>
          <w:sz w:val="20"/>
          <w:szCs w:val="20"/>
          <w:lang w:val="nb-NO"/>
        </w:rPr>
        <w:t xml:space="preserve"> litteraturblogg</w:t>
      </w:r>
      <w:r w:rsidRPr="00C77C40">
        <w:rPr>
          <w:sz w:val="20"/>
          <w:szCs w:val="20"/>
          <w:lang w:val="nb-NO"/>
        </w:rPr>
        <w:t xml:space="preserve">. Tilgjengelig online på </w:t>
      </w:r>
      <w:hyperlink r:id="rId17" w:history="1">
        <w:r w:rsidRPr="00C77C40">
          <w:rPr>
            <w:rStyle w:val="Hyperlink"/>
            <w:sz w:val="20"/>
            <w:szCs w:val="20"/>
            <w:lang w:val="nb-NO"/>
          </w:rPr>
          <w:t>https://blogg.deichman.no/litteratur/book_reviews/gripende-debut/</w:t>
        </w:r>
      </w:hyperlink>
      <w:r w:rsidRPr="00C77C40">
        <w:rPr>
          <w:sz w:val="20"/>
          <w:szCs w:val="20"/>
          <w:lang w:val="nb-NO"/>
        </w:rPr>
        <w:t xml:space="preserve"> </w:t>
      </w:r>
    </w:p>
  </w:footnote>
  <w:footnote w:id="41">
    <w:p w14:paraId="6FBAF942" w14:textId="77777777"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Myrstad kan kontaktes på </w:t>
      </w:r>
      <w:hyperlink r:id="rId18" w:history="1">
        <w:r w:rsidRPr="00F577D8">
          <w:rPr>
            <w:rStyle w:val="Hyperlink"/>
            <w:sz w:val="20"/>
            <w:szCs w:val="20"/>
            <w:lang w:val="nb-NO"/>
          </w:rPr>
          <w:t>finn.myrstad@gmail.com</w:t>
        </w:r>
      </w:hyperlink>
      <w:r w:rsidRPr="00F577D8">
        <w:rPr>
          <w:sz w:val="20"/>
          <w:szCs w:val="20"/>
          <w:lang w:val="nb-NO"/>
        </w:rPr>
        <w:t xml:space="preserve"> for bekreftelse på dette og mer informasjon.</w:t>
      </w:r>
    </w:p>
  </w:footnote>
  <w:footnote w:id="42">
    <w:p w14:paraId="6D427F1B" w14:textId="199BF52E" w:rsidR="00F577D8" w:rsidRPr="00F577D8" w:rsidRDefault="00F577D8" w:rsidP="003243AC">
      <w:pPr>
        <w:rPr>
          <w:noProof/>
          <w:sz w:val="20"/>
          <w:szCs w:val="20"/>
          <w:lang w:val="nb-NO"/>
        </w:rPr>
      </w:pPr>
      <w:r w:rsidRPr="00C77C40">
        <w:rPr>
          <w:rStyle w:val="FootnoteReference"/>
          <w:sz w:val="20"/>
          <w:szCs w:val="20"/>
        </w:rPr>
        <w:footnoteRef/>
      </w:r>
      <w:r w:rsidRPr="00F577D8">
        <w:rPr>
          <w:sz w:val="20"/>
          <w:szCs w:val="20"/>
          <w:lang w:val="nb-NO"/>
        </w:rPr>
        <w:t xml:space="preserve"> </w:t>
      </w:r>
      <w:r w:rsidRPr="00F577D8">
        <w:rPr>
          <w:noProof/>
          <w:sz w:val="20"/>
          <w:szCs w:val="20"/>
          <w:lang w:val="nb-NO"/>
        </w:rPr>
        <w:t xml:space="preserve">Kolmannskog V. and Myrstad F. (2009). </w:t>
      </w:r>
      <w:r w:rsidRPr="00C77C40">
        <w:rPr>
          <w:noProof/>
          <w:sz w:val="20"/>
          <w:szCs w:val="20"/>
        </w:rPr>
        <w:t xml:space="preserve">Environmental Displacement in European Asylum Law. </w:t>
      </w:r>
      <w:r w:rsidRPr="00F577D8">
        <w:rPr>
          <w:i/>
          <w:noProof/>
          <w:sz w:val="20"/>
          <w:szCs w:val="20"/>
          <w:lang w:val="nb-NO"/>
        </w:rPr>
        <w:t>European Journal of Migration and Law,</w:t>
      </w:r>
      <w:r w:rsidRPr="00F577D8">
        <w:rPr>
          <w:noProof/>
          <w:sz w:val="20"/>
          <w:szCs w:val="20"/>
          <w:lang w:val="nb-NO"/>
        </w:rPr>
        <w:t xml:space="preserve"> 11(4), 313-326. </w:t>
      </w:r>
    </w:p>
  </w:footnote>
  <w:footnote w:id="43">
    <w:p w14:paraId="48B7EADB" w14:textId="3CD85BDC"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Sogn kan kontaktes på </w:t>
      </w:r>
      <w:hyperlink r:id="rId19" w:history="1">
        <w:r w:rsidRPr="00F577D8">
          <w:rPr>
            <w:rStyle w:val="Hyperlink"/>
            <w:sz w:val="20"/>
            <w:szCs w:val="20"/>
            <w:lang w:val="nb-NO"/>
          </w:rPr>
          <w:t>evasogn@gmail.com</w:t>
        </w:r>
      </w:hyperlink>
      <w:r w:rsidRPr="00F577D8">
        <w:rPr>
          <w:sz w:val="20"/>
          <w:szCs w:val="20"/>
          <w:lang w:val="nb-NO"/>
        </w:rPr>
        <w:t xml:space="preserve"> for bekreftelse på dette og mer informasjon.</w:t>
      </w:r>
    </w:p>
  </w:footnote>
  <w:footnote w:id="44">
    <w:p w14:paraId="7B29453B" w14:textId="6079D3BE"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Haddeland kan kontaktes på </w:t>
      </w:r>
      <w:hyperlink r:id="rId20" w:history="1">
        <w:r w:rsidRPr="00F577D8">
          <w:rPr>
            <w:rStyle w:val="Hyperlink"/>
            <w:sz w:val="20"/>
            <w:szCs w:val="20"/>
            <w:lang w:val="nb-NO"/>
          </w:rPr>
          <w:t>hannabuer@gmail.com</w:t>
        </w:r>
      </w:hyperlink>
      <w:r w:rsidRPr="00F577D8">
        <w:rPr>
          <w:sz w:val="20"/>
          <w:szCs w:val="20"/>
          <w:lang w:val="nb-NO"/>
        </w:rPr>
        <w:t xml:space="preserve"> for bekreftelse på dette og mer informasjon.</w:t>
      </w:r>
    </w:p>
  </w:footnote>
  <w:footnote w:id="45">
    <w:p w14:paraId="42E46A87" w14:textId="01C9F67E"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F577D8">
        <w:rPr>
          <w:color w:val="000000" w:themeColor="text1"/>
          <w:sz w:val="20"/>
          <w:szCs w:val="20"/>
          <w:lang w:val="nb-NO"/>
        </w:rPr>
        <w:t xml:space="preserve">Haddeland, H.B., og Kolmannskog, V. (2016). Fattig, uten rett til familie. </w:t>
      </w:r>
      <w:r w:rsidRPr="00F577D8">
        <w:rPr>
          <w:i/>
          <w:color w:val="000000" w:themeColor="text1"/>
          <w:sz w:val="20"/>
          <w:szCs w:val="20"/>
          <w:lang w:val="nb-NO"/>
        </w:rPr>
        <w:t>Klassekampen</w:t>
      </w:r>
      <w:r w:rsidRPr="00F577D8">
        <w:rPr>
          <w:color w:val="000000" w:themeColor="text1"/>
          <w:sz w:val="20"/>
          <w:szCs w:val="20"/>
          <w:lang w:val="nb-NO"/>
        </w:rPr>
        <w:t xml:space="preserve">, </w:t>
      </w:r>
      <w:r w:rsidRPr="00C77C40">
        <w:rPr>
          <w:color w:val="000000" w:themeColor="text1"/>
          <w:sz w:val="20"/>
          <w:szCs w:val="20"/>
          <w:lang w:val="nb-NO"/>
        </w:rPr>
        <w:t>12.februar 2016.</w:t>
      </w:r>
      <w:r w:rsidRPr="00F577D8">
        <w:rPr>
          <w:color w:val="000000" w:themeColor="text1"/>
          <w:sz w:val="20"/>
          <w:szCs w:val="20"/>
          <w:lang w:val="nb-NO"/>
        </w:rPr>
        <w:t xml:space="preserve"> Tilgjengelig online på </w:t>
      </w:r>
      <w:hyperlink r:id="rId21" w:history="1">
        <w:r w:rsidRPr="00F577D8">
          <w:rPr>
            <w:rStyle w:val="Hyperlink"/>
            <w:sz w:val="20"/>
            <w:szCs w:val="20"/>
            <w:lang w:val="nb-NO"/>
          </w:rPr>
          <w:t>http://vikramkolmannskog.no/resources/flyktninger-klassekampen.jpg</w:t>
        </w:r>
      </w:hyperlink>
      <w:r w:rsidRPr="00F577D8">
        <w:rPr>
          <w:color w:val="000000" w:themeColor="text1"/>
          <w:sz w:val="20"/>
          <w:szCs w:val="20"/>
          <w:lang w:val="nb-NO"/>
        </w:rPr>
        <w:t xml:space="preserve"> </w:t>
      </w:r>
    </w:p>
  </w:footnote>
  <w:footnote w:id="46">
    <w:p w14:paraId="50AB4499" w14:textId="77184B13"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Midtveisevaluering for Isabel Borges. Tilgjengelig online på </w:t>
      </w:r>
      <w:hyperlink r:id="rId22" w:history="1">
        <w:r w:rsidRPr="00F577D8">
          <w:rPr>
            <w:rStyle w:val="Hyperlink"/>
            <w:sz w:val="20"/>
            <w:szCs w:val="20"/>
            <w:lang w:val="nb-NO"/>
          </w:rPr>
          <w:t>https://www.jus.uio.no/smr/om/aktuelt/arrangementer/2014/borges-midway.html</w:t>
        </w:r>
      </w:hyperlink>
      <w:r w:rsidRPr="00F577D8">
        <w:rPr>
          <w:sz w:val="20"/>
          <w:szCs w:val="20"/>
          <w:lang w:val="nb-NO"/>
        </w:rPr>
        <w:t xml:space="preserve">  </w:t>
      </w:r>
    </w:p>
    <w:p w14:paraId="75BF332B" w14:textId="47A72596" w:rsidR="00F577D8" w:rsidRPr="00F577D8" w:rsidRDefault="00F577D8" w:rsidP="003243AC">
      <w:pPr>
        <w:rPr>
          <w:rFonts w:eastAsia="Times New Roman"/>
          <w:sz w:val="20"/>
          <w:szCs w:val="20"/>
          <w:lang w:val="nb-NO"/>
        </w:rPr>
      </w:pPr>
      <w:r w:rsidRPr="00F577D8">
        <w:rPr>
          <w:sz w:val="20"/>
          <w:szCs w:val="20"/>
          <w:lang w:val="nb-NO"/>
        </w:rPr>
        <w:t xml:space="preserve">Borges kan kontaktes på </w:t>
      </w:r>
      <w:hyperlink r:id="rId23" w:history="1">
        <w:r w:rsidRPr="00F577D8">
          <w:rPr>
            <w:rStyle w:val="Hyperlink"/>
            <w:rFonts w:eastAsia="Times New Roman"/>
            <w:sz w:val="20"/>
            <w:szCs w:val="20"/>
            <w:lang w:val="nb-NO"/>
          </w:rPr>
          <w:t>i.m.borges@jus.uio.no</w:t>
        </w:r>
      </w:hyperlink>
      <w:r w:rsidRPr="00F577D8">
        <w:rPr>
          <w:rFonts w:eastAsia="Times New Roman"/>
          <w:sz w:val="20"/>
          <w:szCs w:val="20"/>
          <w:lang w:val="nb-NO"/>
        </w:rPr>
        <w:t xml:space="preserve"> for bekreftelse på dette og mer informasjon. </w:t>
      </w:r>
    </w:p>
  </w:footnote>
  <w:footnote w:id="47">
    <w:p w14:paraId="64AD4DE1" w14:textId="0ED30175"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Det kan bekreftes av NGI ved </w:t>
      </w:r>
      <w:hyperlink r:id="rId24" w:history="1">
        <w:r w:rsidRPr="00F577D8">
          <w:rPr>
            <w:rStyle w:val="Hyperlink"/>
            <w:sz w:val="20"/>
            <w:szCs w:val="20"/>
            <w:lang w:val="nb-NO"/>
          </w:rPr>
          <w:t>rani@gestalt.no</w:t>
        </w:r>
      </w:hyperlink>
      <w:r w:rsidRPr="00F577D8">
        <w:rPr>
          <w:sz w:val="20"/>
          <w:szCs w:val="20"/>
          <w:lang w:val="nb-NO"/>
        </w:rPr>
        <w:t xml:space="preserve"> </w:t>
      </w:r>
    </w:p>
  </w:footnote>
  <w:footnote w:id="48">
    <w:p w14:paraId="2606639D" w14:textId="77777777"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Hun kan kontaktes på </w:t>
      </w:r>
      <w:hyperlink r:id="rId25" w:history="1">
        <w:r w:rsidRPr="00F577D8">
          <w:rPr>
            <w:rStyle w:val="Hyperlink"/>
            <w:sz w:val="20"/>
            <w:szCs w:val="20"/>
            <w:lang w:val="nb-NO"/>
          </w:rPr>
          <w:t>vigdis@gestalt.no</w:t>
        </w:r>
      </w:hyperlink>
      <w:r w:rsidRPr="00F577D8">
        <w:rPr>
          <w:sz w:val="20"/>
          <w:szCs w:val="20"/>
          <w:lang w:val="nb-NO"/>
        </w:rPr>
        <w:t xml:space="preserve"> for bekreftelse på dette og mer informasjon.</w:t>
      </w:r>
    </w:p>
  </w:footnote>
  <w:footnote w:id="49">
    <w:p w14:paraId="6BFC1D0D" w14:textId="41F36380" w:rsidR="00F577D8" w:rsidRPr="00C77C40" w:rsidRDefault="00F577D8" w:rsidP="003243AC">
      <w:pPr>
        <w:rPr>
          <w:color w:val="000000" w:themeColor="text1"/>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Hun kan kontaktes på </w:t>
      </w:r>
      <w:hyperlink r:id="rId26" w:history="1">
        <w:r w:rsidRPr="00C77C40">
          <w:rPr>
            <w:rStyle w:val="Hyperlink"/>
            <w:sz w:val="20"/>
            <w:szCs w:val="20"/>
            <w:lang w:val="nb-NO"/>
          </w:rPr>
          <w:t>vibeke@visnes.no</w:t>
        </w:r>
      </w:hyperlink>
      <w:r w:rsidRPr="00C77C40">
        <w:rPr>
          <w:color w:val="000000" w:themeColor="text1"/>
          <w:sz w:val="20"/>
          <w:szCs w:val="20"/>
          <w:lang w:val="nb-NO"/>
        </w:rPr>
        <w:t xml:space="preserve"> for bekreftelse på dette og mer informasjon.</w:t>
      </w:r>
    </w:p>
  </w:footnote>
  <w:footnote w:id="50">
    <w:p w14:paraId="10914577" w14:textId="6D8AF9C8"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&amp; Storm, S. (red.) </w:t>
      </w:r>
      <w:r w:rsidRPr="00F577D8">
        <w:rPr>
          <w:sz w:val="20"/>
          <w:szCs w:val="20"/>
        </w:rPr>
        <w:t xml:space="preserve">(2019). </w:t>
      </w:r>
      <w:r w:rsidRPr="00F577D8">
        <w:rPr>
          <w:i/>
          <w:sz w:val="20"/>
          <w:szCs w:val="20"/>
        </w:rPr>
        <w:t>Fearless Love. Anthology</w:t>
      </w:r>
      <w:r w:rsidRPr="00F577D8">
        <w:rPr>
          <w:sz w:val="20"/>
          <w:szCs w:val="20"/>
        </w:rPr>
        <w:t xml:space="preserve">. Mohini Books. </w:t>
      </w:r>
      <w:r w:rsidRPr="00C77C40">
        <w:rPr>
          <w:sz w:val="20"/>
          <w:szCs w:val="20"/>
          <w:lang w:val="nb-NO"/>
        </w:rPr>
        <w:t xml:space="preserve">Tilgjengelig gratis online på </w:t>
      </w:r>
      <w:hyperlink r:id="rId27" w:history="1">
        <w:r w:rsidRPr="00C77C40">
          <w:rPr>
            <w:rStyle w:val="Hyperlink"/>
            <w:sz w:val="20"/>
            <w:szCs w:val="20"/>
            <w:lang w:val="nb-NO"/>
          </w:rPr>
          <w:t>www.mohini.no</w:t>
        </w:r>
      </w:hyperlink>
      <w:r w:rsidRPr="00C77C40">
        <w:rPr>
          <w:sz w:val="20"/>
          <w:szCs w:val="20"/>
          <w:lang w:val="nb-NO"/>
        </w:rPr>
        <w:t xml:space="preserve"> </w:t>
      </w:r>
    </w:p>
  </w:footnote>
  <w:footnote w:id="51">
    <w:p w14:paraId="564DCF60" w14:textId="0A9C0BA6"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Berit Garvik ved Eksamensavdelingen har skrevet en bekreftelse som kan ettersendes digitalt ved forespørsel til meg. </w:t>
      </w:r>
    </w:p>
  </w:footnote>
  <w:footnote w:id="52">
    <w:p w14:paraId="11CFA3F9" w14:textId="336C1922"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Det kan bekreftes av NGI ved </w:t>
      </w:r>
      <w:hyperlink r:id="rId28" w:history="1">
        <w:r w:rsidRPr="00F577D8">
          <w:rPr>
            <w:rStyle w:val="Hyperlink"/>
            <w:sz w:val="20"/>
            <w:szCs w:val="20"/>
            <w:lang w:val="nb-NO"/>
          </w:rPr>
          <w:t>rani@gestalt.no</w:t>
        </w:r>
      </w:hyperlink>
      <w:r w:rsidRPr="00F577D8">
        <w:rPr>
          <w:sz w:val="20"/>
          <w:szCs w:val="20"/>
          <w:lang w:val="nb-NO"/>
        </w:rPr>
        <w:t xml:space="preserve"> </w:t>
      </w:r>
    </w:p>
  </w:footnote>
  <w:footnote w:id="53">
    <w:p w14:paraId="1220D575" w14:textId="0CF45FAD"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Av de 15 utvalgte publikasjonene er følgende spesielt relevante i denne sammenheng:</w:t>
      </w:r>
    </w:p>
    <w:p w14:paraId="0A0006B2" w14:textId="698D096E" w:rsidR="00F577D8" w:rsidRPr="00C77C40" w:rsidRDefault="00F577D8" w:rsidP="00C34AA4">
      <w:pPr>
        <w:ind w:firstLine="720"/>
        <w:rPr>
          <w:noProof/>
          <w:sz w:val="20"/>
          <w:szCs w:val="20"/>
        </w:rPr>
      </w:pPr>
      <w:bookmarkStart w:id="18" w:name="_Toc22224393"/>
      <w:r w:rsidRPr="00C77C40">
        <w:rPr>
          <w:noProof/>
          <w:sz w:val="20"/>
          <w:szCs w:val="20"/>
        </w:rPr>
        <w:t xml:space="preserve">Kolmannskog, V. (2010). Climate Change, Human Mobility, and Protection: Initial Evidence from Africa. </w:t>
      </w:r>
      <w:r w:rsidRPr="00C77C40">
        <w:rPr>
          <w:i/>
          <w:noProof/>
          <w:sz w:val="20"/>
          <w:szCs w:val="20"/>
        </w:rPr>
        <w:t>Refugee Survey Quarterly,</w:t>
      </w:r>
      <w:r w:rsidRPr="00C77C40">
        <w:rPr>
          <w:noProof/>
          <w:sz w:val="20"/>
          <w:szCs w:val="20"/>
        </w:rPr>
        <w:t xml:space="preserve"> 29(3), 103-119. </w:t>
      </w:r>
      <w:bookmarkEnd w:id="18"/>
    </w:p>
    <w:p w14:paraId="293B0AF1" w14:textId="62AFBD44" w:rsidR="00F577D8" w:rsidRPr="00C77C40" w:rsidRDefault="00F577D8" w:rsidP="00C34AA4">
      <w:pPr>
        <w:ind w:firstLine="720"/>
        <w:rPr>
          <w:noProof/>
          <w:sz w:val="20"/>
          <w:szCs w:val="20"/>
        </w:rPr>
      </w:pPr>
      <w:bookmarkStart w:id="19" w:name="_Toc22224396"/>
      <w:r w:rsidRPr="00C77C40">
        <w:rPr>
          <w:sz w:val="20"/>
          <w:szCs w:val="20"/>
        </w:rPr>
        <w:t xml:space="preserve">Kolmannskog, V. (2013). The rights of internally displaced persons in connection with natural hazard-related disasters. I L. </w:t>
      </w:r>
      <w:proofErr w:type="spellStart"/>
      <w:r w:rsidRPr="00C77C40">
        <w:rPr>
          <w:sz w:val="20"/>
          <w:szCs w:val="20"/>
        </w:rPr>
        <w:t>Sygna</w:t>
      </w:r>
      <w:proofErr w:type="spellEnd"/>
      <w:r w:rsidRPr="00C77C40">
        <w:rPr>
          <w:sz w:val="20"/>
          <w:szCs w:val="20"/>
        </w:rPr>
        <w:t xml:space="preserve">, K. O’Brien &amp; J. Wolf (red.) </w:t>
      </w:r>
      <w:r w:rsidRPr="00C77C40">
        <w:rPr>
          <w:i/>
          <w:sz w:val="20"/>
          <w:szCs w:val="20"/>
        </w:rPr>
        <w:t>A</w:t>
      </w:r>
      <w:r w:rsidRPr="00C77C40">
        <w:rPr>
          <w:rFonts w:eastAsia="Times New Roman"/>
          <w:i/>
          <w:sz w:val="20"/>
          <w:szCs w:val="20"/>
        </w:rPr>
        <w:t xml:space="preserve"> </w:t>
      </w:r>
      <w:r w:rsidRPr="00C77C40">
        <w:rPr>
          <w:i/>
          <w:iCs/>
          <w:sz w:val="20"/>
          <w:szCs w:val="20"/>
        </w:rPr>
        <w:t>Changing</w:t>
      </w:r>
      <w:r w:rsidRPr="00C77C40">
        <w:rPr>
          <w:rFonts w:eastAsia="Times New Roman"/>
          <w:i/>
          <w:iCs/>
          <w:sz w:val="20"/>
          <w:szCs w:val="20"/>
        </w:rPr>
        <w:t xml:space="preserve"> </w:t>
      </w:r>
      <w:r w:rsidRPr="00C77C40">
        <w:rPr>
          <w:i/>
          <w:iCs/>
          <w:sz w:val="20"/>
          <w:szCs w:val="20"/>
        </w:rPr>
        <w:t>Environment</w:t>
      </w:r>
      <w:r w:rsidRPr="00C77C40">
        <w:rPr>
          <w:rFonts w:eastAsia="Times New Roman"/>
          <w:i/>
          <w:iCs/>
          <w:sz w:val="20"/>
          <w:szCs w:val="20"/>
        </w:rPr>
        <w:t xml:space="preserve"> </w:t>
      </w:r>
      <w:r w:rsidRPr="00C77C40">
        <w:rPr>
          <w:i/>
          <w:iCs/>
          <w:sz w:val="20"/>
          <w:szCs w:val="20"/>
        </w:rPr>
        <w:t>for</w:t>
      </w:r>
      <w:r w:rsidRPr="00C77C40">
        <w:rPr>
          <w:rFonts w:eastAsia="Times New Roman"/>
          <w:i/>
          <w:iCs/>
          <w:sz w:val="20"/>
          <w:szCs w:val="20"/>
        </w:rPr>
        <w:t xml:space="preserve"> </w:t>
      </w:r>
      <w:r w:rsidRPr="00C77C40">
        <w:rPr>
          <w:i/>
          <w:iCs/>
          <w:sz w:val="20"/>
          <w:szCs w:val="20"/>
        </w:rPr>
        <w:t>Human</w:t>
      </w:r>
      <w:r w:rsidRPr="00C77C40">
        <w:rPr>
          <w:rFonts w:eastAsia="Times New Roman"/>
          <w:i/>
          <w:iCs/>
          <w:sz w:val="20"/>
          <w:szCs w:val="20"/>
        </w:rPr>
        <w:t xml:space="preserve"> </w:t>
      </w:r>
      <w:r w:rsidRPr="00C77C40">
        <w:rPr>
          <w:i/>
          <w:iCs/>
          <w:sz w:val="20"/>
          <w:szCs w:val="20"/>
        </w:rPr>
        <w:t>Security</w:t>
      </w:r>
      <w:r w:rsidRPr="00C77C40">
        <w:rPr>
          <w:rFonts w:eastAsia="Times New Roman"/>
          <w:i/>
          <w:sz w:val="20"/>
          <w:szCs w:val="20"/>
        </w:rPr>
        <w:t xml:space="preserve">: </w:t>
      </w:r>
      <w:r w:rsidRPr="00C77C40">
        <w:rPr>
          <w:i/>
          <w:iCs/>
          <w:sz w:val="20"/>
          <w:szCs w:val="20"/>
        </w:rPr>
        <w:t>Transformative</w:t>
      </w:r>
      <w:r w:rsidRPr="00C77C40">
        <w:rPr>
          <w:rFonts w:eastAsia="Times New Roman"/>
          <w:i/>
          <w:iCs/>
          <w:sz w:val="20"/>
          <w:szCs w:val="20"/>
        </w:rPr>
        <w:t xml:space="preserve"> </w:t>
      </w:r>
      <w:r w:rsidRPr="00C77C40">
        <w:rPr>
          <w:i/>
          <w:iCs/>
          <w:sz w:val="20"/>
          <w:szCs w:val="20"/>
        </w:rPr>
        <w:t>Approaches</w:t>
      </w:r>
      <w:r w:rsidRPr="00C77C40">
        <w:rPr>
          <w:rFonts w:eastAsia="Times New Roman"/>
          <w:i/>
          <w:sz w:val="20"/>
          <w:szCs w:val="20"/>
        </w:rPr>
        <w:t xml:space="preserve"> </w:t>
      </w:r>
      <w:r w:rsidRPr="00C77C40">
        <w:rPr>
          <w:i/>
          <w:sz w:val="20"/>
          <w:szCs w:val="20"/>
        </w:rPr>
        <w:t>to</w:t>
      </w:r>
      <w:r w:rsidRPr="00C77C40">
        <w:rPr>
          <w:rFonts w:eastAsia="Times New Roman"/>
          <w:i/>
          <w:sz w:val="20"/>
          <w:szCs w:val="20"/>
        </w:rPr>
        <w:t xml:space="preserve"> </w:t>
      </w:r>
      <w:r w:rsidRPr="00C77C40">
        <w:rPr>
          <w:i/>
          <w:sz w:val="20"/>
          <w:szCs w:val="20"/>
        </w:rPr>
        <w:t>Research</w:t>
      </w:r>
      <w:r w:rsidRPr="00C77C40">
        <w:rPr>
          <w:rFonts w:eastAsia="Times New Roman"/>
          <w:i/>
          <w:sz w:val="20"/>
          <w:szCs w:val="20"/>
        </w:rPr>
        <w:t xml:space="preserve">, </w:t>
      </w:r>
      <w:r w:rsidRPr="00C77C40">
        <w:rPr>
          <w:i/>
          <w:sz w:val="20"/>
          <w:szCs w:val="20"/>
        </w:rPr>
        <w:t>Policy</w:t>
      </w:r>
      <w:r w:rsidRPr="00C77C40">
        <w:rPr>
          <w:rFonts w:eastAsia="Times New Roman"/>
          <w:i/>
          <w:sz w:val="20"/>
          <w:szCs w:val="20"/>
        </w:rPr>
        <w:t xml:space="preserve"> </w:t>
      </w:r>
      <w:r w:rsidRPr="00C77C40">
        <w:rPr>
          <w:i/>
          <w:sz w:val="20"/>
          <w:szCs w:val="20"/>
        </w:rPr>
        <w:t>and</w:t>
      </w:r>
      <w:r w:rsidRPr="00C77C40">
        <w:rPr>
          <w:rFonts w:eastAsia="Times New Roman"/>
          <w:i/>
          <w:sz w:val="20"/>
          <w:szCs w:val="20"/>
        </w:rPr>
        <w:t xml:space="preserve"> </w:t>
      </w:r>
      <w:r w:rsidRPr="00C77C40">
        <w:rPr>
          <w:i/>
          <w:sz w:val="20"/>
          <w:szCs w:val="20"/>
        </w:rPr>
        <w:t>Action</w:t>
      </w:r>
      <w:r w:rsidRPr="00C77C40">
        <w:rPr>
          <w:rFonts w:eastAsia="Times New Roman"/>
          <w:i/>
          <w:sz w:val="20"/>
          <w:szCs w:val="20"/>
        </w:rPr>
        <w:t xml:space="preserve">. </w:t>
      </w:r>
      <w:r w:rsidRPr="00C77C40">
        <w:rPr>
          <w:sz w:val="20"/>
          <w:szCs w:val="20"/>
        </w:rPr>
        <w:t>London</w:t>
      </w:r>
      <w:r w:rsidRPr="00C77C40">
        <w:rPr>
          <w:rFonts w:eastAsia="Times New Roman"/>
          <w:sz w:val="20"/>
          <w:szCs w:val="20"/>
        </w:rPr>
        <w:t xml:space="preserve">: </w:t>
      </w:r>
      <w:r w:rsidRPr="00C77C40">
        <w:rPr>
          <w:sz w:val="20"/>
          <w:szCs w:val="20"/>
        </w:rPr>
        <w:t>Routledge</w:t>
      </w:r>
      <w:r w:rsidRPr="00C77C40">
        <w:rPr>
          <w:rFonts w:eastAsia="Times New Roman"/>
          <w:sz w:val="20"/>
          <w:szCs w:val="20"/>
        </w:rPr>
        <w:t xml:space="preserve">. </w:t>
      </w:r>
      <w:bookmarkEnd w:id="19"/>
    </w:p>
    <w:p w14:paraId="2CCBA2D7" w14:textId="1D77B68A" w:rsidR="00F577D8" w:rsidRPr="00F577D8" w:rsidRDefault="00F577D8" w:rsidP="00C34AA4">
      <w:pPr>
        <w:ind w:firstLine="720"/>
        <w:rPr>
          <w:noProof/>
          <w:sz w:val="20"/>
          <w:szCs w:val="20"/>
          <w:lang w:val="nb-NO"/>
        </w:rPr>
      </w:pPr>
      <w:bookmarkStart w:id="20" w:name="_Toc22224401"/>
      <w:r w:rsidRPr="00C77C40">
        <w:rPr>
          <w:sz w:val="20"/>
          <w:szCs w:val="20"/>
        </w:rPr>
        <w:t xml:space="preserve">Kolmannskog, V. (2015). Disasters and refugee protection: A socio-legal case study from Yemen. </w:t>
      </w:r>
      <w:r w:rsidRPr="00F577D8">
        <w:rPr>
          <w:i/>
          <w:sz w:val="20"/>
          <w:szCs w:val="20"/>
          <w:lang w:val="nb-NO"/>
        </w:rPr>
        <w:t xml:space="preserve">Oslo Law </w:t>
      </w:r>
      <w:proofErr w:type="spellStart"/>
      <w:r w:rsidRPr="00F577D8">
        <w:rPr>
          <w:i/>
          <w:sz w:val="20"/>
          <w:szCs w:val="20"/>
          <w:lang w:val="nb-NO"/>
        </w:rPr>
        <w:t>Review</w:t>
      </w:r>
      <w:proofErr w:type="spellEnd"/>
      <w:r w:rsidRPr="00F577D8">
        <w:rPr>
          <w:sz w:val="20"/>
          <w:szCs w:val="20"/>
          <w:lang w:val="nb-NO"/>
        </w:rPr>
        <w:t xml:space="preserve">, </w:t>
      </w:r>
      <w:r w:rsidRPr="00F577D8">
        <w:rPr>
          <w:i/>
          <w:sz w:val="20"/>
          <w:szCs w:val="20"/>
          <w:lang w:val="nb-NO"/>
        </w:rPr>
        <w:t>2</w:t>
      </w:r>
      <w:r w:rsidRPr="00F577D8">
        <w:rPr>
          <w:sz w:val="20"/>
          <w:szCs w:val="20"/>
          <w:lang w:val="nb-NO"/>
        </w:rPr>
        <w:t xml:space="preserve">(3), 225-240. </w:t>
      </w:r>
      <w:bookmarkEnd w:id="20"/>
    </w:p>
  </w:footnote>
  <w:footnote w:id="54">
    <w:p w14:paraId="0057B801" w14:textId="77777777"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Av de 15 utvalgte publikasjonene er følgende spesielt relevante i denne sammenheng:</w:t>
      </w:r>
    </w:p>
    <w:p w14:paraId="11D9909F" w14:textId="628DD450" w:rsidR="00F577D8" w:rsidRPr="00F577D8" w:rsidRDefault="00F577D8" w:rsidP="00C34AA4">
      <w:pPr>
        <w:ind w:firstLine="720"/>
        <w:rPr>
          <w:sz w:val="20"/>
          <w:szCs w:val="20"/>
          <w:lang w:val="nb-NO"/>
        </w:rPr>
      </w:pPr>
      <w:bookmarkStart w:id="21" w:name="_Toc22224397"/>
      <w:r w:rsidRPr="00C77C40">
        <w:rPr>
          <w:sz w:val="20"/>
          <w:szCs w:val="20"/>
        </w:rPr>
        <w:t xml:space="preserve">Kolmannskog, V. (2013). What Gestalt Approaches Can Contribute to Climate Change Transformation. </w:t>
      </w:r>
      <w:r w:rsidRPr="00F577D8">
        <w:rPr>
          <w:i/>
          <w:sz w:val="20"/>
          <w:szCs w:val="20"/>
          <w:lang w:val="nb-NO"/>
        </w:rPr>
        <w:t xml:space="preserve">Journal </w:t>
      </w:r>
      <w:proofErr w:type="spellStart"/>
      <w:r w:rsidRPr="00F577D8">
        <w:rPr>
          <w:i/>
          <w:sz w:val="20"/>
          <w:szCs w:val="20"/>
          <w:lang w:val="nb-NO"/>
        </w:rPr>
        <w:t>of</w:t>
      </w:r>
      <w:proofErr w:type="spellEnd"/>
      <w:r w:rsidRPr="00F577D8">
        <w:rPr>
          <w:i/>
          <w:sz w:val="20"/>
          <w:szCs w:val="20"/>
          <w:lang w:val="nb-NO"/>
        </w:rPr>
        <w:t xml:space="preserve"> </w:t>
      </w:r>
      <w:proofErr w:type="spellStart"/>
      <w:r w:rsidRPr="00F577D8">
        <w:rPr>
          <w:i/>
          <w:sz w:val="20"/>
          <w:szCs w:val="20"/>
          <w:lang w:val="nb-NO"/>
        </w:rPr>
        <w:t>Sustainable</w:t>
      </w:r>
      <w:proofErr w:type="spellEnd"/>
      <w:r w:rsidRPr="00F577D8">
        <w:rPr>
          <w:i/>
          <w:sz w:val="20"/>
          <w:szCs w:val="20"/>
          <w:lang w:val="nb-NO"/>
        </w:rPr>
        <w:t xml:space="preserve"> Development</w:t>
      </w:r>
      <w:r w:rsidRPr="00F577D8">
        <w:rPr>
          <w:sz w:val="20"/>
          <w:szCs w:val="20"/>
          <w:lang w:val="nb-NO"/>
        </w:rPr>
        <w:t xml:space="preserve">, </w:t>
      </w:r>
      <w:r w:rsidRPr="00F577D8">
        <w:rPr>
          <w:i/>
          <w:sz w:val="20"/>
          <w:szCs w:val="20"/>
          <w:lang w:val="nb-NO"/>
        </w:rPr>
        <w:t>6</w:t>
      </w:r>
      <w:r w:rsidRPr="00F577D8">
        <w:rPr>
          <w:sz w:val="20"/>
          <w:szCs w:val="20"/>
          <w:lang w:val="nb-NO"/>
        </w:rPr>
        <w:t xml:space="preserve">(10), 78-86. </w:t>
      </w:r>
      <w:bookmarkEnd w:id="21"/>
    </w:p>
    <w:p w14:paraId="55C0E008" w14:textId="37FE4C92" w:rsidR="00F577D8" w:rsidRPr="00F577D8" w:rsidRDefault="00F577D8" w:rsidP="00C34AA4">
      <w:pPr>
        <w:ind w:firstLine="720"/>
        <w:rPr>
          <w:noProof/>
          <w:sz w:val="20"/>
          <w:szCs w:val="20"/>
          <w:lang w:val="nb-NO"/>
        </w:rPr>
      </w:pPr>
      <w:bookmarkStart w:id="22" w:name="_Toc22224398"/>
      <w:r w:rsidRPr="00F577D8">
        <w:rPr>
          <w:sz w:val="20"/>
          <w:szCs w:val="20"/>
          <w:lang w:val="nb-NO"/>
        </w:rPr>
        <w:t xml:space="preserve">Kolmannskog, V. (2013). Kjønnsidentitet og polaritetsteori. En kasusstudie av en samtalegruppe med </w:t>
      </w:r>
      <w:proofErr w:type="spellStart"/>
      <w:r w:rsidRPr="00F577D8">
        <w:rPr>
          <w:sz w:val="20"/>
          <w:szCs w:val="20"/>
          <w:lang w:val="nb-NO"/>
        </w:rPr>
        <w:t>transpersoner</w:t>
      </w:r>
      <w:proofErr w:type="spellEnd"/>
      <w:r w:rsidRPr="00F577D8">
        <w:rPr>
          <w:sz w:val="20"/>
          <w:szCs w:val="20"/>
          <w:lang w:val="nb-NO"/>
        </w:rPr>
        <w:t xml:space="preserve">. </w:t>
      </w:r>
      <w:r w:rsidRPr="00F577D8">
        <w:rPr>
          <w:i/>
          <w:sz w:val="20"/>
          <w:szCs w:val="20"/>
          <w:lang w:val="nb-NO"/>
        </w:rPr>
        <w:t>Norsk Gestalttidsskrift</w:t>
      </w:r>
      <w:r w:rsidRPr="00F577D8">
        <w:rPr>
          <w:sz w:val="20"/>
          <w:szCs w:val="20"/>
          <w:lang w:val="nb-NO"/>
        </w:rPr>
        <w:t xml:space="preserve">, </w:t>
      </w:r>
      <w:proofErr w:type="spellStart"/>
      <w:r w:rsidRPr="00F577D8">
        <w:rPr>
          <w:i/>
          <w:sz w:val="20"/>
          <w:szCs w:val="20"/>
          <w:lang w:val="nb-NO"/>
        </w:rPr>
        <w:t>X</w:t>
      </w:r>
      <w:proofErr w:type="spellEnd"/>
      <w:r w:rsidRPr="00F577D8">
        <w:rPr>
          <w:sz w:val="20"/>
          <w:szCs w:val="20"/>
          <w:lang w:val="nb-NO"/>
        </w:rPr>
        <w:t xml:space="preserve">(2), 43-55. </w:t>
      </w:r>
      <w:bookmarkEnd w:id="22"/>
    </w:p>
    <w:p w14:paraId="622BA6E8" w14:textId="31CC4D83" w:rsidR="00F577D8" w:rsidRPr="00C77C40" w:rsidRDefault="00F577D8" w:rsidP="00C34AA4">
      <w:pPr>
        <w:ind w:firstLine="720"/>
        <w:rPr>
          <w:noProof/>
          <w:sz w:val="20"/>
          <w:szCs w:val="20"/>
        </w:rPr>
      </w:pPr>
      <w:bookmarkStart w:id="23" w:name="_Toc22224399"/>
      <w:r w:rsidRPr="00F577D8">
        <w:rPr>
          <w:sz w:val="20"/>
          <w:szCs w:val="20"/>
          <w:lang w:val="nb-NO"/>
        </w:rPr>
        <w:t xml:space="preserve">Kolmannskog, V. (2014). Voldtekt og </w:t>
      </w:r>
      <w:proofErr w:type="spellStart"/>
      <w:r w:rsidRPr="00F577D8">
        <w:rPr>
          <w:sz w:val="20"/>
          <w:szCs w:val="20"/>
          <w:lang w:val="nb-NO"/>
        </w:rPr>
        <w:t>konfluens</w:t>
      </w:r>
      <w:proofErr w:type="spellEnd"/>
      <w:r w:rsidRPr="00F577D8">
        <w:rPr>
          <w:sz w:val="20"/>
          <w:szCs w:val="20"/>
          <w:lang w:val="nb-NO"/>
        </w:rPr>
        <w:t xml:space="preserve">. En kasusstudie av terapi med en overgrepsutsatt kvinne. </w:t>
      </w:r>
      <w:proofErr w:type="spellStart"/>
      <w:r w:rsidRPr="00C77C40">
        <w:rPr>
          <w:i/>
          <w:sz w:val="20"/>
          <w:szCs w:val="20"/>
        </w:rPr>
        <w:t>Norsk</w:t>
      </w:r>
      <w:proofErr w:type="spellEnd"/>
      <w:r w:rsidRPr="00C77C40">
        <w:rPr>
          <w:i/>
          <w:sz w:val="20"/>
          <w:szCs w:val="20"/>
        </w:rPr>
        <w:t xml:space="preserve"> </w:t>
      </w:r>
      <w:proofErr w:type="spellStart"/>
      <w:r w:rsidRPr="00C77C40">
        <w:rPr>
          <w:i/>
          <w:sz w:val="20"/>
          <w:szCs w:val="20"/>
        </w:rPr>
        <w:t>Gestalttidsskrift</w:t>
      </w:r>
      <w:proofErr w:type="spellEnd"/>
      <w:r w:rsidRPr="00C77C40">
        <w:rPr>
          <w:sz w:val="20"/>
          <w:szCs w:val="20"/>
        </w:rPr>
        <w:t xml:space="preserve">, </w:t>
      </w:r>
      <w:r w:rsidRPr="00C77C40">
        <w:rPr>
          <w:i/>
          <w:sz w:val="20"/>
          <w:szCs w:val="20"/>
        </w:rPr>
        <w:t>XI</w:t>
      </w:r>
      <w:r w:rsidRPr="00C77C40">
        <w:rPr>
          <w:sz w:val="20"/>
          <w:szCs w:val="20"/>
        </w:rPr>
        <w:t xml:space="preserve">(2), 28-45. </w:t>
      </w:r>
      <w:bookmarkEnd w:id="23"/>
    </w:p>
    <w:p w14:paraId="365CFF26" w14:textId="05C67794" w:rsidR="00F577D8" w:rsidRPr="00C77C40" w:rsidRDefault="00F577D8" w:rsidP="00C34AA4">
      <w:pPr>
        <w:ind w:firstLine="720"/>
        <w:rPr>
          <w:noProof/>
          <w:sz w:val="20"/>
          <w:szCs w:val="20"/>
        </w:rPr>
      </w:pPr>
      <w:bookmarkStart w:id="24" w:name="_Toc22224400"/>
      <w:r w:rsidRPr="00C77C40">
        <w:rPr>
          <w:sz w:val="20"/>
          <w:szCs w:val="20"/>
        </w:rPr>
        <w:t xml:space="preserve">Kolmannskog, V. (2014). Gestalt Approaches to Gender Identity Issues: A Case Study of a Transgender Therapy Group in Oslo. </w:t>
      </w:r>
      <w:r w:rsidRPr="00C77C40">
        <w:rPr>
          <w:i/>
          <w:sz w:val="20"/>
          <w:szCs w:val="20"/>
        </w:rPr>
        <w:t>Gestalt Review</w:t>
      </w:r>
      <w:r w:rsidRPr="00C77C40">
        <w:rPr>
          <w:sz w:val="20"/>
          <w:szCs w:val="20"/>
        </w:rPr>
        <w:t xml:space="preserve">, </w:t>
      </w:r>
      <w:r w:rsidRPr="00C77C40">
        <w:rPr>
          <w:i/>
          <w:sz w:val="20"/>
          <w:szCs w:val="20"/>
        </w:rPr>
        <w:t>18</w:t>
      </w:r>
      <w:r w:rsidRPr="00C77C40">
        <w:rPr>
          <w:sz w:val="20"/>
          <w:szCs w:val="20"/>
        </w:rPr>
        <w:t xml:space="preserve">(3), 244-260. </w:t>
      </w:r>
      <w:bookmarkEnd w:id="24"/>
    </w:p>
    <w:p w14:paraId="4738FF3B" w14:textId="29E62C34" w:rsidR="00F577D8" w:rsidRPr="00C77C40" w:rsidRDefault="00F577D8" w:rsidP="00C34AA4">
      <w:pPr>
        <w:ind w:firstLine="720"/>
        <w:rPr>
          <w:noProof/>
          <w:sz w:val="20"/>
          <w:szCs w:val="20"/>
        </w:rPr>
      </w:pPr>
      <w:bookmarkStart w:id="25" w:name="_Toc22224403"/>
      <w:r w:rsidRPr="00C77C40">
        <w:rPr>
          <w:sz w:val="20"/>
          <w:szCs w:val="20"/>
        </w:rPr>
        <w:t xml:space="preserve">Kolmannskog, V. (2017). ‘Are we becoming bullies?’ A case study of stress, communication, and gestalt interventions among humanitarian workers. </w:t>
      </w:r>
      <w:r w:rsidRPr="00C77C40">
        <w:rPr>
          <w:i/>
          <w:sz w:val="20"/>
          <w:szCs w:val="20"/>
        </w:rPr>
        <w:t>British Gestalt Journal</w:t>
      </w:r>
      <w:r w:rsidRPr="00C77C40">
        <w:rPr>
          <w:sz w:val="20"/>
          <w:szCs w:val="20"/>
        </w:rPr>
        <w:t xml:space="preserve">, </w:t>
      </w:r>
      <w:r w:rsidRPr="00C77C40">
        <w:rPr>
          <w:i/>
          <w:sz w:val="20"/>
          <w:szCs w:val="20"/>
        </w:rPr>
        <w:t>26</w:t>
      </w:r>
      <w:r w:rsidRPr="00C77C40">
        <w:rPr>
          <w:sz w:val="20"/>
          <w:szCs w:val="20"/>
        </w:rPr>
        <w:t xml:space="preserve">(1), 42-49. </w:t>
      </w:r>
      <w:bookmarkEnd w:id="25"/>
    </w:p>
    <w:p w14:paraId="68E34E63" w14:textId="7E3A8CA5" w:rsidR="00F577D8" w:rsidRPr="00F577D8" w:rsidRDefault="00F577D8" w:rsidP="00C34AA4">
      <w:pPr>
        <w:ind w:firstLine="720"/>
        <w:rPr>
          <w:sz w:val="20"/>
          <w:szCs w:val="20"/>
          <w:lang w:val="nb-NO"/>
        </w:rPr>
      </w:pPr>
      <w:bookmarkStart w:id="26" w:name="_Toc22224404"/>
      <w:r w:rsidRPr="00C77C40">
        <w:rPr>
          <w:sz w:val="20"/>
          <w:szCs w:val="20"/>
        </w:rPr>
        <w:t xml:space="preserve">Kolmannskog, V. (2018). </w:t>
      </w:r>
      <w:r w:rsidRPr="00C77C40">
        <w:rPr>
          <w:i/>
          <w:sz w:val="20"/>
          <w:szCs w:val="20"/>
        </w:rPr>
        <w:t>The Empty Chair. Tales from Gestalt Therapy</w:t>
      </w:r>
      <w:r w:rsidRPr="00C77C40">
        <w:rPr>
          <w:sz w:val="20"/>
          <w:szCs w:val="20"/>
        </w:rPr>
        <w:t xml:space="preserve">. </w:t>
      </w:r>
      <w:r w:rsidRPr="00F577D8">
        <w:rPr>
          <w:sz w:val="20"/>
          <w:szCs w:val="20"/>
          <w:lang w:val="nb-NO"/>
        </w:rPr>
        <w:t xml:space="preserve">London: </w:t>
      </w:r>
      <w:proofErr w:type="spellStart"/>
      <w:r w:rsidRPr="00F577D8">
        <w:rPr>
          <w:sz w:val="20"/>
          <w:szCs w:val="20"/>
          <w:lang w:val="nb-NO"/>
        </w:rPr>
        <w:t>Routledge</w:t>
      </w:r>
      <w:proofErr w:type="spellEnd"/>
      <w:r w:rsidRPr="00F577D8">
        <w:rPr>
          <w:sz w:val="20"/>
          <w:szCs w:val="20"/>
          <w:lang w:val="nb-NO"/>
        </w:rPr>
        <w:t xml:space="preserve">. </w:t>
      </w:r>
      <w:bookmarkEnd w:id="26"/>
    </w:p>
    <w:p w14:paraId="144A025B" w14:textId="43739085" w:rsidR="00F577D8" w:rsidRPr="00F577D8" w:rsidRDefault="00F577D8" w:rsidP="00C34AA4">
      <w:pPr>
        <w:ind w:firstLine="720"/>
        <w:rPr>
          <w:noProof/>
          <w:sz w:val="20"/>
          <w:szCs w:val="20"/>
          <w:lang w:val="nb-NO"/>
        </w:rPr>
      </w:pPr>
      <w:bookmarkStart w:id="27" w:name="_Toc22224405"/>
      <w:r w:rsidRPr="00F577D8">
        <w:rPr>
          <w:sz w:val="20"/>
          <w:szCs w:val="20"/>
          <w:lang w:val="nb-NO"/>
        </w:rPr>
        <w:t xml:space="preserve">Kolmannskog, V. (2019). «Vi blir bedre håndverkere.» En studie av den akademiske studentoppgaven ved Norsk Gestaltinstitutt Høyskole. </w:t>
      </w:r>
      <w:r w:rsidRPr="00F577D8">
        <w:rPr>
          <w:i/>
          <w:sz w:val="20"/>
          <w:szCs w:val="20"/>
          <w:lang w:val="nb-NO"/>
        </w:rPr>
        <w:t>Norsk Gestalttidsskrift</w:t>
      </w:r>
      <w:r w:rsidRPr="00F577D8">
        <w:rPr>
          <w:sz w:val="20"/>
          <w:szCs w:val="20"/>
          <w:lang w:val="nb-NO"/>
        </w:rPr>
        <w:t xml:space="preserve">, </w:t>
      </w:r>
      <w:r w:rsidRPr="00F577D8">
        <w:rPr>
          <w:i/>
          <w:sz w:val="20"/>
          <w:szCs w:val="20"/>
          <w:lang w:val="nb-NO"/>
        </w:rPr>
        <w:t>XVI</w:t>
      </w:r>
      <w:r w:rsidRPr="00F577D8">
        <w:rPr>
          <w:sz w:val="20"/>
          <w:szCs w:val="20"/>
          <w:lang w:val="nb-NO"/>
        </w:rPr>
        <w:t xml:space="preserve">(1), 31-54. </w:t>
      </w:r>
      <w:bookmarkEnd w:id="27"/>
    </w:p>
  </w:footnote>
  <w:footnote w:id="55">
    <w:p w14:paraId="3D50AB9B" w14:textId="02F883E4" w:rsidR="00F577D8" w:rsidRPr="00F577D8" w:rsidRDefault="00F577D8" w:rsidP="003243AC">
      <w:pPr>
        <w:rPr>
          <w:sz w:val="20"/>
          <w:szCs w:val="20"/>
        </w:rPr>
      </w:pPr>
      <w:r w:rsidRPr="00C77C40">
        <w:rPr>
          <w:rStyle w:val="FootnoteReference"/>
          <w:sz w:val="20"/>
          <w:szCs w:val="20"/>
        </w:rPr>
        <w:footnoteRef/>
      </w:r>
      <w:r w:rsidRPr="00F577D8">
        <w:rPr>
          <w:sz w:val="20"/>
          <w:szCs w:val="20"/>
          <w:lang w:val="nb-NO"/>
        </w:rPr>
        <w:t xml:space="preserve"> Se blant annet Kolmannskog, V. (2019). </w:t>
      </w:r>
      <w:r w:rsidRPr="00F577D8">
        <w:rPr>
          <w:i/>
          <w:sz w:val="20"/>
          <w:szCs w:val="20"/>
          <w:lang w:val="nb-NO"/>
        </w:rPr>
        <w:t xml:space="preserve">Lord </w:t>
      </w:r>
      <w:proofErr w:type="spellStart"/>
      <w:r w:rsidRPr="00F577D8">
        <w:rPr>
          <w:i/>
          <w:sz w:val="20"/>
          <w:szCs w:val="20"/>
          <w:lang w:val="nb-NO"/>
        </w:rPr>
        <w:t>of</w:t>
      </w:r>
      <w:proofErr w:type="spellEnd"/>
      <w:r w:rsidRPr="00F577D8">
        <w:rPr>
          <w:i/>
          <w:sz w:val="20"/>
          <w:szCs w:val="20"/>
          <w:lang w:val="nb-NO"/>
        </w:rPr>
        <w:t xml:space="preserve"> </w:t>
      </w:r>
      <w:proofErr w:type="spellStart"/>
      <w:r w:rsidRPr="00F577D8">
        <w:rPr>
          <w:i/>
          <w:sz w:val="20"/>
          <w:szCs w:val="20"/>
          <w:lang w:val="nb-NO"/>
        </w:rPr>
        <w:t>the</w:t>
      </w:r>
      <w:proofErr w:type="spellEnd"/>
      <w:r w:rsidRPr="00F577D8">
        <w:rPr>
          <w:i/>
          <w:sz w:val="20"/>
          <w:szCs w:val="20"/>
          <w:lang w:val="nb-NO"/>
        </w:rPr>
        <w:t xml:space="preserve"> </w:t>
      </w:r>
      <w:proofErr w:type="spellStart"/>
      <w:r w:rsidRPr="00F577D8">
        <w:rPr>
          <w:i/>
          <w:sz w:val="20"/>
          <w:szCs w:val="20"/>
          <w:lang w:val="nb-NO"/>
        </w:rPr>
        <w:t>Senses</w:t>
      </w:r>
      <w:proofErr w:type="spellEnd"/>
      <w:r w:rsidRPr="00F577D8">
        <w:rPr>
          <w:i/>
          <w:sz w:val="20"/>
          <w:szCs w:val="20"/>
          <w:lang w:val="nb-NO"/>
        </w:rPr>
        <w:t xml:space="preserve">. </w:t>
      </w:r>
      <w:r w:rsidRPr="00C77C40">
        <w:rPr>
          <w:i/>
          <w:sz w:val="20"/>
          <w:szCs w:val="20"/>
        </w:rPr>
        <w:t>Stories</w:t>
      </w:r>
      <w:r w:rsidRPr="00C77C40">
        <w:rPr>
          <w:sz w:val="20"/>
          <w:szCs w:val="20"/>
        </w:rPr>
        <w:t>. London: Team Angelica.</w:t>
      </w:r>
    </w:p>
  </w:footnote>
  <w:footnote w:id="56">
    <w:p w14:paraId="6FCAF458" w14:textId="14A286E1" w:rsidR="00F577D8" w:rsidRPr="00F577D8"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Gordon, J. (2019). </w:t>
      </w:r>
      <w:r w:rsidRPr="00C77C40">
        <w:rPr>
          <w:sz w:val="20"/>
          <w:szCs w:val="20"/>
        </w:rPr>
        <w:t>John R Gordon interviews Vikram Kolmannskog about his new collection, Lord of the Senses</w:t>
      </w:r>
      <w:r w:rsidRPr="00F577D8">
        <w:rPr>
          <w:sz w:val="20"/>
          <w:szCs w:val="20"/>
        </w:rPr>
        <w:t xml:space="preserve">. </w:t>
      </w:r>
      <w:r w:rsidRPr="00C77C40">
        <w:rPr>
          <w:i/>
          <w:sz w:val="20"/>
          <w:szCs w:val="20"/>
          <w:lang w:val="nb-NO"/>
        </w:rPr>
        <w:t>Medium</w:t>
      </w:r>
      <w:r w:rsidRPr="00C77C40">
        <w:rPr>
          <w:sz w:val="20"/>
          <w:szCs w:val="20"/>
          <w:lang w:val="nb-NO"/>
        </w:rPr>
        <w:t xml:space="preserve">. Tilgjengelig online på </w:t>
      </w:r>
      <w:hyperlink r:id="rId29" w:history="1">
        <w:r w:rsidRPr="00C77C40">
          <w:rPr>
            <w:rStyle w:val="Hyperlink"/>
            <w:sz w:val="20"/>
            <w:szCs w:val="20"/>
            <w:lang w:val="nb-NO"/>
          </w:rPr>
          <w:t>https://medium.com/@johnnytmalice/john-r-gordon-interviews-vikram-kolmannskog-about-his-new-collection-lord-of-the-senses-3568c8dadc2c</w:t>
        </w:r>
      </w:hyperlink>
      <w:r w:rsidRPr="00C77C40">
        <w:rPr>
          <w:sz w:val="20"/>
          <w:szCs w:val="20"/>
          <w:lang w:val="nb-NO"/>
        </w:rPr>
        <w:t xml:space="preserve"> </w:t>
      </w:r>
    </w:p>
  </w:footnote>
  <w:footnote w:id="57">
    <w:p w14:paraId="2946532E" w14:textId="65F99CD6"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(2013/2017). </w:t>
      </w:r>
      <w:r w:rsidRPr="00F577D8">
        <w:rPr>
          <w:i/>
          <w:sz w:val="20"/>
          <w:szCs w:val="20"/>
        </w:rPr>
        <w:t>We Are In Between. Rights for People Displaced In the Context of Climate Change</w:t>
      </w:r>
      <w:r w:rsidRPr="00F577D8">
        <w:rPr>
          <w:sz w:val="20"/>
          <w:szCs w:val="20"/>
        </w:rPr>
        <w:t xml:space="preserve">. </w:t>
      </w:r>
      <w:r w:rsidRPr="00C77C40">
        <w:rPr>
          <w:sz w:val="20"/>
          <w:szCs w:val="20"/>
          <w:lang w:val="nb-NO"/>
        </w:rPr>
        <w:t xml:space="preserve">Lulu.com. Tilgjengelig online på </w:t>
      </w:r>
      <w:hyperlink r:id="rId30" w:history="1">
        <w:r w:rsidRPr="00C77C40">
          <w:rPr>
            <w:rStyle w:val="Hyperlink"/>
            <w:sz w:val="20"/>
            <w:szCs w:val="20"/>
            <w:lang w:val="nb-NO"/>
          </w:rPr>
          <w:t>https://www.amazon.com/We-Are-Between-Displaced-Context-ebook/dp/B076DJPCMR/ref=sr_1_1?keywords=we+are+in+between+vikram+kolmannskog&amp;qid=1571382477&amp;sr=8-1</w:t>
        </w:r>
      </w:hyperlink>
      <w:r w:rsidRPr="00C77C40">
        <w:rPr>
          <w:sz w:val="20"/>
          <w:szCs w:val="20"/>
          <w:lang w:val="nb-NO"/>
        </w:rPr>
        <w:t xml:space="preserve"> </w:t>
      </w:r>
    </w:p>
  </w:footnote>
  <w:footnote w:id="58">
    <w:p w14:paraId="61C9B0B9" w14:textId="11CA82D4"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Se også </w:t>
      </w:r>
      <w:r w:rsidRPr="00C77C40">
        <w:rPr>
          <w:sz w:val="20"/>
          <w:szCs w:val="20"/>
          <w:lang w:val="nb-NO"/>
        </w:rPr>
        <w:t xml:space="preserve">Kolmannskog, V. (2019). «Vi blir bedre håndverkere.» En studie av den akademiske studentoppgaven ved Norsk Gestaltinstitutt Høyskole. </w:t>
      </w:r>
      <w:r w:rsidRPr="00C77C40">
        <w:rPr>
          <w:i/>
          <w:sz w:val="20"/>
          <w:szCs w:val="20"/>
          <w:lang w:val="nb-NO"/>
        </w:rPr>
        <w:t>Norsk Gestalttidsskrift</w:t>
      </w:r>
      <w:r w:rsidRPr="00C77C40">
        <w:rPr>
          <w:sz w:val="20"/>
          <w:szCs w:val="20"/>
          <w:lang w:val="nb-NO"/>
        </w:rPr>
        <w:t xml:space="preserve">, </w:t>
      </w:r>
      <w:r w:rsidRPr="00C77C40">
        <w:rPr>
          <w:i/>
          <w:sz w:val="20"/>
          <w:szCs w:val="20"/>
          <w:lang w:val="nb-NO"/>
        </w:rPr>
        <w:t>XVI</w:t>
      </w:r>
      <w:r w:rsidRPr="00C77C40">
        <w:rPr>
          <w:sz w:val="20"/>
          <w:szCs w:val="20"/>
          <w:lang w:val="nb-NO"/>
        </w:rPr>
        <w:t>(1), 31-54</w:t>
      </w:r>
    </w:p>
  </w:footnote>
  <w:footnote w:id="59">
    <w:p w14:paraId="551A00B5" w14:textId="01055532" w:rsidR="00F577D8" w:rsidRPr="00C77C40" w:rsidRDefault="00F577D8" w:rsidP="00C77C40">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&amp; </w:t>
      </w:r>
      <w:proofErr w:type="spellStart"/>
      <w:r w:rsidRPr="00C77C40">
        <w:rPr>
          <w:sz w:val="20"/>
          <w:szCs w:val="20"/>
          <w:lang w:val="nb-NO"/>
        </w:rPr>
        <w:t>Langford</w:t>
      </w:r>
      <w:proofErr w:type="spellEnd"/>
      <w:r w:rsidRPr="00C77C40">
        <w:rPr>
          <w:sz w:val="20"/>
          <w:szCs w:val="20"/>
          <w:lang w:val="nb-NO"/>
        </w:rPr>
        <w:t xml:space="preserve">, M. (pågående). Gestaltterapeuter og innvandringsdebatt. En survey blant medlemmer av Norsk Gestaltterapeut Forening. </w:t>
      </w:r>
    </w:p>
  </w:footnote>
  <w:footnote w:id="60">
    <w:p w14:paraId="261CCCB3" w14:textId="657658A2"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Av de 15 utvalgte publikasjonene faller alle de rettsosiologiske arbeidene inn under denne kategorien.</w:t>
      </w:r>
    </w:p>
  </w:footnote>
  <w:footnote w:id="61">
    <w:p w14:paraId="30FEAFC2" w14:textId="53F55E0B" w:rsidR="00F577D8" w:rsidRPr="00C77C40" w:rsidRDefault="00F577D8" w:rsidP="003243AC">
      <w:pPr>
        <w:rPr>
          <w:noProof/>
          <w:sz w:val="20"/>
          <w:szCs w:val="20"/>
          <w:lang w:val="nb-NO"/>
        </w:rPr>
      </w:pPr>
      <w:r w:rsidRPr="00C77C40">
        <w:rPr>
          <w:rStyle w:val="FootnoteReference"/>
          <w:sz w:val="20"/>
          <w:szCs w:val="20"/>
        </w:rPr>
        <w:footnoteRef/>
      </w:r>
      <w:r w:rsidRPr="00C77C40">
        <w:rPr>
          <w:sz w:val="20"/>
          <w:szCs w:val="20"/>
        </w:rPr>
        <w:t xml:space="preserve"> Kolmannskog, V. (2013). What Gestalt Approaches Can Contribute to Climate Change Transformation. </w:t>
      </w:r>
      <w:r w:rsidRPr="00F577D8">
        <w:rPr>
          <w:i/>
          <w:sz w:val="20"/>
          <w:szCs w:val="20"/>
          <w:lang w:val="nb-NO"/>
        </w:rPr>
        <w:t xml:space="preserve">Journal </w:t>
      </w:r>
      <w:proofErr w:type="spellStart"/>
      <w:r w:rsidRPr="00F577D8">
        <w:rPr>
          <w:i/>
          <w:sz w:val="20"/>
          <w:szCs w:val="20"/>
          <w:lang w:val="nb-NO"/>
        </w:rPr>
        <w:t>of</w:t>
      </w:r>
      <w:proofErr w:type="spellEnd"/>
      <w:r w:rsidRPr="00F577D8">
        <w:rPr>
          <w:i/>
          <w:sz w:val="20"/>
          <w:szCs w:val="20"/>
          <w:lang w:val="nb-NO"/>
        </w:rPr>
        <w:t xml:space="preserve"> </w:t>
      </w:r>
      <w:proofErr w:type="spellStart"/>
      <w:r w:rsidRPr="00F577D8">
        <w:rPr>
          <w:i/>
          <w:sz w:val="20"/>
          <w:szCs w:val="20"/>
          <w:lang w:val="nb-NO"/>
        </w:rPr>
        <w:t>Sustainable</w:t>
      </w:r>
      <w:proofErr w:type="spellEnd"/>
      <w:r w:rsidRPr="00F577D8">
        <w:rPr>
          <w:i/>
          <w:sz w:val="20"/>
          <w:szCs w:val="20"/>
          <w:lang w:val="nb-NO"/>
        </w:rPr>
        <w:t xml:space="preserve"> Development</w:t>
      </w:r>
      <w:r w:rsidRPr="00F577D8">
        <w:rPr>
          <w:sz w:val="20"/>
          <w:szCs w:val="20"/>
          <w:lang w:val="nb-NO"/>
        </w:rPr>
        <w:t xml:space="preserve">, </w:t>
      </w:r>
      <w:r w:rsidRPr="00F577D8">
        <w:rPr>
          <w:i/>
          <w:sz w:val="20"/>
          <w:szCs w:val="20"/>
          <w:lang w:val="nb-NO"/>
        </w:rPr>
        <w:t>6</w:t>
      </w:r>
      <w:r w:rsidRPr="00F577D8">
        <w:rPr>
          <w:sz w:val="20"/>
          <w:szCs w:val="20"/>
          <w:lang w:val="nb-NO"/>
        </w:rPr>
        <w:t xml:space="preserve">(10), 78-86. </w:t>
      </w:r>
    </w:p>
  </w:footnote>
  <w:footnote w:id="62">
    <w:p w14:paraId="7FACB695" w14:textId="0D0AB39F" w:rsidR="00F577D8" w:rsidRPr="00C77C40" w:rsidRDefault="00F577D8" w:rsidP="003243AC">
      <w:pPr>
        <w:rPr>
          <w:noProof/>
          <w:sz w:val="20"/>
          <w:szCs w:val="20"/>
          <w:lang w:val="nb-NO"/>
        </w:rPr>
      </w:pPr>
      <w:r w:rsidRPr="00C77C40">
        <w:rPr>
          <w:rStyle w:val="FootnoteReference"/>
          <w:sz w:val="20"/>
          <w:szCs w:val="20"/>
        </w:rPr>
        <w:footnoteRef/>
      </w:r>
      <w:r w:rsidRPr="00F577D8">
        <w:rPr>
          <w:sz w:val="20"/>
          <w:szCs w:val="20"/>
          <w:lang w:val="nb-NO"/>
        </w:rPr>
        <w:t xml:space="preserve"> </w:t>
      </w:r>
      <w:bookmarkStart w:id="30" w:name="_Toc22224406"/>
      <w:r w:rsidRPr="00F577D8">
        <w:rPr>
          <w:sz w:val="20"/>
          <w:szCs w:val="20"/>
          <w:lang w:val="nb-NO"/>
        </w:rPr>
        <w:t xml:space="preserve">Kolmannskog, V. (2019). Menneskesyn og </w:t>
      </w:r>
      <w:proofErr w:type="spellStart"/>
      <w:r w:rsidRPr="00F577D8">
        <w:rPr>
          <w:sz w:val="20"/>
          <w:szCs w:val="20"/>
          <w:lang w:val="nb-NO"/>
        </w:rPr>
        <w:t>gresstrå</w:t>
      </w:r>
      <w:proofErr w:type="spellEnd"/>
      <w:r w:rsidRPr="00F577D8">
        <w:rPr>
          <w:sz w:val="20"/>
          <w:szCs w:val="20"/>
          <w:lang w:val="nb-NO"/>
        </w:rPr>
        <w:t xml:space="preserve">. Hvordan kan gestaltutdanningen bidra til å adressere den økologiske krisen? </w:t>
      </w:r>
      <w:r w:rsidRPr="00F577D8">
        <w:rPr>
          <w:i/>
          <w:sz w:val="20"/>
          <w:szCs w:val="20"/>
          <w:lang w:val="nb-NO"/>
        </w:rPr>
        <w:t>Norsk Gestalttidsskrift</w:t>
      </w:r>
      <w:r w:rsidRPr="00F577D8">
        <w:rPr>
          <w:sz w:val="20"/>
          <w:szCs w:val="20"/>
          <w:lang w:val="nb-NO"/>
        </w:rPr>
        <w:t xml:space="preserve">, </w:t>
      </w:r>
      <w:r w:rsidRPr="00F577D8">
        <w:rPr>
          <w:i/>
          <w:sz w:val="20"/>
          <w:szCs w:val="20"/>
          <w:lang w:val="nb-NO"/>
        </w:rPr>
        <w:t>XVI</w:t>
      </w:r>
      <w:r w:rsidRPr="00F577D8">
        <w:rPr>
          <w:sz w:val="20"/>
          <w:szCs w:val="20"/>
          <w:lang w:val="nb-NO"/>
        </w:rPr>
        <w:t>(2)</w:t>
      </w:r>
      <w:bookmarkEnd w:id="30"/>
    </w:p>
  </w:footnote>
  <w:footnote w:id="63">
    <w:p w14:paraId="3FA73F6C" w14:textId="7882FA6E" w:rsidR="00F577D8" w:rsidRPr="00F577D8" w:rsidRDefault="00F577D8" w:rsidP="003243AC">
      <w:pPr>
        <w:rPr>
          <w:sz w:val="20"/>
          <w:szCs w:val="20"/>
        </w:rPr>
      </w:pPr>
      <w:r w:rsidRPr="00C77C40">
        <w:rPr>
          <w:rStyle w:val="FootnoteReference"/>
          <w:sz w:val="20"/>
          <w:szCs w:val="20"/>
        </w:rPr>
        <w:footnoteRef/>
      </w:r>
      <w:r w:rsidRPr="00F577D8">
        <w:rPr>
          <w:sz w:val="20"/>
          <w:szCs w:val="20"/>
          <w:lang w:val="nb-NO"/>
        </w:rPr>
        <w:t xml:space="preserve"> </w:t>
      </w:r>
      <w:proofErr w:type="spellStart"/>
      <w:r w:rsidRPr="00F577D8">
        <w:rPr>
          <w:sz w:val="20"/>
          <w:szCs w:val="20"/>
          <w:lang w:val="nb-NO"/>
        </w:rPr>
        <w:t>Po’o-uli</w:t>
      </w:r>
      <w:proofErr w:type="spellEnd"/>
      <w:r w:rsidRPr="00F577D8">
        <w:rPr>
          <w:sz w:val="20"/>
          <w:szCs w:val="20"/>
          <w:lang w:val="nb-NO"/>
        </w:rPr>
        <w:t xml:space="preserve"> er et av diktene i samlingen </w:t>
      </w:r>
      <w:r w:rsidRPr="00C77C40">
        <w:rPr>
          <w:sz w:val="20"/>
          <w:szCs w:val="20"/>
          <w:lang w:val="nb-NO"/>
        </w:rPr>
        <w:t xml:space="preserve">Kolmannskog, V. (2018). </w:t>
      </w:r>
      <w:r w:rsidRPr="00F577D8">
        <w:rPr>
          <w:i/>
          <w:sz w:val="20"/>
          <w:szCs w:val="20"/>
        </w:rPr>
        <w:t>Poetry Is Possible</w:t>
      </w:r>
      <w:r w:rsidRPr="00F577D8">
        <w:rPr>
          <w:sz w:val="20"/>
          <w:szCs w:val="20"/>
        </w:rPr>
        <w:t xml:space="preserve">. Mumbai: Virgin Leaf. </w:t>
      </w:r>
    </w:p>
  </w:footnote>
  <w:footnote w:id="64">
    <w:p w14:paraId="2A56DDF6" w14:textId="77777777"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Av de 15 utvalgte publikasjonene faller alle de rettsosiologiske arbeidene inn under denne kategorien.</w:t>
      </w:r>
    </w:p>
  </w:footnote>
  <w:footnote w:id="65">
    <w:p w14:paraId="0AD157A3" w14:textId="5E351EEC" w:rsidR="00F577D8" w:rsidRPr="00C77C40" w:rsidRDefault="00F577D8" w:rsidP="003243AC">
      <w:pPr>
        <w:rPr>
          <w:noProof/>
          <w:sz w:val="20"/>
          <w:szCs w:val="20"/>
        </w:rPr>
      </w:pPr>
      <w:r w:rsidRPr="00C77C40">
        <w:rPr>
          <w:rStyle w:val="FootnoteReference"/>
          <w:sz w:val="20"/>
          <w:szCs w:val="20"/>
        </w:rPr>
        <w:footnoteRef/>
      </w:r>
      <w:r w:rsidRPr="00F577D8">
        <w:rPr>
          <w:sz w:val="20"/>
          <w:szCs w:val="20"/>
          <w:lang w:val="nb-NO"/>
        </w:rPr>
        <w:t xml:space="preserve"> Kolmannskog, V. (2013). Kjønnsidentitet og polaritetsteori. En kasusstudie av en samtalegruppe med </w:t>
      </w:r>
      <w:proofErr w:type="spellStart"/>
      <w:r w:rsidRPr="00F577D8">
        <w:rPr>
          <w:sz w:val="20"/>
          <w:szCs w:val="20"/>
          <w:lang w:val="nb-NO"/>
        </w:rPr>
        <w:t>transpersoner</w:t>
      </w:r>
      <w:proofErr w:type="spellEnd"/>
      <w:r w:rsidRPr="00F577D8">
        <w:rPr>
          <w:sz w:val="20"/>
          <w:szCs w:val="20"/>
          <w:lang w:val="nb-NO"/>
        </w:rPr>
        <w:t xml:space="preserve">. </w:t>
      </w:r>
      <w:proofErr w:type="spellStart"/>
      <w:r w:rsidRPr="00C77C40">
        <w:rPr>
          <w:i/>
          <w:sz w:val="20"/>
          <w:szCs w:val="20"/>
        </w:rPr>
        <w:t>Norsk</w:t>
      </w:r>
      <w:proofErr w:type="spellEnd"/>
      <w:r w:rsidRPr="00C77C40">
        <w:rPr>
          <w:i/>
          <w:sz w:val="20"/>
          <w:szCs w:val="20"/>
        </w:rPr>
        <w:t xml:space="preserve"> </w:t>
      </w:r>
      <w:proofErr w:type="spellStart"/>
      <w:r w:rsidRPr="00C77C40">
        <w:rPr>
          <w:i/>
          <w:sz w:val="20"/>
          <w:szCs w:val="20"/>
        </w:rPr>
        <w:t>Gestalttidsskrift</w:t>
      </w:r>
      <w:proofErr w:type="spellEnd"/>
      <w:r w:rsidRPr="00C77C40">
        <w:rPr>
          <w:sz w:val="20"/>
          <w:szCs w:val="20"/>
        </w:rPr>
        <w:t xml:space="preserve">, </w:t>
      </w:r>
      <w:r w:rsidRPr="00C77C40">
        <w:rPr>
          <w:i/>
          <w:sz w:val="20"/>
          <w:szCs w:val="20"/>
        </w:rPr>
        <w:t>X</w:t>
      </w:r>
      <w:r w:rsidRPr="00C77C40">
        <w:rPr>
          <w:sz w:val="20"/>
          <w:szCs w:val="20"/>
        </w:rPr>
        <w:t xml:space="preserve">(2), 43-55. </w:t>
      </w:r>
    </w:p>
    <w:p w14:paraId="4A0EF6B5" w14:textId="69362BA4" w:rsidR="00F577D8" w:rsidRPr="00F577D8" w:rsidRDefault="00F577D8" w:rsidP="005732DC">
      <w:pPr>
        <w:ind w:firstLine="720"/>
        <w:rPr>
          <w:noProof/>
          <w:sz w:val="20"/>
          <w:szCs w:val="20"/>
        </w:rPr>
      </w:pPr>
      <w:r w:rsidRPr="00C77C40">
        <w:rPr>
          <w:sz w:val="20"/>
          <w:szCs w:val="20"/>
        </w:rPr>
        <w:t xml:space="preserve">Kolmannskog, V. (2014). Gestalt Approaches to Gender Identity Issues: A Case Study of a Transgender Therapy Group in Oslo. </w:t>
      </w:r>
      <w:r w:rsidRPr="00C77C40">
        <w:rPr>
          <w:i/>
          <w:sz w:val="20"/>
          <w:szCs w:val="20"/>
        </w:rPr>
        <w:t>Gestalt Review</w:t>
      </w:r>
      <w:r w:rsidRPr="00C77C40">
        <w:rPr>
          <w:sz w:val="20"/>
          <w:szCs w:val="20"/>
        </w:rPr>
        <w:t xml:space="preserve">, </w:t>
      </w:r>
      <w:r w:rsidRPr="00C77C40">
        <w:rPr>
          <w:i/>
          <w:sz w:val="20"/>
          <w:szCs w:val="20"/>
        </w:rPr>
        <w:t>18</w:t>
      </w:r>
      <w:r w:rsidRPr="00C77C40">
        <w:rPr>
          <w:sz w:val="20"/>
          <w:szCs w:val="20"/>
        </w:rPr>
        <w:t xml:space="preserve">(3), 244-260. </w:t>
      </w:r>
    </w:p>
  </w:footnote>
  <w:footnote w:id="66">
    <w:p w14:paraId="27B6C844" w14:textId="2A2DABF3"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Kolmannskog, V. (2018). </w:t>
      </w:r>
      <w:r w:rsidRPr="00C77C40">
        <w:rPr>
          <w:i/>
          <w:sz w:val="20"/>
          <w:szCs w:val="20"/>
        </w:rPr>
        <w:t>The Empty Chair. Tales from Gestalt Therapy.</w:t>
      </w:r>
      <w:r w:rsidRPr="00C77C40">
        <w:rPr>
          <w:sz w:val="20"/>
          <w:szCs w:val="20"/>
        </w:rPr>
        <w:t xml:space="preserve"> </w:t>
      </w:r>
      <w:r w:rsidRPr="00F577D8">
        <w:rPr>
          <w:sz w:val="20"/>
          <w:szCs w:val="20"/>
          <w:lang w:val="nb-NO"/>
        </w:rPr>
        <w:t xml:space="preserve">London: </w:t>
      </w:r>
      <w:proofErr w:type="spellStart"/>
      <w:r w:rsidRPr="00F577D8">
        <w:rPr>
          <w:sz w:val="20"/>
          <w:szCs w:val="20"/>
          <w:lang w:val="nb-NO"/>
        </w:rPr>
        <w:t>Routledge</w:t>
      </w:r>
      <w:proofErr w:type="spellEnd"/>
      <w:r w:rsidRPr="00F577D8">
        <w:rPr>
          <w:sz w:val="20"/>
          <w:szCs w:val="20"/>
          <w:lang w:val="nb-NO"/>
        </w:rPr>
        <w:t xml:space="preserve">. </w:t>
      </w:r>
    </w:p>
  </w:footnote>
  <w:footnote w:id="67">
    <w:p w14:paraId="76765027" w14:textId="0199C54F" w:rsidR="00F577D8" w:rsidRPr="00F577D8" w:rsidRDefault="00F577D8" w:rsidP="003243AC">
      <w:pPr>
        <w:rPr>
          <w:noProof/>
          <w:sz w:val="20"/>
          <w:szCs w:val="20"/>
        </w:rPr>
      </w:pPr>
      <w:r w:rsidRPr="00C77C40">
        <w:rPr>
          <w:rStyle w:val="FootnoteReference"/>
          <w:sz w:val="20"/>
          <w:szCs w:val="20"/>
        </w:rPr>
        <w:footnoteRef/>
      </w:r>
      <w:r w:rsidRPr="00F577D8">
        <w:rPr>
          <w:sz w:val="20"/>
          <w:szCs w:val="20"/>
          <w:lang w:val="nb-NO"/>
        </w:rPr>
        <w:t xml:space="preserve"> </w:t>
      </w:r>
      <w:bookmarkStart w:id="32" w:name="_Toc22224402"/>
      <w:r w:rsidRPr="00F577D8">
        <w:rPr>
          <w:sz w:val="20"/>
          <w:szCs w:val="20"/>
          <w:lang w:val="nb-NO"/>
        </w:rPr>
        <w:t xml:space="preserve">Kolmannskog, V. (2017). «Frontene er steile.» Et gestalteksperiment og en studie av innvandringsdebatten. </w:t>
      </w:r>
      <w:proofErr w:type="spellStart"/>
      <w:r w:rsidRPr="00C77C40">
        <w:rPr>
          <w:i/>
          <w:sz w:val="20"/>
          <w:szCs w:val="20"/>
        </w:rPr>
        <w:t>Norsk</w:t>
      </w:r>
      <w:proofErr w:type="spellEnd"/>
      <w:r w:rsidRPr="00C77C40">
        <w:rPr>
          <w:i/>
          <w:sz w:val="20"/>
          <w:szCs w:val="20"/>
        </w:rPr>
        <w:t xml:space="preserve"> </w:t>
      </w:r>
      <w:proofErr w:type="spellStart"/>
      <w:r w:rsidRPr="00C77C40">
        <w:rPr>
          <w:i/>
          <w:sz w:val="20"/>
          <w:szCs w:val="20"/>
        </w:rPr>
        <w:t>Gestalttidsskrift</w:t>
      </w:r>
      <w:proofErr w:type="spellEnd"/>
      <w:r w:rsidRPr="00C77C40">
        <w:rPr>
          <w:sz w:val="20"/>
          <w:szCs w:val="20"/>
        </w:rPr>
        <w:t xml:space="preserve">, </w:t>
      </w:r>
      <w:r w:rsidRPr="00C77C40">
        <w:rPr>
          <w:i/>
          <w:sz w:val="20"/>
          <w:szCs w:val="20"/>
        </w:rPr>
        <w:t>XIV</w:t>
      </w:r>
      <w:r w:rsidRPr="00C77C40">
        <w:rPr>
          <w:sz w:val="20"/>
          <w:szCs w:val="20"/>
        </w:rPr>
        <w:t xml:space="preserve">(1), 8-28. </w:t>
      </w:r>
      <w:bookmarkEnd w:id="32"/>
    </w:p>
  </w:footnote>
  <w:footnote w:id="68">
    <w:p w14:paraId="341BC1F2" w14:textId="2F442120" w:rsidR="00F577D8" w:rsidRPr="00C77C40" w:rsidRDefault="00F577D8" w:rsidP="003243AC">
      <w:pPr>
        <w:rPr>
          <w:noProof/>
          <w:sz w:val="20"/>
          <w:szCs w:val="20"/>
          <w:lang w:val="nb-NO"/>
        </w:rPr>
      </w:pPr>
      <w:r w:rsidRPr="00C77C40">
        <w:rPr>
          <w:rStyle w:val="FootnoteReference"/>
          <w:sz w:val="20"/>
          <w:szCs w:val="20"/>
        </w:rPr>
        <w:footnoteRef/>
      </w:r>
      <w:r w:rsidRPr="00C77C40">
        <w:rPr>
          <w:sz w:val="20"/>
          <w:szCs w:val="20"/>
        </w:rPr>
        <w:t xml:space="preserve"> Kolmannskog, V. (2017). ‘Are we becoming bullies?’ A case study of stress, communication, and gestalt interventions among humanitarian workers. </w:t>
      </w:r>
      <w:r w:rsidRPr="00F577D8">
        <w:rPr>
          <w:i/>
          <w:sz w:val="20"/>
          <w:szCs w:val="20"/>
          <w:lang w:val="nb-NO"/>
        </w:rPr>
        <w:t>British Gestalt Journal</w:t>
      </w:r>
      <w:r w:rsidRPr="00F577D8">
        <w:rPr>
          <w:sz w:val="20"/>
          <w:szCs w:val="20"/>
          <w:lang w:val="nb-NO"/>
        </w:rPr>
        <w:t xml:space="preserve">, </w:t>
      </w:r>
      <w:r w:rsidRPr="00F577D8">
        <w:rPr>
          <w:i/>
          <w:sz w:val="20"/>
          <w:szCs w:val="20"/>
          <w:lang w:val="nb-NO"/>
        </w:rPr>
        <w:t>26</w:t>
      </w:r>
      <w:r w:rsidRPr="00F577D8">
        <w:rPr>
          <w:sz w:val="20"/>
          <w:szCs w:val="20"/>
          <w:lang w:val="nb-NO"/>
        </w:rPr>
        <w:t xml:space="preserve">(1), 42-49. </w:t>
      </w:r>
    </w:p>
  </w:footnote>
  <w:footnote w:id="69">
    <w:p w14:paraId="5A7BE058" w14:textId="3C8DD25C"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(2014). Den lille mannen og Utlendingsnemnda. </w:t>
      </w:r>
      <w:r w:rsidRPr="00C77C40">
        <w:rPr>
          <w:i/>
          <w:sz w:val="20"/>
          <w:szCs w:val="20"/>
          <w:lang w:val="nb-NO"/>
        </w:rPr>
        <w:t>Aftenposten</w:t>
      </w:r>
      <w:r w:rsidRPr="00C77C40">
        <w:rPr>
          <w:sz w:val="20"/>
          <w:szCs w:val="20"/>
          <w:lang w:val="nb-NO"/>
        </w:rPr>
        <w:t xml:space="preserve">, 18.november 2014. Tilgjengelig online på </w:t>
      </w:r>
      <w:hyperlink r:id="rId31" w:history="1">
        <w:r w:rsidRPr="00C77C40">
          <w:rPr>
            <w:rStyle w:val="Hyperlink"/>
            <w:sz w:val="20"/>
            <w:szCs w:val="20"/>
            <w:lang w:val="nb-NO"/>
          </w:rPr>
          <w:t>https://www.aftenposten.no/meninger/debatt/i/ddaoA/den-lille-mannen-og-utlendingsnemnda</w:t>
        </w:r>
      </w:hyperlink>
      <w:r w:rsidRPr="00C77C40">
        <w:rPr>
          <w:sz w:val="20"/>
          <w:szCs w:val="20"/>
          <w:lang w:val="nb-NO"/>
        </w:rPr>
        <w:t xml:space="preserve"> </w:t>
      </w:r>
    </w:p>
  </w:footnote>
  <w:footnote w:id="70">
    <w:p w14:paraId="47677A2E" w14:textId="6881F417"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(2011). Det verste. </w:t>
      </w:r>
      <w:r w:rsidRPr="00C77C40">
        <w:rPr>
          <w:i/>
          <w:sz w:val="20"/>
          <w:szCs w:val="20"/>
          <w:lang w:val="nb-NO"/>
        </w:rPr>
        <w:t>Aftenposten</w:t>
      </w:r>
      <w:r w:rsidRPr="00C77C40">
        <w:rPr>
          <w:sz w:val="20"/>
          <w:szCs w:val="20"/>
          <w:lang w:val="nb-NO"/>
        </w:rPr>
        <w:t xml:space="preserve">, 26.januar 2011. Tilgjengelig online på </w:t>
      </w:r>
      <w:hyperlink r:id="rId32" w:history="1">
        <w:r w:rsidRPr="00C77C40">
          <w:rPr>
            <w:rStyle w:val="Hyperlink"/>
            <w:sz w:val="20"/>
            <w:szCs w:val="20"/>
            <w:lang w:val="nb-NO"/>
          </w:rPr>
          <w:t>https://www.aftenposten.no/meninger/debatt/i/X88bo/det-verste</w:t>
        </w:r>
      </w:hyperlink>
      <w:r w:rsidRPr="00C77C40">
        <w:rPr>
          <w:sz w:val="20"/>
          <w:szCs w:val="20"/>
          <w:lang w:val="nb-NO"/>
        </w:rPr>
        <w:t xml:space="preserve"> </w:t>
      </w:r>
    </w:p>
  </w:footnote>
  <w:footnote w:id="71">
    <w:p w14:paraId="4BE13FEB" w14:textId="2D9E0ABD"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F577D8">
        <w:rPr>
          <w:bCs/>
          <w:sz w:val="20"/>
          <w:szCs w:val="20"/>
          <w:lang w:val="nb-NO"/>
        </w:rPr>
        <w:t xml:space="preserve">Kolmannskog, V. (2013). </w:t>
      </w:r>
      <w:r w:rsidRPr="00F577D8">
        <w:rPr>
          <w:sz w:val="20"/>
          <w:szCs w:val="20"/>
          <w:lang w:val="nb-NO"/>
        </w:rPr>
        <w:t xml:space="preserve">En skeivere rett. </w:t>
      </w:r>
      <w:r w:rsidRPr="00F577D8">
        <w:rPr>
          <w:i/>
          <w:iCs/>
          <w:sz w:val="20"/>
          <w:szCs w:val="20"/>
          <w:lang w:val="nb-NO"/>
        </w:rPr>
        <w:t xml:space="preserve">Dagsavisen, </w:t>
      </w:r>
      <w:r w:rsidRPr="00F577D8">
        <w:rPr>
          <w:iCs/>
          <w:sz w:val="20"/>
          <w:szCs w:val="20"/>
          <w:lang w:val="nb-NO"/>
        </w:rPr>
        <w:t xml:space="preserve">29.juni 2013. Tilgjengelig online på </w:t>
      </w:r>
      <w:hyperlink r:id="rId33" w:history="1">
        <w:r w:rsidRPr="00F577D8">
          <w:rPr>
            <w:rStyle w:val="Hyperlink"/>
            <w:iCs/>
            <w:sz w:val="20"/>
            <w:szCs w:val="20"/>
            <w:lang w:val="nb-NO"/>
          </w:rPr>
          <w:t>https://www.dagsavisen.no/debatt/en-skeivere-rett-1.447287</w:t>
        </w:r>
      </w:hyperlink>
      <w:r w:rsidRPr="00F577D8">
        <w:rPr>
          <w:iCs/>
          <w:sz w:val="20"/>
          <w:szCs w:val="20"/>
          <w:lang w:val="nb-NO"/>
        </w:rPr>
        <w:t xml:space="preserve"> </w:t>
      </w:r>
    </w:p>
  </w:footnote>
  <w:footnote w:id="72">
    <w:p w14:paraId="1A98E946" w14:textId="7CADE586"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(2019). </w:t>
      </w:r>
      <w:r w:rsidRPr="00F577D8">
        <w:rPr>
          <w:i/>
          <w:sz w:val="20"/>
          <w:szCs w:val="20"/>
        </w:rPr>
        <w:t xml:space="preserve">Lord of the Senses. </w:t>
      </w:r>
      <w:proofErr w:type="spellStart"/>
      <w:r w:rsidRPr="00C77C40">
        <w:rPr>
          <w:i/>
          <w:sz w:val="20"/>
          <w:szCs w:val="20"/>
          <w:lang w:val="nb-NO"/>
        </w:rPr>
        <w:t>Stories</w:t>
      </w:r>
      <w:proofErr w:type="spellEnd"/>
      <w:r w:rsidRPr="00C77C40">
        <w:rPr>
          <w:sz w:val="20"/>
          <w:szCs w:val="20"/>
          <w:lang w:val="nb-NO"/>
        </w:rPr>
        <w:t xml:space="preserve">. London: Team Angelica. Flere av novellene i denne samlingen har blitt publisert i en tidligere versjon i indiske skeive tidsskrifter som </w:t>
      </w:r>
      <w:proofErr w:type="spellStart"/>
      <w:r w:rsidRPr="00C77C40">
        <w:rPr>
          <w:i/>
          <w:sz w:val="20"/>
          <w:szCs w:val="20"/>
          <w:lang w:val="nb-NO"/>
        </w:rPr>
        <w:t>Gaylaxy</w:t>
      </w:r>
      <w:proofErr w:type="spellEnd"/>
      <w:r w:rsidRPr="00C77C40">
        <w:rPr>
          <w:i/>
          <w:sz w:val="20"/>
          <w:szCs w:val="20"/>
          <w:lang w:val="nb-NO"/>
        </w:rPr>
        <w:t xml:space="preserve"> </w:t>
      </w:r>
      <w:proofErr w:type="spellStart"/>
      <w:r w:rsidRPr="00C77C40">
        <w:rPr>
          <w:i/>
          <w:sz w:val="20"/>
          <w:szCs w:val="20"/>
          <w:lang w:val="nb-NO"/>
        </w:rPr>
        <w:t>magazine</w:t>
      </w:r>
      <w:proofErr w:type="spellEnd"/>
      <w:r w:rsidRPr="00C77C40">
        <w:rPr>
          <w:sz w:val="20"/>
          <w:szCs w:val="20"/>
          <w:lang w:val="nb-NO"/>
        </w:rPr>
        <w:t xml:space="preserve"> og </w:t>
      </w:r>
      <w:r w:rsidRPr="00C77C40">
        <w:rPr>
          <w:i/>
          <w:sz w:val="20"/>
          <w:szCs w:val="20"/>
          <w:lang w:val="nb-NO"/>
        </w:rPr>
        <w:t>Pink Pages India</w:t>
      </w:r>
      <w:r w:rsidRPr="00C77C40">
        <w:rPr>
          <w:sz w:val="20"/>
          <w:szCs w:val="20"/>
          <w:lang w:val="nb-NO"/>
        </w:rPr>
        <w:t>.</w:t>
      </w:r>
    </w:p>
  </w:footnote>
  <w:footnote w:id="73">
    <w:p w14:paraId="104330B2" w14:textId="48DABB9F" w:rsidR="00F577D8" w:rsidRPr="00C77C40" w:rsidRDefault="00F577D8" w:rsidP="003243AC">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(2018). </w:t>
      </w:r>
      <w:r w:rsidRPr="00F577D8">
        <w:rPr>
          <w:i/>
          <w:sz w:val="20"/>
          <w:szCs w:val="20"/>
        </w:rPr>
        <w:t>Poetry Is Possible</w:t>
      </w:r>
      <w:r w:rsidRPr="00F577D8">
        <w:rPr>
          <w:sz w:val="20"/>
          <w:szCs w:val="20"/>
        </w:rPr>
        <w:t xml:space="preserve">. </w:t>
      </w:r>
      <w:r w:rsidRPr="00C77C40">
        <w:rPr>
          <w:sz w:val="20"/>
          <w:szCs w:val="20"/>
          <w:lang w:val="nb-NO"/>
        </w:rPr>
        <w:t xml:space="preserve">Mumbai: Virgin Leaf. Flere av diktene i denne samlingen har blitt publisert i en tidligere versjon i indiske skeive tidsskrifter som </w:t>
      </w:r>
      <w:proofErr w:type="spellStart"/>
      <w:r w:rsidRPr="00C77C40">
        <w:rPr>
          <w:i/>
          <w:sz w:val="20"/>
          <w:szCs w:val="20"/>
          <w:lang w:val="nb-NO"/>
        </w:rPr>
        <w:t>Gaylaxy</w:t>
      </w:r>
      <w:proofErr w:type="spellEnd"/>
      <w:r w:rsidRPr="00C77C40">
        <w:rPr>
          <w:i/>
          <w:sz w:val="20"/>
          <w:szCs w:val="20"/>
          <w:lang w:val="nb-NO"/>
        </w:rPr>
        <w:t xml:space="preserve"> </w:t>
      </w:r>
      <w:proofErr w:type="spellStart"/>
      <w:r w:rsidRPr="00C77C40">
        <w:rPr>
          <w:i/>
          <w:sz w:val="20"/>
          <w:szCs w:val="20"/>
          <w:lang w:val="nb-NO"/>
        </w:rPr>
        <w:t>magazine</w:t>
      </w:r>
      <w:proofErr w:type="spellEnd"/>
      <w:r w:rsidRPr="00C77C40">
        <w:rPr>
          <w:sz w:val="20"/>
          <w:szCs w:val="20"/>
          <w:lang w:val="nb-NO"/>
        </w:rPr>
        <w:t xml:space="preserve"> og </w:t>
      </w:r>
      <w:r w:rsidRPr="00C77C40">
        <w:rPr>
          <w:i/>
          <w:sz w:val="20"/>
          <w:szCs w:val="20"/>
          <w:lang w:val="nb-NO"/>
        </w:rPr>
        <w:t>Pink Pages India</w:t>
      </w:r>
      <w:r w:rsidRPr="00C77C40">
        <w:rPr>
          <w:sz w:val="20"/>
          <w:szCs w:val="20"/>
          <w:lang w:val="nb-NO"/>
        </w:rPr>
        <w:t>.</w:t>
      </w:r>
    </w:p>
  </w:footnote>
  <w:footnote w:id="74">
    <w:p w14:paraId="0BAA5CA1" w14:textId="49AA6455" w:rsidR="00F577D8" w:rsidRPr="00F577D8" w:rsidRDefault="00F577D8">
      <w:pPr>
        <w:pStyle w:val="FootnoteText"/>
        <w:rPr>
          <w:sz w:val="20"/>
          <w:szCs w:val="20"/>
        </w:rPr>
      </w:pPr>
      <w:r w:rsidRPr="00C77C40">
        <w:rPr>
          <w:rStyle w:val="FootnoteReference"/>
          <w:sz w:val="20"/>
          <w:szCs w:val="20"/>
        </w:rPr>
        <w:footnoteRef/>
      </w:r>
      <w:r w:rsidRPr="00C77C40">
        <w:rPr>
          <w:sz w:val="20"/>
          <w:szCs w:val="20"/>
        </w:rPr>
        <w:t xml:space="preserve"> Kolmannskog, V. (2018). </w:t>
      </w:r>
      <w:r w:rsidRPr="00C77C40">
        <w:rPr>
          <w:i/>
          <w:sz w:val="20"/>
          <w:szCs w:val="20"/>
        </w:rPr>
        <w:t>The Empty Chair. Tales from Gestalt Therapy.</w:t>
      </w:r>
      <w:r w:rsidRPr="00C77C40">
        <w:rPr>
          <w:sz w:val="20"/>
          <w:szCs w:val="20"/>
        </w:rPr>
        <w:t xml:space="preserve"> London: Routledge.</w:t>
      </w:r>
    </w:p>
  </w:footnote>
  <w:footnote w:id="75">
    <w:p w14:paraId="7E820C5E" w14:textId="06432B08" w:rsidR="00F577D8" w:rsidRPr="00F577D8" w:rsidRDefault="00F577D8" w:rsidP="00B800E6">
      <w:pPr>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Gordon, J. (2019). </w:t>
      </w:r>
      <w:r w:rsidRPr="00C77C40">
        <w:rPr>
          <w:sz w:val="20"/>
          <w:szCs w:val="20"/>
        </w:rPr>
        <w:t>John R Gordon interviews Vikram Kolmannskog about his new collection, Lord of the Senses</w:t>
      </w:r>
      <w:r w:rsidRPr="00F577D8">
        <w:rPr>
          <w:sz w:val="20"/>
          <w:szCs w:val="20"/>
        </w:rPr>
        <w:t xml:space="preserve">. </w:t>
      </w:r>
      <w:r w:rsidRPr="00C77C40">
        <w:rPr>
          <w:i/>
          <w:sz w:val="20"/>
          <w:szCs w:val="20"/>
          <w:lang w:val="nb-NO"/>
        </w:rPr>
        <w:t>Medium</w:t>
      </w:r>
      <w:r w:rsidRPr="00C77C40">
        <w:rPr>
          <w:sz w:val="20"/>
          <w:szCs w:val="20"/>
          <w:lang w:val="nb-NO"/>
        </w:rPr>
        <w:t xml:space="preserve">. Tilgjengelig online på </w:t>
      </w:r>
      <w:hyperlink r:id="rId34" w:history="1">
        <w:r w:rsidRPr="00C77C40">
          <w:rPr>
            <w:rStyle w:val="Hyperlink"/>
            <w:sz w:val="20"/>
            <w:szCs w:val="20"/>
            <w:lang w:val="nb-NO"/>
          </w:rPr>
          <w:t>https://medium.com/@johnnytmalice/john-r-gordon-interviews-vikram-kolmannskog-about-his-new-collection-lord-of-the-senses-3568c8dadc2c</w:t>
        </w:r>
      </w:hyperlink>
      <w:r w:rsidRPr="00C77C40">
        <w:rPr>
          <w:sz w:val="20"/>
          <w:szCs w:val="20"/>
          <w:lang w:val="nb-NO"/>
        </w:rPr>
        <w:t xml:space="preserve"> </w:t>
      </w:r>
    </w:p>
  </w:footnote>
  <w:footnote w:id="76">
    <w:p w14:paraId="1743746E" w14:textId="1EAB79A4" w:rsidR="00F577D8" w:rsidRPr="00C77C40" w:rsidRDefault="00F577D8" w:rsidP="003243AC">
      <w:pPr>
        <w:rPr>
          <w:sz w:val="20"/>
          <w:szCs w:val="20"/>
        </w:rPr>
      </w:pPr>
      <w:r w:rsidRPr="00C77C40">
        <w:rPr>
          <w:rStyle w:val="FootnoteReference"/>
          <w:sz w:val="20"/>
          <w:szCs w:val="20"/>
        </w:rPr>
        <w:footnoteRef/>
      </w:r>
      <w:r w:rsidRPr="00C77C40">
        <w:rPr>
          <w:sz w:val="20"/>
          <w:szCs w:val="20"/>
        </w:rPr>
        <w:t xml:space="preserve"> Kolmannskog, V. (2016). ‘No Going Back.’ A </w:t>
      </w:r>
      <w:proofErr w:type="spellStart"/>
      <w:r w:rsidRPr="00C77C40">
        <w:rPr>
          <w:sz w:val="20"/>
          <w:szCs w:val="20"/>
        </w:rPr>
        <w:t>a</w:t>
      </w:r>
      <w:proofErr w:type="spellEnd"/>
      <w:r w:rsidRPr="00C77C40">
        <w:rPr>
          <w:sz w:val="20"/>
          <w:szCs w:val="20"/>
        </w:rPr>
        <w:t xml:space="preserve"> case study of sexual and gender minorities in India and their legal mobilization. </w:t>
      </w:r>
      <w:r w:rsidRPr="00C77C40">
        <w:rPr>
          <w:i/>
          <w:sz w:val="20"/>
          <w:szCs w:val="20"/>
        </w:rPr>
        <w:t>Advances in Social Sciences Research Journal</w:t>
      </w:r>
      <w:r w:rsidRPr="00C77C40">
        <w:rPr>
          <w:sz w:val="20"/>
          <w:szCs w:val="20"/>
        </w:rPr>
        <w:t xml:space="preserve">, 3(8). </w:t>
      </w:r>
      <w:proofErr w:type="spellStart"/>
      <w:r w:rsidRPr="00C77C40">
        <w:rPr>
          <w:sz w:val="20"/>
          <w:szCs w:val="20"/>
        </w:rPr>
        <w:t>Tilgjengelig</w:t>
      </w:r>
      <w:proofErr w:type="spellEnd"/>
      <w:r w:rsidRPr="00C77C40">
        <w:rPr>
          <w:sz w:val="20"/>
          <w:szCs w:val="20"/>
        </w:rPr>
        <w:t xml:space="preserve"> online </w:t>
      </w:r>
      <w:proofErr w:type="spellStart"/>
      <w:r w:rsidRPr="00C77C40">
        <w:rPr>
          <w:sz w:val="20"/>
          <w:szCs w:val="20"/>
        </w:rPr>
        <w:t>på</w:t>
      </w:r>
      <w:proofErr w:type="spellEnd"/>
      <w:r w:rsidRPr="00C77C40">
        <w:rPr>
          <w:sz w:val="20"/>
          <w:szCs w:val="20"/>
        </w:rPr>
        <w:t xml:space="preserve"> </w:t>
      </w:r>
      <w:hyperlink r:id="rId35" w:history="1">
        <w:r w:rsidRPr="00C77C40">
          <w:rPr>
            <w:rStyle w:val="Hyperlink"/>
            <w:sz w:val="20"/>
            <w:szCs w:val="20"/>
          </w:rPr>
          <w:t>https://journals.scholarpublishing.org/index.php/ASSRJ/article/view/2169</w:t>
        </w:r>
      </w:hyperlink>
      <w:r w:rsidRPr="00C77C40">
        <w:rPr>
          <w:sz w:val="20"/>
          <w:szCs w:val="20"/>
        </w:rPr>
        <w:t xml:space="preserve"> </w:t>
      </w:r>
    </w:p>
    <w:p w14:paraId="090B4FED" w14:textId="66C57CA4" w:rsidR="00F577D8" w:rsidRPr="00C77C40" w:rsidRDefault="00F577D8" w:rsidP="000D6B7B">
      <w:pPr>
        <w:ind w:firstLine="720"/>
        <w:rPr>
          <w:rFonts w:ascii="Calibri" w:eastAsia="Times New Roman" w:hAnsi="Calibri"/>
          <w:sz w:val="20"/>
          <w:szCs w:val="20"/>
        </w:rPr>
      </w:pPr>
      <w:r w:rsidRPr="00C77C40">
        <w:rPr>
          <w:rFonts w:ascii="Calibri" w:eastAsia="Times New Roman" w:hAnsi="Calibri"/>
          <w:sz w:val="20"/>
          <w:szCs w:val="20"/>
        </w:rPr>
        <w:t xml:space="preserve">Kolmannskog, V. (2014). The development of LGBTI rights in Indian courts. </w:t>
      </w:r>
      <w:r w:rsidRPr="00C77C40">
        <w:rPr>
          <w:rFonts w:ascii="Calibri" w:eastAsia="Times New Roman" w:hAnsi="Calibri"/>
          <w:i/>
          <w:sz w:val="20"/>
          <w:szCs w:val="20"/>
        </w:rPr>
        <w:t xml:space="preserve">Sexual Freedom, Equality and the Right to Gender Identity as a Site of Legal and Political Struggles, </w:t>
      </w:r>
      <w:r w:rsidRPr="00C77C40">
        <w:rPr>
          <w:rFonts w:ascii="Calibri" w:eastAsia="Times New Roman" w:hAnsi="Calibri"/>
          <w:sz w:val="20"/>
          <w:szCs w:val="20"/>
        </w:rPr>
        <w:t xml:space="preserve">11.-12.desember 2014, </w:t>
      </w:r>
      <w:proofErr w:type="spellStart"/>
      <w:r w:rsidRPr="00C77C40">
        <w:rPr>
          <w:rFonts w:ascii="Calibri" w:eastAsia="Times New Roman" w:hAnsi="Calibri"/>
          <w:sz w:val="20"/>
          <w:szCs w:val="20"/>
        </w:rPr>
        <w:t>Universitetet</w:t>
      </w:r>
      <w:proofErr w:type="spellEnd"/>
      <w:r w:rsidRPr="00C77C40">
        <w:rPr>
          <w:rFonts w:ascii="Calibri" w:eastAsia="Times New Roman" w:hAnsi="Calibri"/>
          <w:sz w:val="20"/>
          <w:szCs w:val="20"/>
        </w:rPr>
        <w:t xml:space="preserve"> </w:t>
      </w:r>
      <w:proofErr w:type="spellStart"/>
      <w:r w:rsidRPr="00C77C40">
        <w:rPr>
          <w:rFonts w:ascii="Calibri" w:eastAsia="Times New Roman" w:hAnsi="Calibri"/>
          <w:sz w:val="20"/>
          <w:szCs w:val="20"/>
        </w:rPr>
        <w:t>i</w:t>
      </w:r>
      <w:proofErr w:type="spellEnd"/>
      <w:r w:rsidRPr="00C77C40">
        <w:rPr>
          <w:rFonts w:ascii="Calibri" w:eastAsia="Times New Roman" w:hAnsi="Calibri"/>
          <w:sz w:val="20"/>
          <w:szCs w:val="20"/>
        </w:rPr>
        <w:t xml:space="preserve"> Oslo.</w:t>
      </w:r>
      <w:r w:rsidRPr="00C77C40">
        <w:rPr>
          <w:rFonts w:ascii="Times New Roman" w:eastAsia="Times New Roman" w:hAnsi="Times New Roman" w:cs="Times New Roman"/>
          <w:sz w:val="20"/>
          <w:szCs w:val="20"/>
        </w:rPr>
        <w:t xml:space="preserve"> </w:t>
      </w:r>
    </w:p>
    <w:p w14:paraId="327752FF" w14:textId="335C5019" w:rsidR="00F577D8" w:rsidRPr="00C77C40" w:rsidRDefault="00F577D8" w:rsidP="000D6B7B">
      <w:pPr>
        <w:ind w:firstLine="720"/>
        <w:rPr>
          <w:sz w:val="20"/>
          <w:szCs w:val="20"/>
        </w:rPr>
      </w:pPr>
      <w:r w:rsidRPr="00C77C40">
        <w:rPr>
          <w:sz w:val="20"/>
          <w:szCs w:val="20"/>
        </w:rPr>
        <w:t xml:space="preserve">Kolmannskog, V. (2015). Including the Queer in India: The Development of Sexual and Gender Minorities’ Rights Inside and Outside of Indian Courts. </w:t>
      </w:r>
      <w:r w:rsidRPr="00C77C40">
        <w:rPr>
          <w:rFonts w:ascii="Times New Roman" w:hAnsi="Times New Roman" w:cs="Times New Roman"/>
          <w:sz w:val="20"/>
          <w:szCs w:val="20"/>
        </w:rPr>
        <w:t>Indian Journal of Socio Legal Studies</w:t>
      </w:r>
      <w:r w:rsidRPr="00C77C40">
        <w:rPr>
          <w:sz w:val="20"/>
          <w:szCs w:val="20"/>
        </w:rPr>
        <w:t xml:space="preserve">, IV (1). </w:t>
      </w:r>
      <w:proofErr w:type="spellStart"/>
      <w:r w:rsidRPr="00C77C40">
        <w:rPr>
          <w:sz w:val="20"/>
          <w:szCs w:val="20"/>
        </w:rPr>
        <w:t>Tilgjengelig</w:t>
      </w:r>
      <w:proofErr w:type="spellEnd"/>
      <w:r w:rsidRPr="00C77C40">
        <w:rPr>
          <w:sz w:val="20"/>
          <w:szCs w:val="20"/>
        </w:rPr>
        <w:t xml:space="preserve"> online </w:t>
      </w:r>
      <w:proofErr w:type="spellStart"/>
      <w:r w:rsidRPr="00C77C40">
        <w:rPr>
          <w:sz w:val="20"/>
          <w:szCs w:val="20"/>
        </w:rPr>
        <w:t>på</w:t>
      </w:r>
      <w:proofErr w:type="spellEnd"/>
      <w:r w:rsidRPr="00C77C40">
        <w:rPr>
          <w:sz w:val="20"/>
          <w:szCs w:val="20"/>
        </w:rPr>
        <w:t xml:space="preserve"> </w:t>
      </w:r>
      <w:hyperlink r:id="rId36" w:history="1">
        <w:r w:rsidRPr="00C77C40">
          <w:rPr>
            <w:rStyle w:val="Hyperlink"/>
            <w:sz w:val="20"/>
            <w:szCs w:val="20"/>
          </w:rPr>
          <w:t>https://www.academia.edu/9954019/Including_the_Queer_in_India_The_Development_of_Sexual_and_Gender_Minorities_Rights_Inside_and_Outside_of_Indian_Courts</w:t>
        </w:r>
      </w:hyperlink>
      <w:r w:rsidRPr="00C77C40">
        <w:rPr>
          <w:sz w:val="20"/>
          <w:szCs w:val="20"/>
        </w:rPr>
        <w:t xml:space="preserve"> </w:t>
      </w:r>
    </w:p>
  </w:footnote>
  <w:footnote w:id="77">
    <w:p w14:paraId="197A5502" w14:textId="77777777" w:rsidR="00F577D8" w:rsidRPr="00F577D8" w:rsidRDefault="00F577D8" w:rsidP="002221A0">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(2018). Alle indere har nå retten til kjærlighet. </w:t>
      </w:r>
      <w:r w:rsidRPr="00C77C40">
        <w:rPr>
          <w:i/>
          <w:sz w:val="20"/>
          <w:szCs w:val="20"/>
          <w:lang w:val="nb-NO"/>
        </w:rPr>
        <w:t>Dagbladet</w:t>
      </w:r>
      <w:r w:rsidRPr="00C77C40">
        <w:rPr>
          <w:sz w:val="20"/>
          <w:szCs w:val="20"/>
          <w:lang w:val="nb-NO"/>
        </w:rPr>
        <w:t xml:space="preserve">, 9.november 2018. Tilgjengelig online på </w:t>
      </w:r>
      <w:hyperlink r:id="rId37" w:history="1">
        <w:r w:rsidRPr="00C77C40">
          <w:rPr>
            <w:rStyle w:val="Hyperlink"/>
            <w:sz w:val="20"/>
            <w:szCs w:val="20"/>
            <w:lang w:val="nb-NO"/>
          </w:rPr>
          <w:t>https://www.dagbladet.no/kultur/alle-indere-har-na-retten-til-kjaerlighet/70429940?fbclid=IwAR2TIWlQOOtaEOSMNdiUXsK2lct0AO_1wJcZff1yF91VdSt8HLZUQEEGy50</w:t>
        </w:r>
      </w:hyperlink>
    </w:p>
    <w:p w14:paraId="051BECAC" w14:textId="77777777" w:rsidR="00F577D8" w:rsidRPr="00C77C40" w:rsidRDefault="00F577D8" w:rsidP="002221A0">
      <w:pPr>
        <w:ind w:firstLine="720"/>
        <w:rPr>
          <w:sz w:val="20"/>
          <w:szCs w:val="20"/>
          <w:lang w:val="nb-NO"/>
        </w:rPr>
      </w:pPr>
      <w:r w:rsidRPr="00F577D8">
        <w:rPr>
          <w:sz w:val="20"/>
          <w:szCs w:val="20"/>
        </w:rPr>
        <w:t xml:space="preserve">Kolmannskog, V. (2018). Love in Law – The Indian Supreme Court Decides in </w:t>
      </w:r>
      <w:proofErr w:type="spellStart"/>
      <w:r w:rsidRPr="00F577D8">
        <w:rPr>
          <w:sz w:val="20"/>
          <w:szCs w:val="20"/>
        </w:rPr>
        <w:t>Favour</w:t>
      </w:r>
      <w:proofErr w:type="spellEnd"/>
      <w:r w:rsidRPr="00F577D8">
        <w:rPr>
          <w:sz w:val="20"/>
          <w:szCs w:val="20"/>
        </w:rPr>
        <w:t xml:space="preserve"> of LGBT Persons. </w:t>
      </w:r>
      <w:r w:rsidRPr="00C77C40">
        <w:rPr>
          <w:i/>
          <w:sz w:val="20"/>
          <w:szCs w:val="20"/>
          <w:lang w:val="nb-NO"/>
        </w:rPr>
        <w:t xml:space="preserve">CMI </w:t>
      </w:r>
      <w:proofErr w:type="spellStart"/>
      <w:r w:rsidRPr="00C77C40">
        <w:rPr>
          <w:i/>
          <w:sz w:val="20"/>
          <w:szCs w:val="20"/>
          <w:lang w:val="nb-NO"/>
        </w:rPr>
        <w:t>Brief</w:t>
      </w:r>
      <w:proofErr w:type="spellEnd"/>
      <w:r w:rsidRPr="00C77C40">
        <w:rPr>
          <w:sz w:val="20"/>
          <w:szCs w:val="20"/>
          <w:lang w:val="nb-NO"/>
        </w:rPr>
        <w:t xml:space="preserve">. Tilgjengelig online på </w:t>
      </w:r>
      <w:hyperlink r:id="rId38" w:history="1">
        <w:r w:rsidRPr="00C77C40">
          <w:rPr>
            <w:rStyle w:val="Hyperlink"/>
            <w:sz w:val="20"/>
            <w:szCs w:val="20"/>
            <w:lang w:val="nb-NO"/>
          </w:rPr>
          <w:t>https://www.cmi.no/publications/6678-love-in-law-the-indian-supreme-court-decides-in</w:t>
        </w:r>
      </w:hyperlink>
      <w:r w:rsidRPr="00C77C40">
        <w:rPr>
          <w:sz w:val="20"/>
          <w:szCs w:val="20"/>
          <w:lang w:val="nb-NO"/>
        </w:rPr>
        <w:t xml:space="preserve"> </w:t>
      </w:r>
    </w:p>
  </w:footnote>
  <w:footnote w:id="78">
    <w:p w14:paraId="1B5325C7" w14:textId="695382A1" w:rsidR="00F577D8" w:rsidRPr="00C77C40" w:rsidRDefault="00F577D8" w:rsidP="002221A0">
      <w:pPr>
        <w:pStyle w:val="FootnoteText"/>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Kolmannskog, V., &amp; Storm, S. (red.) </w:t>
      </w:r>
      <w:r w:rsidRPr="00F577D8">
        <w:rPr>
          <w:sz w:val="20"/>
          <w:szCs w:val="20"/>
        </w:rPr>
        <w:t xml:space="preserve">(2019). </w:t>
      </w:r>
      <w:r w:rsidRPr="00F577D8">
        <w:rPr>
          <w:i/>
          <w:sz w:val="20"/>
          <w:szCs w:val="20"/>
        </w:rPr>
        <w:t>Fearless Love. Anthology</w:t>
      </w:r>
      <w:r w:rsidRPr="00F577D8">
        <w:rPr>
          <w:sz w:val="20"/>
          <w:szCs w:val="20"/>
        </w:rPr>
        <w:t xml:space="preserve">. Mohini Books. </w:t>
      </w:r>
      <w:r w:rsidRPr="00C77C40">
        <w:rPr>
          <w:sz w:val="20"/>
          <w:szCs w:val="20"/>
          <w:lang w:val="nb-NO"/>
        </w:rPr>
        <w:t xml:space="preserve">Tilgjengelig gratis online på </w:t>
      </w:r>
      <w:hyperlink r:id="rId39" w:history="1">
        <w:r w:rsidRPr="00C77C40">
          <w:rPr>
            <w:rStyle w:val="Hyperlink"/>
            <w:sz w:val="20"/>
            <w:szCs w:val="20"/>
            <w:lang w:val="nb-NO"/>
          </w:rPr>
          <w:t>www.mohini.no</w:t>
        </w:r>
      </w:hyperlink>
    </w:p>
  </w:footnote>
  <w:footnote w:id="79">
    <w:p w14:paraId="0C4A8766" w14:textId="0FFE7B49" w:rsidR="00F577D8" w:rsidRPr="00C77C40"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Av de 15 utvalgte publikasjonene er følgende spesielt relevante i denne sammenheng:</w:t>
      </w:r>
    </w:p>
    <w:p w14:paraId="230F18F2" w14:textId="7E474A68" w:rsidR="00F577D8" w:rsidRPr="00C77C40" w:rsidRDefault="00F577D8" w:rsidP="003243AC">
      <w:pPr>
        <w:ind w:firstLine="720"/>
        <w:rPr>
          <w:noProof/>
          <w:sz w:val="20"/>
          <w:szCs w:val="20"/>
        </w:rPr>
      </w:pPr>
      <w:r w:rsidRPr="00F577D8">
        <w:rPr>
          <w:sz w:val="20"/>
          <w:szCs w:val="20"/>
          <w:lang w:val="nb-NO"/>
        </w:rPr>
        <w:t xml:space="preserve">Kolmannskog, V. (2013). Kjønnsidentitet og polaritetsteori. En kasusstudie av en samtalegruppe med </w:t>
      </w:r>
      <w:proofErr w:type="spellStart"/>
      <w:r w:rsidRPr="00F577D8">
        <w:rPr>
          <w:sz w:val="20"/>
          <w:szCs w:val="20"/>
          <w:lang w:val="nb-NO"/>
        </w:rPr>
        <w:t>transpersoner</w:t>
      </w:r>
      <w:proofErr w:type="spellEnd"/>
      <w:r w:rsidRPr="00F577D8">
        <w:rPr>
          <w:sz w:val="20"/>
          <w:szCs w:val="20"/>
          <w:lang w:val="nb-NO"/>
        </w:rPr>
        <w:t xml:space="preserve">. </w:t>
      </w:r>
      <w:proofErr w:type="spellStart"/>
      <w:r w:rsidRPr="00C77C40">
        <w:rPr>
          <w:i/>
          <w:sz w:val="20"/>
          <w:szCs w:val="20"/>
        </w:rPr>
        <w:t>Norsk</w:t>
      </w:r>
      <w:proofErr w:type="spellEnd"/>
      <w:r w:rsidRPr="00C77C40">
        <w:rPr>
          <w:i/>
          <w:sz w:val="20"/>
          <w:szCs w:val="20"/>
        </w:rPr>
        <w:t xml:space="preserve"> </w:t>
      </w:r>
      <w:proofErr w:type="spellStart"/>
      <w:r w:rsidRPr="00C77C40">
        <w:rPr>
          <w:i/>
          <w:sz w:val="20"/>
          <w:szCs w:val="20"/>
        </w:rPr>
        <w:t>Gestalttidsskrift</w:t>
      </w:r>
      <w:proofErr w:type="spellEnd"/>
      <w:r w:rsidRPr="00C77C40">
        <w:rPr>
          <w:sz w:val="20"/>
          <w:szCs w:val="20"/>
        </w:rPr>
        <w:t xml:space="preserve">, </w:t>
      </w:r>
      <w:r w:rsidRPr="00C77C40">
        <w:rPr>
          <w:i/>
          <w:sz w:val="20"/>
          <w:szCs w:val="20"/>
        </w:rPr>
        <w:t>X</w:t>
      </w:r>
      <w:r w:rsidRPr="00C77C40">
        <w:rPr>
          <w:sz w:val="20"/>
          <w:szCs w:val="20"/>
        </w:rPr>
        <w:t xml:space="preserve">(2), 43-55. </w:t>
      </w:r>
    </w:p>
    <w:p w14:paraId="043B578B" w14:textId="347EC48E" w:rsidR="00F577D8" w:rsidRPr="00C77C40" w:rsidRDefault="00F577D8" w:rsidP="003243AC">
      <w:pPr>
        <w:ind w:firstLine="720"/>
        <w:rPr>
          <w:sz w:val="20"/>
          <w:szCs w:val="20"/>
        </w:rPr>
      </w:pPr>
      <w:r w:rsidRPr="00C77C40">
        <w:rPr>
          <w:sz w:val="20"/>
          <w:szCs w:val="20"/>
        </w:rPr>
        <w:t xml:space="preserve">Kolmannskog, V. (2014). Gestalt Approaches to Gender Identity Issues: A Case Study of a Transgender Therapy Group in Oslo. </w:t>
      </w:r>
      <w:r w:rsidRPr="00C77C40">
        <w:rPr>
          <w:i/>
          <w:sz w:val="20"/>
          <w:szCs w:val="20"/>
        </w:rPr>
        <w:t>Gestalt Review</w:t>
      </w:r>
      <w:r w:rsidRPr="00C77C40">
        <w:rPr>
          <w:sz w:val="20"/>
          <w:szCs w:val="20"/>
        </w:rPr>
        <w:t xml:space="preserve">, </w:t>
      </w:r>
      <w:r w:rsidRPr="00C77C40">
        <w:rPr>
          <w:i/>
          <w:sz w:val="20"/>
          <w:szCs w:val="20"/>
        </w:rPr>
        <w:t>18</w:t>
      </w:r>
      <w:r w:rsidRPr="00C77C40">
        <w:rPr>
          <w:sz w:val="20"/>
          <w:szCs w:val="20"/>
        </w:rPr>
        <w:t xml:space="preserve">(3), 244-260. </w:t>
      </w:r>
    </w:p>
    <w:p w14:paraId="2856E0CB" w14:textId="0D8A708F" w:rsidR="00F577D8" w:rsidRPr="00F577D8" w:rsidRDefault="00F577D8" w:rsidP="003243AC">
      <w:pPr>
        <w:ind w:firstLine="720"/>
        <w:rPr>
          <w:sz w:val="20"/>
          <w:szCs w:val="20"/>
        </w:rPr>
      </w:pPr>
      <w:r w:rsidRPr="00C77C40">
        <w:rPr>
          <w:sz w:val="20"/>
          <w:szCs w:val="20"/>
        </w:rPr>
        <w:t xml:space="preserve">Kolmannskog, V. (2018). </w:t>
      </w:r>
      <w:r w:rsidRPr="00C77C40">
        <w:rPr>
          <w:i/>
          <w:sz w:val="20"/>
          <w:szCs w:val="20"/>
        </w:rPr>
        <w:t>The Empty Chair. Tales from Gestalt Therapy.</w:t>
      </w:r>
      <w:r w:rsidRPr="00C77C40">
        <w:rPr>
          <w:sz w:val="20"/>
          <w:szCs w:val="20"/>
        </w:rPr>
        <w:t xml:space="preserve"> London: Routledge. </w:t>
      </w:r>
    </w:p>
  </w:footnote>
  <w:footnote w:id="80">
    <w:p w14:paraId="538FF798" w14:textId="7D016C5E" w:rsidR="00F577D8" w:rsidRPr="00F577D8" w:rsidRDefault="00F577D8" w:rsidP="00765616">
      <w:pPr>
        <w:rPr>
          <w:sz w:val="20"/>
          <w:szCs w:val="20"/>
        </w:rPr>
      </w:pPr>
      <w:r w:rsidRPr="00C77C40">
        <w:rPr>
          <w:rStyle w:val="FootnoteReference"/>
          <w:sz w:val="20"/>
          <w:szCs w:val="20"/>
        </w:rPr>
        <w:footnoteRef/>
      </w:r>
      <w:r w:rsidRPr="00C77C40">
        <w:rPr>
          <w:sz w:val="20"/>
          <w:szCs w:val="20"/>
        </w:rPr>
        <w:t xml:space="preserve"> Kolmannskog, V. (2016). </w:t>
      </w:r>
      <w:r w:rsidRPr="00F577D8">
        <w:rPr>
          <w:sz w:val="20"/>
          <w:szCs w:val="20"/>
        </w:rPr>
        <w:t xml:space="preserve">Gestalt Approaches to Gender Identity Issues. Poster. </w:t>
      </w:r>
    </w:p>
    <w:p w14:paraId="44868C87" w14:textId="78C9FC31" w:rsidR="00F577D8" w:rsidRPr="00F577D8" w:rsidRDefault="00F577D8" w:rsidP="00765616">
      <w:pPr>
        <w:rPr>
          <w:rFonts w:ascii="Calibri" w:eastAsia="Times New Roman" w:hAnsi="Calibri" w:cs="Times New Roman"/>
          <w:sz w:val="20"/>
          <w:szCs w:val="20"/>
          <w:lang w:val="nb-NO"/>
        </w:rPr>
      </w:pPr>
      <w:r w:rsidRPr="00C77C40">
        <w:rPr>
          <w:rFonts w:ascii="Calibri" w:eastAsia="Times New Roman" w:hAnsi="Calibri" w:cs="Times New Roman"/>
          <w:i/>
          <w:sz w:val="20"/>
          <w:szCs w:val="20"/>
        </w:rPr>
        <w:t>The Aesthetic of Otherness in a Desensitized World</w:t>
      </w:r>
      <w:r w:rsidRPr="00C77C40">
        <w:rPr>
          <w:rFonts w:ascii="Calibri" w:eastAsia="Times New Roman" w:hAnsi="Calibri" w:cs="Times New Roman"/>
          <w:sz w:val="20"/>
          <w:szCs w:val="20"/>
        </w:rPr>
        <w:t xml:space="preserve">, AAGT &amp; EAGT, 21.-25.september 2016, Taormina. </w:t>
      </w:r>
      <w:r w:rsidRPr="00F577D8">
        <w:rPr>
          <w:rFonts w:ascii="Calibri" w:eastAsia="Times New Roman" w:hAnsi="Calibri" w:cs="Times New Roman"/>
          <w:sz w:val="20"/>
          <w:szCs w:val="20"/>
          <w:lang w:val="nb-NO"/>
        </w:rPr>
        <w:t xml:space="preserve">Tilgjengelig online på </w:t>
      </w:r>
      <w:hyperlink r:id="rId40" w:history="1">
        <w:r w:rsidRPr="00F577D8">
          <w:rPr>
            <w:rStyle w:val="Hyperlink"/>
            <w:rFonts w:ascii="Calibri" w:eastAsia="Times New Roman" w:hAnsi="Calibri" w:cs="Times New Roman"/>
            <w:sz w:val="20"/>
            <w:szCs w:val="20"/>
            <w:lang w:val="nb-NO"/>
          </w:rPr>
          <w:t>http://vikramkolmannskog.no/resources/Gender-Identity-poster.pdf</w:t>
        </w:r>
      </w:hyperlink>
      <w:r w:rsidRPr="00F577D8">
        <w:rPr>
          <w:rFonts w:ascii="Calibri" w:eastAsia="Times New Roman" w:hAnsi="Calibri" w:cs="Times New Roman"/>
          <w:sz w:val="20"/>
          <w:szCs w:val="20"/>
          <w:lang w:val="nb-NO"/>
        </w:rPr>
        <w:t xml:space="preserve"> </w:t>
      </w:r>
    </w:p>
  </w:footnote>
  <w:footnote w:id="81">
    <w:p w14:paraId="771EB1A3" w14:textId="4B00D7E1" w:rsidR="00F577D8" w:rsidRPr="00F577D8" w:rsidRDefault="00F577D8">
      <w:pPr>
        <w:pStyle w:val="FootnoteText"/>
        <w:rPr>
          <w:sz w:val="20"/>
          <w:szCs w:val="20"/>
        </w:rPr>
      </w:pPr>
      <w:r w:rsidRPr="00C77C40">
        <w:rPr>
          <w:rStyle w:val="FootnoteReference"/>
          <w:sz w:val="20"/>
          <w:szCs w:val="20"/>
        </w:rPr>
        <w:footnoteRef/>
      </w:r>
      <w:r w:rsidRPr="00C77C40">
        <w:rPr>
          <w:sz w:val="20"/>
          <w:szCs w:val="20"/>
        </w:rPr>
        <w:t xml:space="preserve"> Kolmannskog, V. (2018). </w:t>
      </w:r>
      <w:r w:rsidRPr="00C77C40">
        <w:rPr>
          <w:i/>
          <w:sz w:val="20"/>
          <w:szCs w:val="20"/>
        </w:rPr>
        <w:t>The Empty Chair. Tales from Gestalt Therapy.</w:t>
      </w:r>
      <w:r w:rsidRPr="00C77C40">
        <w:rPr>
          <w:sz w:val="20"/>
          <w:szCs w:val="20"/>
        </w:rPr>
        <w:t xml:space="preserve"> London: Routledge.</w:t>
      </w:r>
    </w:p>
  </w:footnote>
  <w:footnote w:id="82">
    <w:p w14:paraId="5893CED4" w14:textId="0EEF59B0" w:rsidR="00F577D8" w:rsidRPr="00F577D8" w:rsidRDefault="00F577D8" w:rsidP="003243AC">
      <w:pPr>
        <w:rPr>
          <w:sz w:val="20"/>
          <w:szCs w:val="20"/>
          <w:lang w:val="nb-NO"/>
        </w:rPr>
      </w:pPr>
      <w:r w:rsidRPr="00C77C40">
        <w:rPr>
          <w:rStyle w:val="FootnoteReference"/>
          <w:sz w:val="20"/>
          <w:szCs w:val="20"/>
        </w:rPr>
        <w:footnoteRef/>
      </w:r>
      <w:r w:rsidRPr="00C77C40">
        <w:rPr>
          <w:sz w:val="20"/>
          <w:szCs w:val="20"/>
        </w:rPr>
        <w:t xml:space="preserve"> Kolmannskog, V. (</w:t>
      </w:r>
      <w:proofErr w:type="spellStart"/>
      <w:r w:rsidRPr="00C77C40">
        <w:rPr>
          <w:sz w:val="20"/>
          <w:szCs w:val="20"/>
        </w:rPr>
        <w:t>pågående</w:t>
      </w:r>
      <w:proofErr w:type="spellEnd"/>
      <w:r w:rsidRPr="00C77C40">
        <w:rPr>
          <w:sz w:val="20"/>
          <w:szCs w:val="20"/>
        </w:rPr>
        <w:t xml:space="preserve">). ‘I assumed that it was a man she was in love with.’ A queer experiment and study with gestalt therapy students. I Gillespie, J. &amp; </w:t>
      </w:r>
      <w:proofErr w:type="spellStart"/>
      <w:r w:rsidRPr="00C77C40">
        <w:rPr>
          <w:sz w:val="20"/>
          <w:szCs w:val="20"/>
        </w:rPr>
        <w:t>Alman</w:t>
      </w:r>
      <w:proofErr w:type="spellEnd"/>
      <w:r w:rsidRPr="00C77C40">
        <w:rPr>
          <w:sz w:val="20"/>
          <w:szCs w:val="20"/>
        </w:rPr>
        <w:t xml:space="preserve"> de la </w:t>
      </w:r>
      <w:proofErr w:type="spellStart"/>
      <w:r w:rsidRPr="00C77C40">
        <w:rPr>
          <w:sz w:val="20"/>
          <w:szCs w:val="20"/>
        </w:rPr>
        <w:t>Osa</w:t>
      </w:r>
      <w:proofErr w:type="spellEnd"/>
      <w:r w:rsidRPr="00C77C40">
        <w:rPr>
          <w:sz w:val="20"/>
          <w:szCs w:val="20"/>
        </w:rPr>
        <w:t xml:space="preserve">, A., red., 2020, </w:t>
      </w:r>
      <w:r w:rsidRPr="00C77C40">
        <w:rPr>
          <w:i/>
          <w:sz w:val="20"/>
          <w:szCs w:val="20"/>
        </w:rPr>
        <w:t>Gender, Sex &amp; Relationship Diversity in Gestalt Psychotherapy.</w:t>
      </w:r>
      <w:r w:rsidRPr="00C77C40">
        <w:rPr>
          <w:sz w:val="20"/>
          <w:szCs w:val="20"/>
        </w:rPr>
        <w:t xml:space="preserve"> </w:t>
      </w:r>
      <w:r w:rsidRPr="00F577D8">
        <w:rPr>
          <w:sz w:val="20"/>
          <w:szCs w:val="20"/>
          <w:lang w:val="nb-NO"/>
        </w:rPr>
        <w:t>London: New Gestalt Voices.</w:t>
      </w:r>
    </w:p>
  </w:footnote>
  <w:footnote w:id="83">
    <w:p w14:paraId="0EA247C5" w14:textId="77777777" w:rsidR="00F577D8" w:rsidRPr="00C77C40" w:rsidRDefault="00F577D8" w:rsidP="00144F0F">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Se underkapitlet Forskningsformidling. Se en mer omfattende liste på </w:t>
      </w:r>
      <w:proofErr w:type="spellStart"/>
      <w:r w:rsidRPr="00C77C40">
        <w:rPr>
          <w:sz w:val="20"/>
          <w:szCs w:val="20"/>
          <w:lang w:val="nb-NO"/>
        </w:rPr>
        <w:t>CRIStin</w:t>
      </w:r>
      <w:proofErr w:type="spellEnd"/>
      <w:r w:rsidRPr="00C77C40">
        <w:rPr>
          <w:sz w:val="20"/>
          <w:szCs w:val="20"/>
          <w:lang w:val="nb-NO"/>
        </w:rPr>
        <w:t>.</w:t>
      </w:r>
    </w:p>
  </w:footnote>
  <w:footnote w:id="84">
    <w:p w14:paraId="6962C359" w14:textId="30A2154A" w:rsidR="00F577D8" w:rsidRPr="00C77C40" w:rsidRDefault="00F577D8" w:rsidP="003243AC">
      <w:pPr>
        <w:rPr>
          <w:sz w:val="20"/>
          <w:szCs w:val="20"/>
        </w:rPr>
      </w:pPr>
      <w:r w:rsidRPr="00C77C40">
        <w:rPr>
          <w:rStyle w:val="FootnoteReference"/>
          <w:sz w:val="20"/>
          <w:szCs w:val="20"/>
        </w:rPr>
        <w:footnoteRef/>
      </w:r>
      <w:r w:rsidRPr="00C77C40">
        <w:rPr>
          <w:sz w:val="20"/>
          <w:szCs w:val="20"/>
        </w:rPr>
        <w:t xml:space="preserve"> Field, C., Barros, V., Stocker, T., &amp; </w:t>
      </w:r>
      <w:proofErr w:type="spellStart"/>
      <w:r w:rsidRPr="00C77C40">
        <w:rPr>
          <w:sz w:val="20"/>
          <w:szCs w:val="20"/>
        </w:rPr>
        <w:t>Dahe</w:t>
      </w:r>
      <w:proofErr w:type="spellEnd"/>
      <w:r w:rsidRPr="00C77C40">
        <w:rPr>
          <w:sz w:val="20"/>
          <w:szCs w:val="20"/>
        </w:rPr>
        <w:t xml:space="preserve">, Q. (red.). (2012). </w:t>
      </w:r>
      <w:r w:rsidRPr="00C77C40">
        <w:rPr>
          <w:i/>
          <w:sz w:val="20"/>
          <w:szCs w:val="20"/>
        </w:rPr>
        <w:t>Managing the Risks of Extreme Events and Disasters to Advance Climate Change Adaptation: Special Report of the Intergovernmental Panel on Climate Change</w:t>
      </w:r>
      <w:r w:rsidRPr="00C77C40">
        <w:rPr>
          <w:sz w:val="20"/>
          <w:szCs w:val="20"/>
        </w:rPr>
        <w:t>. Cambridge: Cambridge University Press.</w:t>
      </w:r>
    </w:p>
  </w:footnote>
  <w:footnote w:id="85">
    <w:p w14:paraId="3060D9B6" w14:textId="0BD25344" w:rsidR="00F577D8" w:rsidRPr="00C77C40" w:rsidRDefault="00F577D8">
      <w:pPr>
        <w:pStyle w:val="FootnoteText"/>
        <w:rPr>
          <w:sz w:val="20"/>
          <w:szCs w:val="20"/>
          <w:lang w:val="nb-NO"/>
        </w:rPr>
      </w:pPr>
      <w:r w:rsidRPr="00C77C40">
        <w:rPr>
          <w:rStyle w:val="FootnoteReference"/>
          <w:sz w:val="20"/>
          <w:szCs w:val="20"/>
        </w:rPr>
        <w:footnoteRef/>
      </w:r>
      <w:r w:rsidRPr="00C77C40">
        <w:rPr>
          <w:sz w:val="20"/>
          <w:szCs w:val="20"/>
        </w:rPr>
        <w:t xml:space="preserve"> </w:t>
      </w:r>
      <w:r w:rsidRPr="00F577D8">
        <w:rPr>
          <w:sz w:val="20"/>
          <w:szCs w:val="20"/>
        </w:rPr>
        <w:t xml:space="preserve">Kolmannskog, V., &amp; Storm, S. (red.) (2019). </w:t>
      </w:r>
      <w:r w:rsidRPr="00F577D8">
        <w:rPr>
          <w:i/>
          <w:sz w:val="20"/>
          <w:szCs w:val="20"/>
        </w:rPr>
        <w:t xml:space="preserve">Fearless Love. </w:t>
      </w:r>
      <w:r w:rsidRPr="00C77C40">
        <w:rPr>
          <w:i/>
          <w:sz w:val="20"/>
          <w:szCs w:val="20"/>
          <w:lang w:val="nb-NO"/>
        </w:rPr>
        <w:t>Anthology</w:t>
      </w:r>
      <w:r w:rsidRPr="00C77C40">
        <w:rPr>
          <w:sz w:val="20"/>
          <w:szCs w:val="20"/>
          <w:lang w:val="nb-NO"/>
        </w:rPr>
        <w:t xml:space="preserve">. </w:t>
      </w:r>
      <w:proofErr w:type="spellStart"/>
      <w:r w:rsidRPr="00C77C40">
        <w:rPr>
          <w:sz w:val="20"/>
          <w:szCs w:val="20"/>
          <w:lang w:val="nb-NO"/>
        </w:rPr>
        <w:t>Mohini</w:t>
      </w:r>
      <w:proofErr w:type="spellEnd"/>
      <w:r w:rsidRPr="00C77C40">
        <w:rPr>
          <w:sz w:val="20"/>
          <w:szCs w:val="20"/>
          <w:lang w:val="nb-NO"/>
        </w:rPr>
        <w:t xml:space="preserve"> </w:t>
      </w:r>
      <w:proofErr w:type="spellStart"/>
      <w:r w:rsidRPr="00C77C40">
        <w:rPr>
          <w:sz w:val="20"/>
          <w:szCs w:val="20"/>
          <w:lang w:val="nb-NO"/>
        </w:rPr>
        <w:t>Books</w:t>
      </w:r>
      <w:proofErr w:type="spellEnd"/>
      <w:r w:rsidRPr="00C77C40">
        <w:rPr>
          <w:sz w:val="20"/>
          <w:szCs w:val="20"/>
          <w:lang w:val="nb-NO"/>
        </w:rPr>
        <w:t xml:space="preserve">. Tilgjengelig gratis online på </w:t>
      </w:r>
      <w:hyperlink r:id="rId41" w:history="1">
        <w:r w:rsidRPr="00C77C40">
          <w:rPr>
            <w:rStyle w:val="Hyperlink"/>
            <w:sz w:val="20"/>
            <w:szCs w:val="20"/>
            <w:lang w:val="nb-NO"/>
          </w:rPr>
          <w:t>www.mohini.no</w:t>
        </w:r>
      </w:hyperlink>
    </w:p>
  </w:footnote>
  <w:footnote w:id="86">
    <w:p w14:paraId="3855AE5E" w14:textId="72293ACA"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w:t>
      </w:r>
      <w:hyperlink r:id="rId42" w:history="1">
        <w:r w:rsidRPr="00C77C40">
          <w:rPr>
            <w:rStyle w:val="Hyperlink"/>
            <w:sz w:val="20"/>
            <w:szCs w:val="20"/>
            <w:lang w:val="nb-NO"/>
          </w:rPr>
          <w:t>daan@gestalt.no</w:t>
        </w:r>
      </w:hyperlink>
      <w:r w:rsidRPr="00C77C40">
        <w:rPr>
          <w:sz w:val="20"/>
          <w:szCs w:val="20"/>
          <w:lang w:val="nb-NO"/>
        </w:rPr>
        <w:t xml:space="preserve"> </w:t>
      </w:r>
    </w:p>
  </w:footnote>
  <w:footnote w:id="87">
    <w:p w14:paraId="6551F9DA" w14:textId="02016929"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Det er særlig Joanna Kato jeg samtaler med om dette. Kato kan kontaktes på </w:t>
      </w:r>
      <w:hyperlink r:id="rId43" w:history="1">
        <w:r w:rsidRPr="00F577D8">
          <w:rPr>
            <w:rStyle w:val="Hyperlink"/>
            <w:sz w:val="20"/>
            <w:szCs w:val="20"/>
            <w:lang w:val="nb-NO"/>
          </w:rPr>
          <w:t>kato.joan@gmail.com</w:t>
        </w:r>
      </w:hyperlink>
      <w:r w:rsidRPr="00F577D8">
        <w:rPr>
          <w:sz w:val="20"/>
          <w:szCs w:val="20"/>
          <w:lang w:val="nb-NO"/>
        </w:rPr>
        <w:t xml:space="preserve"> for en bekreftelse og mer informasjon</w:t>
      </w:r>
    </w:p>
  </w:footnote>
  <w:footnote w:id="88">
    <w:p w14:paraId="5C9FEDF6" w14:textId="77777777" w:rsidR="00F577D8" w:rsidRPr="00F577D8" w:rsidRDefault="00F577D8" w:rsidP="000044F4">
      <w:pPr>
        <w:rPr>
          <w:sz w:val="20"/>
          <w:szCs w:val="20"/>
          <w:lang w:val="nb-NO"/>
        </w:rPr>
      </w:pPr>
      <w:r w:rsidRPr="00C77C40">
        <w:rPr>
          <w:rStyle w:val="FootnoteReference"/>
          <w:sz w:val="20"/>
          <w:szCs w:val="20"/>
        </w:rPr>
        <w:footnoteRef/>
      </w:r>
      <w:r w:rsidRPr="00F577D8">
        <w:rPr>
          <w:sz w:val="20"/>
          <w:szCs w:val="20"/>
          <w:lang w:val="nb-NO"/>
        </w:rPr>
        <w:t xml:space="preserve"> </w:t>
      </w:r>
      <w:hyperlink r:id="rId44" w:history="1">
        <w:r w:rsidRPr="00F577D8">
          <w:rPr>
            <w:rStyle w:val="Hyperlink"/>
            <w:sz w:val="20"/>
            <w:szCs w:val="20"/>
            <w:lang w:val="nb-NO"/>
          </w:rPr>
          <w:t>elisabeth@irelasjon.com</w:t>
        </w:r>
      </w:hyperlink>
      <w:r w:rsidRPr="00F577D8">
        <w:rPr>
          <w:sz w:val="20"/>
          <w:szCs w:val="20"/>
          <w:lang w:val="nb-NO"/>
        </w:rPr>
        <w:t xml:space="preserve"> </w:t>
      </w:r>
    </w:p>
  </w:footnote>
  <w:footnote w:id="89">
    <w:p w14:paraId="6D571AAA" w14:textId="28953300"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w:t>
      </w:r>
      <w:proofErr w:type="spellStart"/>
      <w:r w:rsidRPr="00F577D8">
        <w:rPr>
          <w:sz w:val="20"/>
          <w:szCs w:val="20"/>
          <w:lang w:val="nb-NO"/>
        </w:rPr>
        <w:t>CRIStin</w:t>
      </w:r>
      <w:proofErr w:type="spellEnd"/>
      <w:r w:rsidRPr="00F577D8">
        <w:rPr>
          <w:sz w:val="20"/>
          <w:szCs w:val="20"/>
          <w:lang w:val="nb-NO"/>
        </w:rPr>
        <w:t xml:space="preserve"> for en mer omfattende liste. Her er et utvalg: </w:t>
      </w:r>
    </w:p>
    <w:p w14:paraId="3ABE20F8" w14:textId="3E8B509E" w:rsidR="00F577D8" w:rsidRPr="00C77C40" w:rsidRDefault="00F577D8" w:rsidP="00297D61">
      <w:pPr>
        <w:ind w:firstLine="720"/>
        <w:rPr>
          <w:sz w:val="20"/>
          <w:szCs w:val="20"/>
          <w:lang w:val="nb-NO"/>
        </w:rPr>
      </w:pPr>
      <w:r w:rsidRPr="00C77C40">
        <w:rPr>
          <w:sz w:val="20"/>
          <w:szCs w:val="20"/>
          <w:lang w:val="nb-NO"/>
        </w:rPr>
        <w:t xml:space="preserve">Kolmannskog, V. (2018). Alle indere har nå retten til kjærlighet. </w:t>
      </w:r>
      <w:r w:rsidRPr="00C77C40">
        <w:rPr>
          <w:i/>
          <w:sz w:val="20"/>
          <w:szCs w:val="20"/>
          <w:lang w:val="nb-NO"/>
        </w:rPr>
        <w:t>Dagbladet</w:t>
      </w:r>
      <w:r w:rsidRPr="00C77C40">
        <w:rPr>
          <w:sz w:val="20"/>
          <w:szCs w:val="20"/>
          <w:lang w:val="nb-NO"/>
        </w:rPr>
        <w:t xml:space="preserve">, 9.november 2018. Tilgjengelig online på </w:t>
      </w:r>
      <w:hyperlink r:id="rId45" w:history="1">
        <w:r w:rsidRPr="00C77C40">
          <w:rPr>
            <w:rStyle w:val="Hyperlink"/>
            <w:sz w:val="20"/>
            <w:szCs w:val="20"/>
            <w:lang w:val="nb-NO"/>
          </w:rPr>
          <w:t>https://www.dagbladet.no/kultur/alle-indere-har-na-retten-til-kjaerlighet/70429940?fbclid=IwAR2TIWlQOOtaEOSMNdiUXsK2lct0AO_1wJcZff1yF91VdSt8HLZUQEEGy50</w:t>
        </w:r>
      </w:hyperlink>
      <w:r w:rsidRPr="00C77C40">
        <w:rPr>
          <w:sz w:val="20"/>
          <w:szCs w:val="20"/>
          <w:lang w:val="nb-NO"/>
        </w:rPr>
        <w:t xml:space="preserve"> </w:t>
      </w:r>
    </w:p>
    <w:p w14:paraId="02CD4BE3" w14:textId="7DB9A3C0" w:rsidR="00F577D8" w:rsidRPr="00C77C40" w:rsidRDefault="00F577D8" w:rsidP="00297D61">
      <w:pPr>
        <w:ind w:firstLine="720"/>
        <w:rPr>
          <w:sz w:val="20"/>
          <w:szCs w:val="20"/>
          <w:lang w:val="nb-NO"/>
        </w:rPr>
      </w:pPr>
      <w:r w:rsidRPr="00C77C40">
        <w:rPr>
          <w:sz w:val="20"/>
          <w:szCs w:val="20"/>
          <w:lang w:val="nb-NO"/>
        </w:rPr>
        <w:t xml:space="preserve">Kolmannskog, V. (2016). Vi, de homofobe. </w:t>
      </w:r>
      <w:r w:rsidRPr="00C77C40">
        <w:rPr>
          <w:i/>
          <w:sz w:val="20"/>
          <w:szCs w:val="20"/>
          <w:lang w:val="nb-NO"/>
        </w:rPr>
        <w:t>Psykologisk.no</w:t>
      </w:r>
      <w:r w:rsidRPr="00C77C40">
        <w:rPr>
          <w:sz w:val="20"/>
          <w:szCs w:val="20"/>
          <w:lang w:val="nb-NO"/>
        </w:rPr>
        <w:t xml:space="preserve">, 17.juni 2016. Tilgjengelig online på </w:t>
      </w:r>
      <w:hyperlink r:id="rId46" w:history="1">
        <w:r w:rsidRPr="00C77C40">
          <w:rPr>
            <w:rStyle w:val="Hyperlink"/>
            <w:sz w:val="20"/>
            <w:szCs w:val="20"/>
            <w:lang w:val="nb-NO"/>
          </w:rPr>
          <w:t>http://psykologisk.no/2016/06/vi-de-homofobe/</w:t>
        </w:r>
      </w:hyperlink>
      <w:r w:rsidRPr="00C77C40">
        <w:rPr>
          <w:sz w:val="20"/>
          <w:szCs w:val="20"/>
          <w:lang w:val="nb-NO"/>
        </w:rPr>
        <w:t xml:space="preserve"> </w:t>
      </w:r>
    </w:p>
    <w:p w14:paraId="65F5144D" w14:textId="6587DA82" w:rsidR="00F577D8" w:rsidRPr="00C77C40" w:rsidRDefault="00F577D8" w:rsidP="00297D61">
      <w:pPr>
        <w:ind w:firstLine="720"/>
        <w:rPr>
          <w:sz w:val="20"/>
          <w:szCs w:val="20"/>
          <w:lang w:val="nb-NO"/>
        </w:rPr>
      </w:pPr>
      <w:r w:rsidRPr="00C77C40">
        <w:rPr>
          <w:sz w:val="20"/>
          <w:szCs w:val="20"/>
          <w:lang w:val="nb-NO"/>
        </w:rPr>
        <w:t xml:space="preserve">Haddeland, H. &amp; Kolmannskog, V. (2016). Fattig, uten rett til familie. </w:t>
      </w:r>
      <w:r w:rsidRPr="00C77C40">
        <w:rPr>
          <w:i/>
          <w:sz w:val="20"/>
          <w:szCs w:val="20"/>
          <w:lang w:val="nb-NO"/>
        </w:rPr>
        <w:t>Klassekampen</w:t>
      </w:r>
      <w:r w:rsidRPr="00C77C40">
        <w:rPr>
          <w:sz w:val="20"/>
          <w:szCs w:val="20"/>
          <w:lang w:val="nb-NO"/>
        </w:rPr>
        <w:t xml:space="preserve">, 12.februar 2016. Tilgjengelig online på </w:t>
      </w:r>
      <w:hyperlink r:id="rId47" w:history="1">
        <w:r w:rsidRPr="00C77C40">
          <w:rPr>
            <w:rStyle w:val="Hyperlink"/>
            <w:sz w:val="20"/>
            <w:szCs w:val="20"/>
            <w:lang w:val="nb-NO"/>
          </w:rPr>
          <w:t>http://vikramkolmannskog.no/resources/flyktninger-klassekampen.jpg</w:t>
        </w:r>
      </w:hyperlink>
      <w:r w:rsidRPr="00C77C40">
        <w:rPr>
          <w:sz w:val="20"/>
          <w:szCs w:val="20"/>
          <w:lang w:val="nb-NO"/>
        </w:rPr>
        <w:t xml:space="preserve"> </w:t>
      </w:r>
    </w:p>
    <w:p w14:paraId="467EBB1C" w14:textId="001A0E7A" w:rsidR="00F577D8" w:rsidRPr="00C77C40" w:rsidRDefault="00F577D8" w:rsidP="00297D61">
      <w:pPr>
        <w:ind w:firstLine="720"/>
        <w:rPr>
          <w:sz w:val="20"/>
          <w:szCs w:val="20"/>
          <w:lang w:val="nb-NO"/>
        </w:rPr>
      </w:pPr>
      <w:r w:rsidRPr="00C77C40">
        <w:rPr>
          <w:sz w:val="20"/>
          <w:szCs w:val="20"/>
          <w:lang w:val="nb-NO"/>
        </w:rPr>
        <w:t xml:space="preserve">Kolmannskog, V. (2016). Mannen som skulle få til alt, også å stresse mindre. </w:t>
      </w:r>
      <w:r w:rsidRPr="00C77C40">
        <w:rPr>
          <w:i/>
          <w:sz w:val="20"/>
          <w:szCs w:val="20"/>
          <w:lang w:val="nb-NO"/>
        </w:rPr>
        <w:t>Bladet Psykisk Helse</w:t>
      </w:r>
      <w:r w:rsidRPr="00C77C40">
        <w:rPr>
          <w:sz w:val="20"/>
          <w:szCs w:val="20"/>
          <w:lang w:val="nb-NO"/>
        </w:rPr>
        <w:t xml:space="preserve">, 1, 2016. Tilgjengelig online på </w:t>
      </w:r>
      <w:hyperlink r:id="rId48" w:history="1">
        <w:r w:rsidRPr="00C77C40">
          <w:rPr>
            <w:rStyle w:val="Hyperlink"/>
            <w:sz w:val="20"/>
            <w:szCs w:val="20"/>
            <w:lang w:val="nb-NO"/>
          </w:rPr>
          <w:t>http://psykiskhelse.no/bladet/2016/mannen-som-skulle-f%C3%A5-til-alt-ogs%C3%A5-%C3%A5-stresse-mindre</w:t>
        </w:r>
      </w:hyperlink>
      <w:r w:rsidRPr="00C77C40">
        <w:rPr>
          <w:sz w:val="20"/>
          <w:szCs w:val="20"/>
          <w:lang w:val="nb-NO"/>
        </w:rPr>
        <w:t xml:space="preserve"> </w:t>
      </w:r>
    </w:p>
    <w:p w14:paraId="65E9FB85" w14:textId="5EB4036D" w:rsidR="00F577D8" w:rsidRPr="00C77C40" w:rsidRDefault="00F577D8" w:rsidP="00297D61">
      <w:pPr>
        <w:ind w:firstLine="720"/>
        <w:rPr>
          <w:sz w:val="20"/>
          <w:szCs w:val="20"/>
          <w:lang w:val="nb-NO"/>
        </w:rPr>
      </w:pPr>
      <w:r w:rsidRPr="00C77C40">
        <w:rPr>
          <w:sz w:val="20"/>
          <w:szCs w:val="20"/>
          <w:lang w:val="nb-NO"/>
        </w:rPr>
        <w:t xml:space="preserve">Kolmannskog, V. (2015). </w:t>
      </w:r>
      <w:proofErr w:type="spellStart"/>
      <w:r w:rsidRPr="00C77C40">
        <w:rPr>
          <w:sz w:val="20"/>
          <w:szCs w:val="20"/>
          <w:lang w:val="nb-NO"/>
        </w:rPr>
        <w:t>Transpersoner</w:t>
      </w:r>
      <w:proofErr w:type="spellEnd"/>
      <w:r w:rsidRPr="00C77C40">
        <w:rPr>
          <w:sz w:val="20"/>
          <w:szCs w:val="20"/>
          <w:lang w:val="nb-NO"/>
        </w:rPr>
        <w:t xml:space="preserve"> og resten av oss. </w:t>
      </w:r>
      <w:proofErr w:type="spellStart"/>
      <w:r w:rsidRPr="00C77C40">
        <w:rPr>
          <w:i/>
          <w:sz w:val="20"/>
          <w:szCs w:val="20"/>
          <w:lang w:val="nb-NO"/>
        </w:rPr>
        <w:t>Gaysir</w:t>
      </w:r>
      <w:proofErr w:type="spellEnd"/>
      <w:r w:rsidRPr="00C77C40">
        <w:rPr>
          <w:sz w:val="20"/>
          <w:szCs w:val="20"/>
          <w:lang w:val="nb-NO"/>
        </w:rPr>
        <w:t xml:space="preserve">, 16.november 2015. Tilgjengelig online på </w:t>
      </w:r>
      <w:hyperlink r:id="rId49" w:history="1">
        <w:r w:rsidRPr="00C77C40">
          <w:rPr>
            <w:rStyle w:val="Hyperlink"/>
            <w:sz w:val="20"/>
            <w:szCs w:val="20"/>
            <w:lang w:val="nb-NO"/>
          </w:rPr>
          <w:t>https://www.gaysir.no/artikkel.cfm?cid=17145</w:t>
        </w:r>
      </w:hyperlink>
      <w:r w:rsidRPr="00C77C40">
        <w:rPr>
          <w:sz w:val="20"/>
          <w:szCs w:val="20"/>
          <w:lang w:val="nb-NO"/>
        </w:rPr>
        <w:t xml:space="preserve"> </w:t>
      </w:r>
    </w:p>
    <w:p w14:paraId="43527599" w14:textId="40DE97EA" w:rsidR="00F577D8" w:rsidRPr="00C77C40" w:rsidRDefault="00F577D8" w:rsidP="00297D61">
      <w:pPr>
        <w:ind w:firstLine="720"/>
        <w:rPr>
          <w:sz w:val="20"/>
          <w:szCs w:val="20"/>
          <w:lang w:val="nb-NO"/>
        </w:rPr>
      </w:pPr>
      <w:r w:rsidRPr="00C77C40">
        <w:rPr>
          <w:sz w:val="20"/>
          <w:szCs w:val="20"/>
          <w:lang w:val="nb-NO"/>
        </w:rPr>
        <w:t xml:space="preserve">Kolmannskog, V. (2014). Klimaflyktningene som ikke kommer hit. </w:t>
      </w:r>
      <w:r w:rsidRPr="00C77C40">
        <w:rPr>
          <w:i/>
          <w:sz w:val="20"/>
          <w:szCs w:val="20"/>
          <w:lang w:val="nb-NO"/>
        </w:rPr>
        <w:t>Aftenposten</w:t>
      </w:r>
      <w:r w:rsidRPr="00C77C40">
        <w:rPr>
          <w:sz w:val="20"/>
          <w:szCs w:val="20"/>
          <w:lang w:val="nb-NO"/>
        </w:rPr>
        <w:t xml:space="preserve">, 1.april 2014. Tilgjengelig online på </w:t>
      </w:r>
      <w:hyperlink r:id="rId50" w:anchor=".UzrJK8cVde9" w:history="1">
        <w:r w:rsidRPr="00C77C40">
          <w:rPr>
            <w:rStyle w:val="Hyperlink"/>
            <w:sz w:val="20"/>
            <w:szCs w:val="20"/>
            <w:lang w:val="nb-NO"/>
          </w:rPr>
          <w:t>http://www.aftenposten.no/meninger/kronikker/Klimaflyktningene-som-ikke-kommer-hit-7522888.html#.UzrJK8cVde9</w:t>
        </w:r>
      </w:hyperlink>
      <w:r w:rsidRPr="00C77C40">
        <w:rPr>
          <w:sz w:val="20"/>
          <w:szCs w:val="20"/>
          <w:lang w:val="nb-NO"/>
        </w:rPr>
        <w:t xml:space="preserve"> </w:t>
      </w:r>
    </w:p>
    <w:p w14:paraId="4C3E3A7E" w14:textId="6697B435" w:rsidR="00F577D8" w:rsidRPr="00C77C40" w:rsidRDefault="00F577D8" w:rsidP="00297D61">
      <w:pPr>
        <w:ind w:firstLine="720"/>
        <w:rPr>
          <w:sz w:val="20"/>
          <w:szCs w:val="20"/>
          <w:lang w:val="nb-NO"/>
        </w:rPr>
      </w:pPr>
      <w:r w:rsidRPr="00C77C40">
        <w:rPr>
          <w:sz w:val="20"/>
          <w:szCs w:val="20"/>
          <w:lang w:val="nb-NO"/>
        </w:rPr>
        <w:t xml:space="preserve">Kolmannskog, V. (2014). Militærmann og </w:t>
      </w:r>
      <w:proofErr w:type="spellStart"/>
      <w:r w:rsidRPr="00C77C40">
        <w:rPr>
          <w:sz w:val="20"/>
          <w:szCs w:val="20"/>
          <w:lang w:val="nb-NO"/>
        </w:rPr>
        <w:t>disco-queen</w:t>
      </w:r>
      <w:proofErr w:type="spellEnd"/>
      <w:r w:rsidRPr="00C77C40">
        <w:rPr>
          <w:sz w:val="20"/>
          <w:szCs w:val="20"/>
          <w:lang w:val="nb-NO"/>
        </w:rPr>
        <w:t xml:space="preserve">. </w:t>
      </w:r>
      <w:r w:rsidRPr="00C77C40">
        <w:rPr>
          <w:i/>
          <w:sz w:val="20"/>
          <w:szCs w:val="20"/>
          <w:lang w:val="nb-NO"/>
        </w:rPr>
        <w:t>Bladet Psykisk Helse</w:t>
      </w:r>
      <w:r w:rsidRPr="00C77C40">
        <w:rPr>
          <w:sz w:val="20"/>
          <w:szCs w:val="20"/>
          <w:lang w:val="nb-NO"/>
        </w:rPr>
        <w:t xml:space="preserve">, 1, 2014. Tilgjengelig online på </w:t>
      </w:r>
      <w:hyperlink r:id="rId51" w:history="1">
        <w:r w:rsidRPr="00C77C40">
          <w:rPr>
            <w:rStyle w:val="Hyperlink"/>
            <w:sz w:val="20"/>
            <w:szCs w:val="20"/>
            <w:lang w:val="nb-NO"/>
          </w:rPr>
          <w:t>http://vikramkolmannskog.no/resources/Militaermann-og-discoqueen.pdf</w:t>
        </w:r>
      </w:hyperlink>
      <w:r w:rsidRPr="00C77C40">
        <w:rPr>
          <w:sz w:val="20"/>
          <w:szCs w:val="20"/>
          <w:lang w:val="nb-NO"/>
        </w:rPr>
        <w:t xml:space="preserve"> </w:t>
      </w:r>
    </w:p>
    <w:p w14:paraId="2020C5B7" w14:textId="57172505" w:rsidR="00F577D8" w:rsidRPr="00C77C40" w:rsidRDefault="00F577D8" w:rsidP="00297D61">
      <w:pPr>
        <w:ind w:firstLine="720"/>
        <w:rPr>
          <w:sz w:val="20"/>
          <w:szCs w:val="20"/>
          <w:lang w:val="nb-NO"/>
        </w:rPr>
      </w:pPr>
      <w:r w:rsidRPr="00C77C40">
        <w:rPr>
          <w:sz w:val="20"/>
          <w:szCs w:val="20"/>
          <w:lang w:val="nb-NO"/>
        </w:rPr>
        <w:t xml:space="preserve">Kolmannskog, V. (2010). Vi er alle migranter. </w:t>
      </w:r>
      <w:r w:rsidRPr="00C77C40">
        <w:rPr>
          <w:i/>
          <w:sz w:val="20"/>
          <w:szCs w:val="20"/>
          <w:lang w:val="nb-NO"/>
        </w:rPr>
        <w:t>Aftenposten</w:t>
      </w:r>
      <w:r w:rsidRPr="00C77C40">
        <w:rPr>
          <w:sz w:val="20"/>
          <w:szCs w:val="20"/>
          <w:lang w:val="nb-NO"/>
        </w:rPr>
        <w:t xml:space="preserve">, 16.mai 2010. Tilgjengelig online på </w:t>
      </w:r>
      <w:hyperlink r:id="rId52" w:history="1">
        <w:r w:rsidRPr="00C77C40">
          <w:rPr>
            <w:rStyle w:val="Hyperlink"/>
            <w:sz w:val="20"/>
            <w:szCs w:val="20"/>
            <w:lang w:val="nb-NO"/>
          </w:rPr>
          <w:t>http://www.aftenposten.no/meninger/article3654082.ece</w:t>
        </w:r>
      </w:hyperlink>
      <w:r w:rsidRPr="00C77C40">
        <w:rPr>
          <w:sz w:val="20"/>
          <w:szCs w:val="20"/>
          <w:lang w:val="nb-NO"/>
        </w:rPr>
        <w:t xml:space="preserve"> </w:t>
      </w:r>
    </w:p>
    <w:p w14:paraId="3772BF42" w14:textId="06F8CE8D" w:rsidR="00F577D8" w:rsidRPr="00C77C40" w:rsidRDefault="00F577D8" w:rsidP="00297D61">
      <w:pPr>
        <w:ind w:firstLine="720"/>
        <w:rPr>
          <w:sz w:val="20"/>
          <w:szCs w:val="20"/>
          <w:lang w:val="nb-NO"/>
        </w:rPr>
      </w:pPr>
      <w:r w:rsidRPr="00C77C40">
        <w:rPr>
          <w:sz w:val="20"/>
          <w:szCs w:val="20"/>
          <w:lang w:val="nb-NO"/>
        </w:rPr>
        <w:t xml:space="preserve">Kolmannskog, V. (2009). Homofobi er imperialistisk. </w:t>
      </w:r>
      <w:r w:rsidRPr="00C77C40">
        <w:rPr>
          <w:i/>
          <w:sz w:val="20"/>
          <w:szCs w:val="20"/>
          <w:lang w:val="nb-NO"/>
        </w:rPr>
        <w:t>Morgenbladet</w:t>
      </w:r>
      <w:r w:rsidRPr="00C77C40">
        <w:rPr>
          <w:sz w:val="20"/>
          <w:szCs w:val="20"/>
          <w:lang w:val="nb-NO"/>
        </w:rPr>
        <w:t xml:space="preserve">, 14.august 2009. Tilgjengelig online på </w:t>
      </w:r>
      <w:hyperlink r:id="rId53" w:history="1">
        <w:r w:rsidRPr="00C77C40">
          <w:rPr>
            <w:rStyle w:val="Hyperlink"/>
            <w:sz w:val="20"/>
            <w:szCs w:val="20"/>
            <w:lang w:val="nb-NO"/>
          </w:rPr>
          <w:t>http://www.vikramkolmannskog.no/en/resources/Morgenbladet-kronikk-14.-august-2009.pdf</w:t>
        </w:r>
      </w:hyperlink>
      <w:r w:rsidRPr="00C77C40">
        <w:rPr>
          <w:sz w:val="20"/>
          <w:szCs w:val="20"/>
          <w:lang w:val="nb-NO"/>
        </w:rPr>
        <w:t xml:space="preserve"> </w:t>
      </w:r>
    </w:p>
  </w:footnote>
  <w:footnote w:id="90">
    <w:p w14:paraId="309DB3D9" w14:textId="64AC6E60"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w:t>
      </w:r>
      <w:proofErr w:type="spellStart"/>
      <w:r w:rsidRPr="00F577D8">
        <w:rPr>
          <w:sz w:val="20"/>
          <w:szCs w:val="20"/>
          <w:lang w:val="nb-NO"/>
        </w:rPr>
        <w:t>CRIStin</w:t>
      </w:r>
      <w:proofErr w:type="spellEnd"/>
      <w:r w:rsidRPr="00F577D8">
        <w:rPr>
          <w:sz w:val="20"/>
          <w:szCs w:val="20"/>
          <w:lang w:val="nb-NO"/>
        </w:rPr>
        <w:t xml:space="preserve"> for en mer omfattende liste. Her er et utvalg:</w:t>
      </w:r>
    </w:p>
    <w:p w14:paraId="49BC8637" w14:textId="34753432" w:rsidR="00F577D8" w:rsidRPr="00F577D8" w:rsidRDefault="00F577D8" w:rsidP="003243AC">
      <w:pPr>
        <w:rPr>
          <w:sz w:val="20"/>
          <w:szCs w:val="20"/>
          <w:lang w:val="nb-NO"/>
        </w:rPr>
      </w:pPr>
      <w:r w:rsidRPr="00F577D8">
        <w:rPr>
          <w:sz w:val="20"/>
          <w:szCs w:val="20"/>
          <w:lang w:val="nb-NO"/>
        </w:rPr>
        <w:tab/>
        <w:t xml:space="preserve">Forrester, W. (2019). </w:t>
      </w:r>
      <w:r w:rsidRPr="00C77C40">
        <w:rPr>
          <w:sz w:val="20"/>
          <w:szCs w:val="20"/>
        </w:rPr>
        <w:t xml:space="preserve">All These Write, Not I Alone: A Conversation With Vikram Kolmannskog. </w:t>
      </w:r>
      <w:r w:rsidRPr="00F577D8">
        <w:rPr>
          <w:i/>
          <w:sz w:val="20"/>
          <w:szCs w:val="20"/>
          <w:lang w:val="nb-NO"/>
        </w:rPr>
        <w:t>PEN Transmissions</w:t>
      </w:r>
      <w:r w:rsidRPr="00F577D8">
        <w:rPr>
          <w:sz w:val="20"/>
          <w:szCs w:val="20"/>
          <w:lang w:val="nb-NO"/>
        </w:rPr>
        <w:t xml:space="preserve">, 10.september 2019. Tilgjengelig online på </w:t>
      </w:r>
      <w:hyperlink r:id="rId54" w:history="1">
        <w:r w:rsidRPr="00F577D8">
          <w:rPr>
            <w:rStyle w:val="Hyperlink"/>
            <w:sz w:val="20"/>
            <w:szCs w:val="20"/>
            <w:lang w:val="nb-NO"/>
          </w:rPr>
          <w:t>https://pentransmissions.com/2019/09/10/all-these-write-not-i-alone-a-conversation-with-vikram-kolmannskog/</w:t>
        </w:r>
      </w:hyperlink>
      <w:r w:rsidRPr="00F577D8">
        <w:rPr>
          <w:sz w:val="20"/>
          <w:szCs w:val="20"/>
          <w:lang w:val="nb-NO"/>
        </w:rPr>
        <w:t xml:space="preserve">  </w:t>
      </w:r>
    </w:p>
    <w:p w14:paraId="0F845C10" w14:textId="591EAEC1" w:rsidR="00F577D8" w:rsidRPr="00C77C40" w:rsidRDefault="00F577D8" w:rsidP="00297D61">
      <w:pPr>
        <w:ind w:firstLine="720"/>
        <w:rPr>
          <w:sz w:val="20"/>
          <w:szCs w:val="20"/>
          <w:lang w:val="nb-NO"/>
        </w:rPr>
      </w:pPr>
      <w:r w:rsidRPr="00C77C40">
        <w:rPr>
          <w:sz w:val="20"/>
          <w:szCs w:val="20"/>
          <w:lang w:val="nb-NO"/>
        </w:rPr>
        <w:t xml:space="preserve">Aubert, A. (2018). Gestaltterapi: Du og jeg, her og nå. </w:t>
      </w:r>
      <w:r w:rsidRPr="00C77C40">
        <w:rPr>
          <w:i/>
          <w:sz w:val="20"/>
          <w:szCs w:val="20"/>
          <w:lang w:val="nb-NO"/>
        </w:rPr>
        <w:t>Visjon</w:t>
      </w:r>
      <w:r w:rsidRPr="00C77C40">
        <w:rPr>
          <w:sz w:val="20"/>
          <w:szCs w:val="20"/>
          <w:lang w:val="nb-NO"/>
        </w:rPr>
        <w:t xml:space="preserve"> 1. Tilgjengelig online på </w:t>
      </w:r>
      <w:hyperlink r:id="rId55" w:history="1">
        <w:r w:rsidRPr="00C77C40">
          <w:rPr>
            <w:rStyle w:val="Hyperlink"/>
            <w:sz w:val="20"/>
            <w:szCs w:val="20"/>
            <w:lang w:val="nb-NO"/>
          </w:rPr>
          <w:t>http://vikramkolmannskog.no/resources/visjon-gestaltterapi.pdf</w:t>
        </w:r>
      </w:hyperlink>
      <w:r w:rsidRPr="00C77C40">
        <w:rPr>
          <w:sz w:val="20"/>
          <w:szCs w:val="20"/>
          <w:lang w:val="nb-NO"/>
        </w:rPr>
        <w:t xml:space="preserve"> </w:t>
      </w:r>
    </w:p>
    <w:p w14:paraId="15F2FEE1" w14:textId="1E040B75" w:rsidR="00F577D8" w:rsidRPr="00F577D8" w:rsidRDefault="00F577D8" w:rsidP="00297D61">
      <w:pPr>
        <w:ind w:firstLine="720"/>
        <w:rPr>
          <w:sz w:val="20"/>
          <w:szCs w:val="20"/>
        </w:rPr>
      </w:pPr>
      <w:r w:rsidRPr="00F577D8">
        <w:rPr>
          <w:sz w:val="20"/>
          <w:szCs w:val="20"/>
        </w:rPr>
        <w:t xml:space="preserve">Modi, C. G. (2018). Why </w:t>
      </w:r>
      <w:proofErr w:type="spellStart"/>
      <w:r w:rsidRPr="00F577D8">
        <w:rPr>
          <w:sz w:val="20"/>
          <w:szCs w:val="20"/>
        </w:rPr>
        <w:t>whould</w:t>
      </w:r>
      <w:proofErr w:type="spellEnd"/>
      <w:r w:rsidRPr="00F577D8">
        <w:rPr>
          <w:sz w:val="20"/>
          <w:szCs w:val="20"/>
        </w:rPr>
        <w:t xml:space="preserve"> we give the temple or the church the power to define who is a religious person? An interview with Vikram Kolmannskog. </w:t>
      </w:r>
      <w:r w:rsidRPr="00F577D8">
        <w:rPr>
          <w:i/>
          <w:sz w:val="20"/>
          <w:szCs w:val="20"/>
        </w:rPr>
        <w:t>The Hindu</w:t>
      </w:r>
      <w:r w:rsidRPr="00F577D8">
        <w:rPr>
          <w:sz w:val="20"/>
          <w:szCs w:val="20"/>
        </w:rPr>
        <w:t xml:space="preserve">, 14.april 2018. </w:t>
      </w:r>
      <w:proofErr w:type="spellStart"/>
      <w:r w:rsidRPr="00F577D8">
        <w:rPr>
          <w:sz w:val="20"/>
          <w:szCs w:val="20"/>
        </w:rPr>
        <w:t>Tilgjengelig</w:t>
      </w:r>
      <w:proofErr w:type="spellEnd"/>
      <w:r w:rsidRPr="00F577D8">
        <w:rPr>
          <w:sz w:val="20"/>
          <w:szCs w:val="20"/>
        </w:rPr>
        <w:t xml:space="preserve"> online </w:t>
      </w:r>
      <w:proofErr w:type="spellStart"/>
      <w:r w:rsidRPr="00F577D8">
        <w:rPr>
          <w:sz w:val="20"/>
          <w:szCs w:val="20"/>
        </w:rPr>
        <w:t>på</w:t>
      </w:r>
      <w:proofErr w:type="spellEnd"/>
      <w:r w:rsidRPr="00F577D8">
        <w:rPr>
          <w:sz w:val="20"/>
          <w:szCs w:val="20"/>
        </w:rPr>
        <w:t xml:space="preserve"> </w:t>
      </w:r>
      <w:hyperlink r:id="rId56" w:history="1">
        <w:r w:rsidRPr="00F577D8">
          <w:rPr>
            <w:rStyle w:val="Hyperlink"/>
            <w:sz w:val="20"/>
            <w:szCs w:val="20"/>
          </w:rPr>
          <w:t>https://www.thehindu.com/books/why-should-we-give-the-church-or-temple-the-power-to-define-who-is-a-religious-person-an-interview-with-vikram-kolmannskog/article23527908.ece</w:t>
        </w:r>
      </w:hyperlink>
      <w:r w:rsidRPr="00F577D8">
        <w:rPr>
          <w:sz w:val="20"/>
          <w:szCs w:val="20"/>
        </w:rPr>
        <w:t xml:space="preserve"> </w:t>
      </w:r>
    </w:p>
  </w:footnote>
  <w:footnote w:id="91">
    <w:p w14:paraId="1663999B" w14:textId="6BCC4E49"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w:t>
      </w:r>
      <w:proofErr w:type="spellStart"/>
      <w:r w:rsidRPr="00F577D8">
        <w:rPr>
          <w:sz w:val="20"/>
          <w:szCs w:val="20"/>
          <w:lang w:val="nb-NO"/>
        </w:rPr>
        <w:t>CRIStin</w:t>
      </w:r>
      <w:proofErr w:type="spellEnd"/>
      <w:r w:rsidRPr="00F577D8">
        <w:rPr>
          <w:sz w:val="20"/>
          <w:szCs w:val="20"/>
          <w:lang w:val="nb-NO"/>
        </w:rPr>
        <w:t xml:space="preserve"> for en mer omfattende liste. Her er et utvalg: </w:t>
      </w:r>
    </w:p>
    <w:p w14:paraId="34757C42" w14:textId="2C80B422" w:rsidR="00F577D8" w:rsidRPr="00F577D8" w:rsidRDefault="00F577D8" w:rsidP="00297D61">
      <w:pPr>
        <w:ind w:firstLine="720"/>
        <w:rPr>
          <w:sz w:val="20"/>
          <w:szCs w:val="20"/>
          <w:lang w:val="nb-NO"/>
        </w:rPr>
      </w:pPr>
      <w:proofErr w:type="spellStart"/>
      <w:r w:rsidRPr="00F577D8">
        <w:rPr>
          <w:sz w:val="20"/>
          <w:szCs w:val="20"/>
          <w:lang w:val="nb-NO"/>
        </w:rPr>
        <w:t>Lilleåsen</w:t>
      </w:r>
      <w:proofErr w:type="spellEnd"/>
      <w:r w:rsidRPr="00F577D8">
        <w:rPr>
          <w:sz w:val="20"/>
          <w:szCs w:val="20"/>
          <w:lang w:val="nb-NO"/>
        </w:rPr>
        <w:t xml:space="preserve">, L. R. (2013). </w:t>
      </w:r>
      <w:proofErr w:type="spellStart"/>
      <w:r w:rsidRPr="00F577D8">
        <w:rPr>
          <w:sz w:val="20"/>
          <w:szCs w:val="20"/>
          <w:lang w:val="nb-NO"/>
        </w:rPr>
        <w:t>Ioane</w:t>
      </w:r>
      <w:proofErr w:type="spellEnd"/>
      <w:r w:rsidRPr="00F577D8">
        <w:rPr>
          <w:sz w:val="20"/>
          <w:szCs w:val="20"/>
          <w:lang w:val="nb-NO"/>
        </w:rPr>
        <w:t xml:space="preserve"> (37) kan bli verdens første klimaflyktning. </w:t>
      </w:r>
      <w:r w:rsidRPr="00F577D8">
        <w:rPr>
          <w:i/>
          <w:sz w:val="20"/>
          <w:szCs w:val="20"/>
          <w:lang w:val="nb-NO"/>
        </w:rPr>
        <w:t>Dagbladet</w:t>
      </w:r>
      <w:r w:rsidRPr="00F577D8">
        <w:rPr>
          <w:sz w:val="20"/>
          <w:szCs w:val="20"/>
          <w:lang w:val="nb-NO"/>
        </w:rPr>
        <w:t xml:space="preserve">, 20.oktober 2013. Tilgjengelig online på </w:t>
      </w:r>
      <w:hyperlink r:id="rId57" w:history="1">
        <w:r w:rsidRPr="00F577D8">
          <w:rPr>
            <w:rStyle w:val="Hyperlink"/>
            <w:sz w:val="20"/>
            <w:szCs w:val="20"/>
            <w:lang w:val="nb-NO"/>
          </w:rPr>
          <w:t>https://www.dagbladet.no/nyheter/ioane-37-kan-bli-verdens-forste-klimaflyktning/62274277</w:t>
        </w:r>
      </w:hyperlink>
      <w:r w:rsidRPr="00F577D8">
        <w:rPr>
          <w:sz w:val="20"/>
          <w:szCs w:val="20"/>
          <w:lang w:val="nb-NO"/>
        </w:rPr>
        <w:t xml:space="preserve"> </w:t>
      </w:r>
    </w:p>
    <w:p w14:paraId="77139AE7" w14:textId="1417573C" w:rsidR="00F577D8" w:rsidRPr="00F577D8" w:rsidRDefault="00F577D8" w:rsidP="00297D61">
      <w:pPr>
        <w:ind w:firstLine="720"/>
        <w:rPr>
          <w:sz w:val="20"/>
          <w:szCs w:val="20"/>
          <w:lang w:val="nb-NO"/>
        </w:rPr>
      </w:pPr>
      <w:r w:rsidRPr="00C77C40">
        <w:rPr>
          <w:sz w:val="20"/>
          <w:szCs w:val="20"/>
        </w:rPr>
        <w:t xml:space="preserve">Lawton, C. (2009). Efforts to help the displaced bog down in Copenhagen. </w:t>
      </w:r>
      <w:r w:rsidRPr="00F577D8">
        <w:rPr>
          <w:i/>
          <w:sz w:val="20"/>
          <w:szCs w:val="20"/>
          <w:lang w:val="nb-NO"/>
        </w:rPr>
        <w:t>Der Spiegel</w:t>
      </w:r>
      <w:r w:rsidRPr="00F577D8">
        <w:rPr>
          <w:sz w:val="20"/>
          <w:szCs w:val="20"/>
          <w:lang w:val="nb-NO"/>
        </w:rPr>
        <w:t xml:space="preserve">, 17.desember 2009. Tilgjengelig online på </w:t>
      </w:r>
      <w:hyperlink r:id="rId58" w:history="1">
        <w:r w:rsidRPr="00F577D8">
          <w:rPr>
            <w:rStyle w:val="Hyperlink"/>
            <w:sz w:val="20"/>
            <w:szCs w:val="20"/>
            <w:lang w:val="nb-NO"/>
          </w:rPr>
          <w:t>https://www.spiegel.de/international/europe/what-about-climate-refugees-efforts-to-help-the-displaced-bog-down-in-copenhagen-a-667256.html</w:t>
        </w:r>
      </w:hyperlink>
      <w:r w:rsidRPr="00F577D8">
        <w:rPr>
          <w:sz w:val="20"/>
          <w:szCs w:val="20"/>
          <w:lang w:val="nb-NO"/>
        </w:rPr>
        <w:t xml:space="preserve"> </w:t>
      </w:r>
    </w:p>
  </w:footnote>
  <w:footnote w:id="92">
    <w:p w14:paraId="60A1CB24" w14:textId="289FD9CE"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w:t>
      </w:r>
      <w:proofErr w:type="spellStart"/>
      <w:r w:rsidRPr="00F577D8">
        <w:rPr>
          <w:sz w:val="20"/>
          <w:szCs w:val="20"/>
          <w:lang w:val="nb-NO"/>
        </w:rPr>
        <w:t>CRIStin</w:t>
      </w:r>
      <w:proofErr w:type="spellEnd"/>
      <w:r w:rsidRPr="00F577D8">
        <w:rPr>
          <w:sz w:val="20"/>
          <w:szCs w:val="20"/>
          <w:lang w:val="nb-NO"/>
        </w:rPr>
        <w:t xml:space="preserve"> for en mer omfattende liste. Her er et utvalg: </w:t>
      </w:r>
    </w:p>
    <w:p w14:paraId="4AD590AF" w14:textId="77777777" w:rsidR="00F577D8" w:rsidRPr="00C77C40" w:rsidRDefault="00F577D8" w:rsidP="00297D61">
      <w:pPr>
        <w:ind w:firstLine="720"/>
        <w:rPr>
          <w:sz w:val="20"/>
          <w:szCs w:val="20"/>
          <w:lang w:val="nb-NO"/>
        </w:rPr>
      </w:pPr>
      <w:r w:rsidRPr="00C77C40">
        <w:rPr>
          <w:sz w:val="20"/>
          <w:szCs w:val="20"/>
          <w:lang w:val="nb-NO"/>
        </w:rPr>
        <w:t xml:space="preserve">Du og jeg, her og nå. </w:t>
      </w:r>
      <w:r w:rsidRPr="00C77C40">
        <w:rPr>
          <w:i/>
          <w:sz w:val="20"/>
          <w:szCs w:val="20"/>
          <w:lang w:val="nb-NO"/>
        </w:rPr>
        <w:t>Innimellom</w:t>
      </w:r>
      <w:r w:rsidRPr="00C77C40">
        <w:rPr>
          <w:sz w:val="20"/>
          <w:szCs w:val="20"/>
          <w:lang w:val="nb-NO"/>
        </w:rPr>
        <w:t xml:space="preserve">, 28.juni 2019. Tilgjengelig online på </w:t>
      </w:r>
      <w:hyperlink r:id="rId59" w:history="1">
        <w:r w:rsidRPr="00C77C40">
          <w:rPr>
            <w:rStyle w:val="Hyperlink"/>
            <w:sz w:val="20"/>
            <w:szCs w:val="20"/>
            <w:lang w:val="nb-NO"/>
          </w:rPr>
          <w:t>https://www.buzzsprout.com/274725/1340719-vikram-kolmannskog-du-og-jeg-her-og-na?fbclid=IwAR3N5eWLLnQ1PzKeAcAwTCF56d7Yk74eUSgxnA3dCN9aLfMLrtYVBEWWbRo</w:t>
        </w:r>
      </w:hyperlink>
    </w:p>
    <w:p w14:paraId="519C1ED6" w14:textId="7E1C6103" w:rsidR="00F577D8" w:rsidRPr="00C77C40" w:rsidRDefault="00F577D8" w:rsidP="00297D61">
      <w:pPr>
        <w:ind w:firstLine="720"/>
        <w:rPr>
          <w:sz w:val="20"/>
          <w:szCs w:val="20"/>
          <w:lang w:val="nb-NO"/>
        </w:rPr>
      </w:pPr>
      <w:r w:rsidRPr="00C77C40">
        <w:rPr>
          <w:sz w:val="20"/>
          <w:szCs w:val="20"/>
          <w:lang w:val="nb-NO"/>
        </w:rPr>
        <w:t xml:space="preserve">Seksuell identitet. </w:t>
      </w:r>
      <w:r w:rsidRPr="00C77C40">
        <w:rPr>
          <w:i/>
          <w:sz w:val="20"/>
          <w:szCs w:val="20"/>
          <w:lang w:val="nb-NO"/>
        </w:rPr>
        <w:t>Hverdagspsyken</w:t>
      </w:r>
      <w:r w:rsidRPr="00C77C40">
        <w:rPr>
          <w:sz w:val="20"/>
          <w:szCs w:val="20"/>
          <w:lang w:val="nb-NO"/>
        </w:rPr>
        <w:t xml:space="preserve">, 31.mars 2019. Tilgjengelig online på </w:t>
      </w:r>
      <w:hyperlink r:id="rId60" w:history="1">
        <w:r w:rsidRPr="00C77C40">
          <w:rPr>
            <w:rStyle w:val="Hyperlink"/>
            <w:sz w:val="20"/>
            <w:szCs w:val="20"/>
            <w:lang w:val="nb-NO"/>
          </w:rPr>
          <w:t>https://www.buzzsprout.com/237636/1017528</w:t>
        </w:r>
      </w:hyperlink>
      <w:r w:rsidRPr="00C77C40">
        <w:rPr>
          <w:sz w:val="20"/>
          <w:szCs w:val="20"/>
          <w:lang w:val="nb-NO"/>
        </w:rPr>
        <w:t xml:space="preserve"> </w:t>
      </w:r>
    </w:p>
    <w:p w14:paraId="6A6C9BE3" w14:textId="671B7D00" w:rsidR="00F577D8" w:rsidRPr="00C77C40" w:rsidRDefault="00F577D8" w:rsidP="00297D61">
      <w:pPr>
        <w:ind w:firstLine="720"/>
        <w:rPr>
          <w:sz w:val="20"/>
          <w:szCs w:val="20"/>
          <w:lang w:val="nb-NO"/>
        </w:rPr>
      </w:pPr>
      <w:r w:rsidRPr="00C77C40">
        <w:rPr>
          <w:sz w:val="20"/>
          <w:szCs w:val="20"/>
          <w:lang w:val="nb-NO"/>
        </w:rPr>
        <w:t xml:space="preserve">Hva gjør at en lov fungerer? </w:t>
      </w:r>
      <w:r w:rsidRPr="00C77C40">
        <w:rPr>
          <w:i/>
          <w:sz w:val="20"/>
          <w:szCs w:val="20"/>
          <w:lang w:val="nb-NO"/>
        </w:rPr>
        <w:t>Er det lov?</w:t>
      </w:r>
      <w:r w:rsidRPr="00C77C40">
        <w:rPr>
          <w:sz w:val="20"/>
          <w:szCs w:val="20"/>
          <w:lang w:val="nb-NO"/>
        </w:rPr>
        <w:t xml:space="preserve"> 11.april 2018. Tilgjengelig online på </w:t>
      </w:r>
      <w:hyperlink r:id="rId61" w:history="1">
        <w:r w:rsidRPr="00C77C40">
          <w:rPr>
            <w:rStyle w:val="Hyperlink"/>
            <w:sz w:val="20"/>
            <w:szCs w:val="20"/>
            <w:lang w:val="nb-NO"/>
          </w:rPr>
          <w:t>https://podtail.com/no/podcast/er-det-lov/hva-gjor-at-en-lov-fungerer/</w:t>
        </w:r>
      </w:hyperlink>
      <w:r w:rsidRPr="00C77C40">
        <w:rPr>
          <w:sz w:val="20"/>
          <w:szCs w:val="20"/>
          <w:lang w:val="nb-NO"/>
        </w:rPr>
        <w:t xml:space="preserve"> </w:t>
      </w:r>
    </w:p>
    <w:p w14:paraId="02BC3C52" w14:textId="36EF790D" w:rsidR="00F577D8" w:rsidRPr="00C77C40" w:rsidRDefault="00F577D8" w:rsidP="00297D61">
      <w:pPr>
        <w:ind w:firstLine="720"/>
        <w:rPr>
          <w:sz w:val="20"/>
          <w:szCs w:val="20"/>
          <w:lang w:val="nb-NO"/>
        </w:rPr>
      </w:pPr>
      <w:r w:rsidRPr="00C77C40">
        <w:rPr>
          <w:sz w:val="20"/>
          <w:szCs w:val="20"/>
          <w:lang w:val="nb-NO"/>
        </w:rPr>
        <w:t xml:space="preserve">Hva er du redd for? </w:t>
      </w:r>
      <w:r w:rsidRPr="00C77C40">
        <w:rPr>
          <w:i/>
          <w:sz w:val="20"/>
          <w:szCs w:val="20"/>
          <w:lang w:val="nb-NO"/>
        </w:rPr>
        <w:t xml:space="preserve">Tett på med Marte </w:t>
      </w:r>
      <w:proofErr w:type="spellStart"/>
      <w:r w:rsidRPr="00C77C40">
        <w:rPr>
          <w:i/>
          <w:sz w:val="20"/>
          <w:szCs w:val="20"/>
          <w:lang w:val="nb-NO"/>
        </w:rPr>
        <w:t>Spurkland</w:t>
      </w:r>
      <w:proofErr w:type="spellEnd"/>
      <w:r w:rsidRPr="00C77C40">
        <w:rPr>
          <w:i/>
          <w:sz w:val="20"/>
          <w:szCs w:val="20"/>
          <w:lang w:val="nb-NO"/>
        </w:rPr>
        <w:t>, VG Helg</w:t>
      </w:r>
      <w:r w:rsidRPr="00C77C40">
        <w:rPr>
          <w:sz w:val="20"/>
          <w:szCs w:val="20"/>
          <w:lang w:val="nb-NO"/>
        </w:rPr>
        <w:t xml:space="preserve">, 27.april 2016. Tilgjengelig online på </w:t>
      </w:r>
      <w:hyperlink r:id="rId62" w:history="1">
        <w:r w:rsidRPr="00C77C40">
          <w:rPr>
            <w:rStyle w:val="Hyperlink"/>
            <w:sz w:val="20"/>
            <w:szCs w:val="20"/>
            <w:lang w:val="nb-NO"/>
          </w:rPr>
          <w:t>https://podtail.com/no/podcast/tett-pa-med-marte-spurkland/hva-er-du-redd-for-klovner-i-kamp-aslak-om-pa/</w:t>
        </w:r>
      </w:hyperlink>
      <w:r w:rsidRPr="00C77C40">
        <w:rPr>
          <w:sz w:val="20"/>
          <w:szCs w:val="20"/>
          <w:lang w:val="nb-NO"/>
        </w:rPr>
        <w:t xml:space="preserve"> </w:t>
      </w:r>
    </w:p>
  </w:footnote>
  <w:footnote w:id="93">
    <w:p w14:paraId="66C56EE2" w14:textId="43ECFB9A"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w:t>
      </w:r>
      <w:proofErr w:type="spellStart"/>
      <w:r w:rsidRPr="00F577D8">
        <w:rPr>
          <w:sz w:val="20"/>
          <w:szCs w:val="20"/>
          <w:lang w:val="nb-NO"/>
        </w:rPr>
        <w:t>CRIStin</w:t>
      </w:r>
      <w:proofErr w:type="spellEnd"/>
      <w:r w:rsidRPr="00F577D8">
        <w:rPr>
          <w:sz w:val="20"/>
          <w:szCs w:val="20"/>
          <w:lang w:val="nb-NO"/>
        </w:rPr>
        <w:t xml:space="preserve"> for en mer omfattende liste. Her er et utvalg:</w:t>
      </w:r>
    </w:p>
    <w:p w14:paraId="3BF61FCD" w14:textId="5995D322" w:rsidR="00F577D8" w:rsidRPr="00F577D8" w:rsidRDefault="00F577D8" w:rsidP="00297D61">
      <w:pPr>
        <w:ind w:firstLine="720"/>
        <w:rPr>
          <w:sz w:val="20"/>
          <w:szCs w:val="20"/>
          <w:lang w:val="nb-NO"/>
        </w:rPr>
      </w:pPr>
      <w:r w:rsidRPr="00F577D8">
        <w:rPr>
          <w:rStyle w:val="type-title"/>
          <w:rFonts w:eastAsia="Times New Roman"/>
          <w:sz w:val="20"/>
          <w:szCs w:val="20"/>
          <w:lang w:val="nb-NO"/>
        </w:rPr>
        <w:t xml:space="preserve">Kolmannskog, V. (2016). Frykt. </w:t>
      </w:r>
      <w:r w:rsidRPr="00F577D8">
        <w:rPr>
          <w:sz w:val="20"/>
          <w:szCs w:val="20"/>
          <w:lang w:val="nb-NO"/>
        </w:rPr>
        <w:t xml:space="preserve">Personalseminar. 7.juni 2016. </w:t>
      </w:r>
      <w:proofErr w:type="spellStart"/>
      <w:r w:rsidRPr="00F577D8">
        <w:rPr>
          <w:sz w:val="20"/>
          <w:szCs w:val="20"/>
          <w:lang w:val="nb-NO"/>
        </w:rPr>
        <w:t>Sundvolden</w:t>
      </w:r>
      <w:proofErr w:type="spellEnd"/>
      <w:r w:rsidRPr="00F577D8">
        <w:rPr>
          <w:sz w:val="20"/>
          <w:szCs w:val="20"/>
          <w:lang w:val="nb-NO"/>
        </w:rPr>
        <w:t xml:space="preserve"> hotell. Kirkens Bymisjon. </w:t>
      </w:r>
    </w:p>
    <w:p w14:paraId="1B1639A0" w14:textId="604546B2" w:rsidR="00F577D8" w:rsidRPr="00F577D8" w:rsidRDefault="00F577D8" w:rsidP="00297D61">
      <w:pPr>
        <w:ind w:firstLine="720"/>
        <w:rPr>
          <w:rFonts w:eastAsia="Times New Roman"/>
          <w:sz w:val="20"/>
          <w:szCs w:val="20"/>
          <w:lang w:val="nb-NO"/>
        </w:rPr>
      </w:pPr>
      <w:r w:rsidRPr="00F577D8">
        <w:rPr>
          <w:rStyle w:val="type-title"/>
          <w:rFonts w:eastAsia="Times New Roman"/>
          <w:sz w:val="20"/>
          <w:szCs w:val="20"/>
          <w:lang w:val="nb-NO"/>
        </w:rPr>
        <w:t xml:space="preserve">Kolmannskog, V. (2015). </w:t>
      </w:r>
      <w:r w:rsidRPr="00F577D8">
        <w:rPr>
          <w:sz w:val="20"/>
          <w:szCs w:val="20"/>
          <w:lang w:val="nb-NO"/>
        </w:rPr>
        <w:t xml:space="preserve">Klimaflyktninger: Ny innsikt i konsekvensene – og løsningene. </w:t>
      </w:r>
      <w:r w:rsidRPr="00F577D8">
        <w:rPr>
          <w:rFonts w:eastAsia="Times New Roman"/>
          <w:sz w:val="20"/>
          <w:szCs w:val="20"/>
          <w:lang w:val="nb-NO"/>
        </w:rPr>
        <w:t>Bedre liv, bedre klode: Nullvekst – går det an? 12.mars 2015. Oslo Bispegård. Kirken.</w:t>
      </w:r>
    </w:p>
    <w:p w14:paraId="158238CB" w14:textId="2DC4EABF" w:rsidR="00F577D8" w:rsidRPr="00F577D8" w:rsidRDefault="00F577D8" w:rsidP="00297D61">
      <w:pPr>
        <w:ind w:firstLine="720"/>
        <w:rPr>
          <w:sz w:val="20"/>
          <w:szCs w:val="20"/>
          <w:lang w:val="nb-NO"/>
        </w:rPr>
      </w:pPr>
      <w:r w:rsidRPr="00F577D8">
        <w:rPr>
          <w:rFonts w:eastAsia="Times New Roman"/>
          <w:sz w:val="20"/>
          <w:szCs w:val="20"/>
          <w:lang w:val="nb-NO"/>
        </w:rPr>
        <w:t>Kolmannskog, V. (2012). Innlegg. Vil Vesten oversvømmes av klimaflyktninger? 20.mars 2012. Gamle festsal, Universitetet i Oslo. Cicero i samarbeid med UD.</w:t>
      </w:r>
    </w:p>
  </w:footnote>
  <w:footnote w:id="94">
    <w:p w14:paraId="273B83F8" w14:textId="06076FA7" w:rsidR="00F577D8" w:rsidRPr="00F577D8" w:rsidRDefault="00F577D8" w:rsidP="003243AC">
      <w:pPr>
        <w:rPr>
          <w:sz w:val="20"/>
          <w:szCs w:val="20"/>
          <w:lang w:val="nb-NO"/>
        </w:rPr>
      </w:pPr>
      <w:r w:rsidRPr="00C77C40">
        <w:rPr>
          <w:rStyle w:val="FootnoteReference"/>
          <w:sz w:val="20"/>
          <w:szCs w:val="20"/>
        </w:rPr>
        <w:footnoteRef/>
      </w:r>
      <w:r w:rsidRPr="00F577D8">
        <w:rPr>
          <w:sz w:val="20"/>
          <w:szCs w:val="20"/>
          <w:lang w:val="nb-NO"/>
        </w:rPr>
        <w:t xml:space="preserve"> Se blant annet Kolmannskog, V. (2015). RE: Hun, han, hen og alle andre. </w:t>
      </w:r>
      <w:r w:rsidRPr="00F577D8">
        <w:rPr>
          <w:i/>
          <w:sz w:val="20"/>
          <w:szCs w:val="20"/>
          <w:lang w:val="nb-NO"/>
        </w:rPr>
        <w:t>Tidsskrift for Den norske legeforening</w:t>
      </w:r>
      <w:r w:rsidRPr="00F577D8">
        <w:rPr>
          <w:sz w:val="20"/>
          <w:szCs w:val="20"/>
          <w:lang w:val="nb-NO"/>
        </w:rPr>
        <w:t xml:space="preserve">, 20.november 2015. Tilgjengelig online på </w:t>
      </w:r>
      <w:hyperlink r:id="rId63" w:history="1">
        <w:r w:rsidRPr="00F577D8">
          <w:rPr>
            <w:rStyle w:val="Hyperlink"/>
            <w:sz w:val="20"/>
            <w:szCs w:val="20"/>
            <w:lang w:val="nb-NO"/>
          </w:rPr>
          <w:t>https://tidsskriftet.no/2015/11/kommentar/re-hun-han-hen-og-alle-andre</w:t>
        </w:r>
      </w:hyperlink>
      <w:r w:rsidRPr="00F577D8">
        <w:rPr>
          <w:sz w:val="20"/>
          <w:szCs w:val="20"/>
          <w:lang w:val="nb-NO"/>
        </w:rPr>
        <w:t xml:space="preserve"> </w:t>
      </w:r>
    </w:p>
  </w:footnote>
  <w:footnote w:id="95">
    <w:p w14:paraId="7938DC54" w14:textId="4A47A8FC" w:rsidR="00F577D8" w:rsidRPr="00C77C40" w:rsidRDefault="00F577D8">
      <w:pPr>
        <w:pStyle w:val="FootnoteText"/>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Dette beskrives i blant annet:</w:t>
      </w:r>
    </w:p>
    <w:p w14:paraId="0D18BF14" w14:textId="3A2AA9E2" w:rsidR="00F577D8" w:rsidRPr="00F577D8" w:rsidRDefault="00F577D8" w:rsidP="00070B6C">
      <w:pPr>
        <w:pStyle w:val="FootnoteText"/>
        <w:ind w:firstLine="720"/>
        <w:rPr>
          <w:sz w:val="20"/>
          <w:szCs w:val="20"/>
        </w:rPr>
      </w:pPr>
      <w:r w:rsidRPr="00F577D8">
        <w:rPr>
          <w:sz w:val="20"/>
          <w:szCs w:val="20"/>
        </w:rPr>
        <w:t xml:space="preserve">Kolmannskog, V. (2014). Gestalt Approaches to Gender Identity Issues: A Case Study of a Transgender Therapy Group in Oslo. </w:t>
      </w:r>
      <w:r w:rsidRPr="00F577D8">
        <w:rPr>
          <w:i/>
          <w:sz w:val="20"/>
          <w:szCs w:val="20"/>
        </w:rPr>
        <w:t>Gestalt Review</w:t>
      </w:r>
      <w:r w:rsidRPr="00F577D8">
        <w:rPr>
          <w:sz w:val="20"/>
          <w:szCs w:val="20"/>
        </w:rPr>
        <w:t xml:space="preserve">, </w:t>
      </w:r>
      <w:r w:rsidRPr="00F577D8">
        <w:rPr>
          <w:i/>
          <w:sz w:val="20"/>
          <w:szCs w:val="20"/>
        </w:rPr>
        <w:t>18</w:t>
      </w:r>
      <w:r w:rsidRPr="00F577D8">
        <w:rPr>
          <w:sz w:val="20"/>
          <w:szCs w:val="20"/>
        </w:rPr>
        <w:t>(3), 244-260</w:t>
      </w:r>
    </w:p>
    <w:p w14:paraId="4A76E2AC" w14:textId="11C410E1" w:rsidR="00F577D8" w:rsidRPr="00F577D8" w:rsidRDefault="00F577D8" w:rsidP="00070B6C">
      <w:pPr>
        <w:pStyle w:val="FootnoteText"/>
        <w:ind w:firstLine="720"/>
        <w:rPr>
          <w:sz w:val="20"/>
          <w:szCs w:val="20"/>
        </w:rPr>
      </w:pPr>
      <w:proofErr w:type="spellStart"/>
      <w:r w:rsidRPr="00F577D8">
        <w:rPr>
          <w:sz w:val="20"/>
          <w:szCs w:val="20"/>
        </w:rPr>
        <w:t>Kapittel</w:t>
      </w:r>
      <w:proofErr w:type="spellEnd"/>
      <w:r w:rsidRPr="00F577D8">
        <w:rPr>
          <w:sz w:val="20"/>
          <w:szCs w:val="20"/>
        </w:rPr>
        <w:t xml:space="preserve"> 8 «The bearded lady» </w:t>
      </w:r>
      <w:proofErr w:type="spellStart"/>
      <w:r w:rsidRPr="00F577D8">
        <w:rPr>
          <w:sz w:val="20"/>
          <w:szCs w:val="20"/>
        </w:rPr>
        <w:t>i</w:t>
      </w:r>
      <w:proofErr w:type="spellEnd"/>
      <w:r w:rsidRPr="00F577D8">
        <w:rPr>
          <w:sz w:val="20"/>
          <w:szCs w:val="20"/>
        </w:rPr>
        <w:t xml:space="preserve"> Kolmannskog, V. (2018). </w:t>
      </w:r>
      <w:r w:rsidRPr="00F577D8">
        <w:rPr>
          <w:i/>
          <w:sz w:val="20"/>
          <w:szCs w:val="20"/>
        </w:rPr>
        <w:t>The Empty Chair. Tales from Gestalt Therapy.</w:t>
      </w:r>
      <w:r w:rsidRPr="00F577D8">
        <w:rPr>
          <w:sz w:val="20"/>
          <w:szCs w:val="20"/>
        </w:rPr>
        <w:t xml:space="preserve"> London: Routledge.</w:t>
      </w:r>
    </w:p>
  </w:footnote>
  <w:footnote w:id="96">
    <w:p w14:paraId="34FBCDCA" w14:textId="26FB44D9" w:rsidR="00F577D8" w:rsidRPr="00F577D8" w:rsidRDefault="00F577D8" w:rsidP="00070B6C">
      <w:pPr>
        <w:rPr>
          <w:rFonts w:ascii="Calibri" w:hAnsi="Calibri"/>
          <w:noProof/>
          <w:sz w:val="20"/>
          <w:szCs w:val="20"/>
          <w:lang w:val="nb-NO"/>
        </w:rPr>
      </w:pPr>
      <w:r w:rsidRPr="00C77C40">
        <w:rPr>
          <w:rStyle w:val="FootnoteReference"/>
          <w:sz w:val="20"/>
          <w:szCs w:val="20"/>
        </w:rPr>
        <w:footnoteRef/>
      </w:r>
      <w:r w:rsidRPr="00C77C40">
        <w:rPr>
          <w:sz w:val="20"/>
          <w:szCs w:val="20"/>
        </w:rPr>
        <w:t xml:space="preserve"> </w:t>
      </w:r>
      <w:proofErr w:type="spellStart"/>
      <w:r w:rsidRPr="00F577D8">
        <w:rPr>
          <w:sz w:val="20"/>
          <w:szCs w:val="20"/>
        </w:rPr>
        <w:t>Dette</w:t>
      </w:r>
      <w:proofErr w:type="spellEnd"/>
      <w:r w:rsidRPr="00F577D8">
        <w:rPr>
          <w:sz w:val="20"/>
          <w:szCs w:val="20"/>
        </w:rPr>
        <w:t xml:space="preserve"> </w:t>
      </w:r>
      <w:proofErr w:type="spellStart"/>
      <w:r w:rsidRPr="00F577D8">
        <w:rPr>
          <w:sz w:val="20"/>
          <w:szCs w:val="20"/>
        </w:rPr>
        <w:t>beskrives</w:t>
      </w:r>
      <w:proofErr w:type="spellEnd"/>
      <w:r w:rsidRPr="00F577D8">
        <w:rPr>
          <w:sz w:val="20"/>
          <w:szCs w:val="20"/>
        </w:rPr>
        <w:t xml:space="preserve"> </w:t>
      </w:r>
      <w:proofErr w:type="spellStart"/>
      <w:r w:rsidRPr="00F577D8">
        <w:rPr>
          <w:sz w:val="20"/>
          <w:szCs w:val="20"/>
        </w:rPr>
        <w:t>i</w:t>
      </w:r>
      <w:proofErr w:type="spellEnd"/>
      <w:r w:rsidRPr="00F577D8">
        <w:rPr>
          <w:sz w:val="20"/>
          <w:szCs w:val="20"/>
        </w:rPr>
        <w:t xml:space="preserve"> </w:t>
      </w:r>
      <w:r w:rsidRPr="00C77C40">
        <w:rPr>
          <w:rFonts w:ascii="Calibri" w:hAnsi="Calibri"/>
          <w:sz w:val="20"/>
          <w:szCs w:val="20"/>
        </w:rPr>
        <w:t xml:space="preserve">Kolmannskog, V. (2017). ‘Are we becoming bullies?’ A case study of stress, communication, and gestalt interventions among humanitarian workers. </w:t>
      </w:r>
      <w:r w:rsidRPr="00F577D8">
        <w:rPr>
          <w:rFonts w:ascii="Calibri" w:hAnsi="Calibri"/>
          <w:i/>
          <w:sz w:val="20"/>
          <w:szCs w:val="20"/>
          <w:lang w:val="nb-NO"/>
        </w:rPr>
        <w:t>British Gestalt Journal</w:t>
      </w:r>
      <w:r w:rsidRPr="00F577D8">
        <w:rPr>
          <w:rFonts w:ascii="Calibri" w:hAnsi="Calibri"/>
          <w:sz w:val="20"/>
          <w:szCs w:val="20"/>
          <w:lang w:val="nb-NO"/>
        </w:rPr>
        <w:t xml:space="preserve">, </w:t>
      </w:r>
      <w:r w:rsidRPr="00F577D8">
        <w:rPr>
          <w:rFonts w:ascii="Calibri" w:hAnsi="Calibri"/>
          <w:i/>
          <w:sz w:val="20"/>
          <w:szCs w:val="20"/>
          <w:lang w:val="nb-NO"/>
        </w:rPr>
        <w:t>26</w:t>
      </w:r>
      <w:r w:rsidRPr="00F577D8">
        <w:rPr>
          <w:rFonts w:ascii="Calibri" w:hAnsi="Calibri"/>
          <w:sz w:val="20"/>
          <w:szCs w:val="20"/>
          <w:lang w:val="nb-NO"/>
        </w:rPr>
        <w:t>(1), 42-49.</w:t>
      </w:r>
    </w:p>
  </w:footnote>
  <w:footnote w:id="97">
    <w:p w14:paraId="0549585A" w14:textId="55A9DAC3" w:rsidR="00F577D8" w:rsidRPr="00F577D8" w:rsidRDefault="00F577D8" w:rsidP="00070B6C">
      <w:pPr>
        <w:rPr>
          <w:sz w:val="20"/>
          <w:szCs w:val="20"/>
          <w:lang w:val="nb-NO"/>
        </w:rPr>
      </w:pPr>
      <w:r w:rsidRPr="00C77C40">
        <w:rPr>
          <w:rStyle w:val="FootnoteReference"/>
          <w:sz w:val="20"/>
          <w:szCs w:val="20"/>
        </w:rPr>
        <w:footnoteRef/>
      </w:r>
      <w:r w:rsidRPr="00F577D8">
        <w:rPr>
          <w:sz w:val="20"/>
          <w:szCs w:val="20"/>
          <w:lang w:val="nb-NO"/>
        </w:rPr>
        <w:t xml:space="preserve"> </w:t>
      </w:r>
      <w:r w:rsidRPr="00C77C40">
        <w:rPr>
          <w:sz w:val="20"/>
          <w:szCs w:val="20"/>
          <w:lang w:val="nb-NO"/>
        </w:rPr>
        <w:t xml:space="preserve">For eksempel: </w:t>
      </w:r>
      <w:r w:rsidRPr="00F577D8">
        <w:rPr>
          <w:sz w:val="20"/>
          <w:szCs w:val="20"/>
          <w:lang w:val="nb-NO"/>
        </w:rPr>
        <w:t>Seksualitet som figur i terapeutisk praksis. Fagseminar. Norsk Gestaltterapeut Forening Rogaland. 16.november 2019, Stavanger. Se mer informasjon online på</w:t>
      </w:r>
    </w:p>
    <w:p w14:paraId="5F81B4B6" w14:textId="703A5935" w:rsidR="00F577D8" w:rsidRPr="00C77C40" w:rsidRDefault="00440F6D" w:rsidP="00070B6C">
      <w:pPr>
        <w:rPr>
          <w:sz w:val="20"/>
          <w:szCs w:val="20"/>
          <w:lang w:val="nb-NO"/>
        </w:rPr>
      </w:pPr>
      <w:hyperlink r:id="rId64" w:history="1">
        <w:r w:rsidR="00F577D8" w:rsidRPr="00F577D8">
          <w:rPr>
            <w:rStyle w:val="Hyperlink"/>
            <w:sz w:val="20"/>
            <w:szCs w:val="20"/>
            <w:lang w:val="nb-NO"/>
          </w:rPr>
          <w:t>https://allevents.in/stavanger/medlemsseminar/200018016085955</w:t>
        </w:r>
      </w:hyperlink>
      <w:r w:rsidR="00F577D8" w:rsidRPr="00F577D8">
        <w:rPr>
          <w:sz w:val="20"/>
          <w:szCs w:val="20"/>
          <w:lang w:val="nb-NO"/>
        </w:rPr>
        <w:t xml:space="preserve"> </w:t>
      </w:r>
    </w:p>
  </w:footnote>
  <w:footnote w:id="98">
    <w:p w14:paraId="328EBA76" w14:textId="77777777" w:rsidR="00F577D8" w:rsidRPr="00C77C40" w:rsidRDefault="00F577D8" w:rsidP="00070B6C">
      <w:pPr>
        <w:rPr>
          <w:sz w:val="20"/>
          <w:szCs w:val="20"/>
        </w:rPr>
      </w:pPr>
      <w:r w:rsidRPr="00C77C40">
        <w:rPr>
          <w:rStyle w:val="FootnoteReference"/>
          <w:sz w:val="20"/>
          <w:szCs w:val="20"/>
        </w:rPr>
        <w:footnoteRef/>
      </w:r>
      <w:r w:rsidRPr="00F577D8">
        <w:rPr>
          <w:sz w:val="20"/>
          <w:szCs w:val="20"/>
          <w:lang w:val="nb-NO"/>
        </w:rPr>
        <w:t xml:space="preserve"> </w:t>
      </w:r>
      <w:r w:rsidRPr="00F577D8">
        <w:rPr>
          <w:rStyle w:val="type-title"/>
          <w:rFonts w:eastAsia="Times New Roman"/>
          <w:sz w:val="20"/>
          <w:szCs w:val="20"/>
          <w:lang w:val="nb-NO"/>
        </w:rPr>
        <w:t xml:space="preserve">Kolmannskog, V. (2016). Frykt. </w:t>
      </w:r>
      <w:r w:rsidRPr="00F577D8">
        <w:rPr>
          <w:sz w:val="20"/>
          <w:szCs w:val="20"/>
          <w:lang w:val="nb-NO"/>
        </w:rPr>
        <w:t xml:space="preserve">Personalseminar. 7.juni 2016. </w:t>
      </w:r>
      <w:proofErr w:type="spellStart"/>
      <w:r w:rsidRPr="00C77C40">
        <w:rPr>
          <w:sz w:val="20"/>
          <w:szCs w:val="20"/>
        </w:rPr>
        <w:t>Sundvolden</w:t>
      </w:r>
      <w:proofErr w:type="spellEnd"/>
      <w:r w:rsidRPr="00C77C40">
        <w:rPr>
          <w:sz w:val="20"/>
          <w:szCs w:val="20"/>
        </w:rPr>
        <w:t xml:space="preserve"> </w:t>
      </w:r>
      <w:proofErr w:type="spellStart"/>
      <w:r w:rsidRPr="00C77C40">
        <w:rPr>
          <w:sz w:val="20"/>
          <w:szCs w:val="20"/>
        </w:rPr>
        <w:t>hotell</w:t>
      </w:r>
      <w:proofErr w:type="spellEnd"/>
      <w:r w:rsidRPr="00C77C40">
        <w:rPr>
          <w:sz w:val="20"/>
          <w:szCs w:val="20"/>
        </w:rPr>
        <w:t xml:space="preserve">. </w:t>
      </w:r>
      <w:proofErr w:type="spellStart"/>
      <w:r w:rsidRPr="00C77C40">
        <w:rPr>
          <w:sz w:val="20"/>
          <w:szCs w:val="20"/>
        </w:rPr>
        <w:t>Kirkens</w:t>
      </w:r>
      <w:proofErr w:type="spellEnd"/>
      <w:r w:rsidRPr="00C77C40">
        <w:rPr>
          <w:sz w:val="20"/>
          <w:szCs w:val="20"/>
        </w:rPr>
        <w:t xml:space="preserve"> </w:t>
      </w:r>
      <w:proofErr w:type="spellStart"/>
      <w:r w:rsidRPr="00C77C40">
        <w:rPr>
          <w:sz w:val="20"/>
          <w:szCs w:val="20"/>
        </w:rPr>
        <w:t>Bymisjon</w:t>
      </w:r>
      <w:proofErr w:type="spellEnd"/>
      <w:r w:rsidRPr="00C77C40">
        <w:rPr>
          <w:sz w:val="20"/>
          <w:szCs w:val="20"/>
        </w:rPr>
        <w:t xml:space="preserve">. </w:t>
      </w:r>
    </w:p>
    <w:p w14:paraId="6774EE74" w14:textId="15B0969D" w:rsidR="00F577D8" w:rsidRPr="00C77C40" w:rsidRDefault="00F577D8">
      <w:pPr>
        <w:pStyle w:val="FootnoteText"/>
        <w:rPr>
          <w:sz w:val="20"/>
          <w:szCs w:val="20"/>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4BCC" w14:textId="77777777" w:rsidR="00944A92" w:rsidRDefault="00944A92" w:rsidP="00944A92">
    <w:pPr>
      <w:spacing w:line="360" w:lineRule="auto"/>
      <w:jc w:val="center"/>
      <w:rPr>
        <w:b/>
        <w:sz w:val="26"/>
        <w:szCs w:val="26"/>
        <w:lang w:val="nb-NO"/>
      </w:rPr>
    </w:pPr>
    <w:r>
      <w:rPr>
        <w:b/>
        <w:sz w:val="26"/>
        <w:szCs w:val="26"/>
        <w:lang w:val="nb-NO"/>
      </w:rPr>
      <w:t>CV</w:t>
    </w:r>
  </w:p>
  <w:p w14:paraId="6A4DA3E7" w14:textId="77777777" w:rsidR="00944A92" w:rsidRDefault="00944A92" w:rsidP="00944A92">
    <w:pPr>
      <w:spacing w:line="360" w:lineRule="auto"/>
      <w:jc w:val="center"/>
      <w:rPr>
        <w:b/>
        <w:sz w:val="26"/>
        <w:szCs w:val="26"/>
        <w:lang w:val="nb-NO"/>
      </w:rPr>
    </w:pPr>
    <w:r>
      <w:rPr>
        <w:b/>
        <w:sz w:val="26"/>
        <w:szCs w:val="26"/>
        <w:lang w:val="nb-NO"/>
      </w:rPr>
      <w:t>Vikram Kolmannskog</w:t>
    </w:r>
  </w:p>
  <w:p w14:paraId="70774AF1" w14:textId="36237B28" w:rsidR="00944A92" w:rsidRPr="00A24485" w:rsidRDefault="00944A92" w:rsidP="00944A92">
    <w:pPr>
      <w:spacing w:line="360" w:lineRule="auto"/>
      <w:jc w:val="center"/>
      <w:rPr>
        <w:bCs/>
        <w:sz w:val="22"/>
        <w:szCs w:val="22"/>
        <w:lang w:val="nb-NO"/>
      </w:rPr>
    </w:pPr>
    <w:r w:rsidRPr="00A24485">
      <w:rPr>
        <w:bCs/>
        <w:sz w:val="22"/>
        <w:szCs w:val="22"/>
        <w:lang w:val="nb-NO"/>
      </w:rPr>
      <w:t>Oppdatert 1.</w:t>
    </w:r>
    <w:r w:rsidR="00A24485" w:rsidRPr="00A24485">
      <w:rPr>
        <w:bCs/>
        <w:sz w:val="22"/>
        <w:szCs w:val="22"/>
        <w:lang w:val="nb-NO"/>
      </w:rPr>
      <w:t xml:space="preserve">mai </w:t>
    </w:r>
    <w:r w:rsidRPr="00A24485">
      <w:rPr>
        <w:bCs/>
        <w:sz w:val="22"/>
        <w:szCs w:val="22"/>
        <w:lang w:val="nb-NO"/>
      </w:rPr>
      <w:t>2020</w:t>
    </w:r>
  </w:p>
  <w:p w14:paraId="5E733249" w14:textId="47C09CFE" w:rsidR="00944A92" w:rsidRPr="00A24485" w:rsidRDefault="00944A92">
    <w:pPr>
      <w:pStyle w:val="Header"/>
      <w:rPr>
        <w:lang w:val="nb-NO"/>
      </w:rPr>
    </w:pPr>
  </w:p>
  <w:p w14:paraId="43538674" w14:textId="77777777" w:rsidR="00944A92" w:rsidRPr="00A24485" w:rsidRDefault="00944A92">
    <w:pPr>
      <w:pStyle w:val="Heade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67F7" w14:textId="77777777" w:rsidR="00944A92" w:rsidRDefault="00944A92" w:rsidP="00944A92">
    <w:pPr>
      <w:spacing w:line="360" w:lineRule="auto"/>
      <w:jc w:val="center"/>
      <w:rPr>
        <w:b/>
        <w:sz w:val="26"/>
        <w:szCs w:val="26"/>
        <w:lang w:val="nb-NO"/>
      </w:rPr>
    </w:pPr>
    <w:r>
      <w:rPr>
        <w:b/>
        <w:sz w:val="26"/>
        <w:szCs w:val="26"/>
        <w:lang w:val="nb-NO"/>
      </w:rPr>
      <w:t>CV</w:t>
    </w:r>
  </w:p>
  <w:p w14:paraId="70BB12FE" w14:textId="77777777" w:rsidR="00944A92" w:rsidRDefault="00944A92" w:rsidP="00944A92">
    <w:pPr>
      <w:spacing w:line="360" w:lineRule="auto"/>
      <w:jc w:val="center"/>
      <w:rPr>
        <w:b/>
        <w:sz w:val="26"/>
        <w:szCs w:val="26"/>
        <w:lang w:val="nb-NO"/>
      </w:rPr>
    </w:pPr>
    <w:r>
      <w:rPr>
        <w:b/>
        <w:sz w:val="26"/>
        <w:szCs w:val="26"/>
        <w:lang w:val="nb-NO"/>
      </w:rPr>
      <w:t>Vikram Kolmannskog</w:t>
    </w:r>
  </w:p>
  <w:p w14:paraId="53D4972E" w14:textId="31BBD69F" w:rsidR="00944A92" w:rsidRPr="00A24485" w:rsidRDefault="00944A92" w:rsidP="00944A92">
    <w:pPr>
      <w:spacing w:line="360" w:lineRule="auto"/>
      <w:jc w:val="center"/>
      <w:rPr>
        <w:bCs/>
        <w:sz w:val="22"/>
        <w:szCs w:val="22"/>
        <w:lang w:val="nb-NO"/>
      </w:rPr>
    </w:pPr>
    <w:r w:rsidRPr="00A24485">
      <w:rPr>
        <w:bCs/>
        <w:sz w:val="22"/>
        <w:szCs w:val="22"/>
        <w:lang w:val="nb-NO"/>
      </w:rPr>
      <w:t>Oppdatert 1.</w:t>
    </w:r>
    <w:r w:rsidR="00A24485" w:rsidRPr="00A24485">
      <w:rPr>
        <w:bCs/>
        <w:sz w:val="22"/>
        <w:szCs w:val="22"/>
        <w:lang w:val="nb-NO"/>
      </w:rPr>
      <w:t xml:space="preserve">mai </w:t>
    </w:r>
    <w:r w:rsidRPr="00A24485">
      <w:rPr>
        <w:bCs/>
        <w:sz w:val="22"/>
        <w:szCs w:val="22"/>
        <w:lang w:val="nb-NO"/>
      </w:rPr>
      <w:t>2020</w:t>
    </w:r>
  </w:p>
  <w:p w14:paraId="43730868" w14:textId="77777777" w:rsidR="00944A92" w:rsidRPr="00A24485" w:rsidRDefault="00944A92" w:rsidP="00944A92">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037C"/>
    <w:multiLevelType w:val="multilevel"/>
    <w:tmpl w:val="C904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B1C9C"/>
    <w:multiLevelType w:val="multilevel"/>
    <w:tmpl w:val="95E2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D561C"/>
    <w:multiLevelType w:val="hybridMultilevel"/>
    <w:tmpl w:val="B9FC8F38"/>
    <w:lvl w:ilvl="0" w:tplc="48F65F62">
      <w:start w:val="2010"/>
      <w:numFmt w:val="bullet"/>
      <w:lvlText w:val="-"/>
      <w:lvlJc w:val="left"/>
      <w:pPr>
        <w:ind w:left="2484" w:hanging="360"/>
      </w:pPr>
      <w:rPr>
        <w:rFonts w:ascii="Times New Roman" w:eastAsia="Times New Roman" w:hAnsi="Times New Roman" w:cs="Times New Roman"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431F469F"/>
    <w:multiLevelType w:val="hybridMultilevel"/>
    <w:tmpl w:val="48DEBED6"/>
    <w:lvl w:ilvl="0" w:tplc="EF2AE470">
      <w:start w:val="1997"/>
      <w:numFmt w:val="bullet"/>
      <w:lvlText w:val="-"/>
      <w:lvlJc w:val="left"/>
      <w:pPr>
        <w:ind w:left="2484" w:hanging="360"/>
      </w:pPr>
      <w:rPr>
        <w:rFonts w:ascii="Times New Roman" w:eastAsia="Times New Roman" w:hAnsi="Times New Roman" w:cs="Times New Roman"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05"/>
    <w:rsid w:val="000044F4"/>
    <w:rsid w:val="00004912"/>
    <w:rsid w:val="0000734D"/>
    <w:rsid w:val="00011913"/>
    <w:rsid w:val="000127EF"/>
    <w:rsid w:val="0002413A"/>
    <w:rsid w:val="00027920"/>
    <w:rsid w:val="000305D6"/>
    <w:rsid w:val="0004164D"/>
    <w:rsid w:val="00042A15"/>
    <w:rsid w:val="00044A48"/>
    <w:rsid w:val="00047857"/>
    <w:rsid w:val="00050086"/>
    <w:rsid w:val="00054F47"/>
    <w:rsid w:val="000625C8"/>
    <w:rsid w:val="00063A3E"/>
    <w:rsid w:val="000656F8"/>
    <w:rsid w:val="00070B6C"/>
    <w:rsid w:val="00074E67"/>
    <w:rsid w:val="00075714"/>
    <w:rsid w:val="00076841"/>
    <w:rsid w:val="00082E1E"/>
    <w:rsid w:val="00085F02"/>
    <w:rsid w:val="000964EB"/>
    <w:rsid w:val="000A1056"/>
    <w:rsid w:val="000A15B7"/>
    <w:rsid w:val="000A30DE"/>
    <w:rsid w:val="000A3CF8"/>
    <w:rsid w:val="000A4B0F"/>
    <w:rsid w:val="000A503A"/>
    <w:rsid w:val="000D0E31"/>
    <w:rsid w:val="000D3803"/>
    <w:rsid w:val="000D438A"/>
    <w:rsid w:val="000D6B7B"/>
    <w:rsid w:val="000E3A15"/>
    <w:rsid w:val="000E5B73"/>
    <w:rsid w:val="000E744E"/>
    <w:rsid w:val="000F2333"/>
    <w:rsid w:val="000F2387"/>
    <w:rsid w:val="000F7A69"/>
    <w:rsid w:val="0010187C"/>
    <w:rsid w:val="001033B9"/>
    <w:rsid w:val="001118FB"/>
    <w:rsid w:val="00123214"/>
    <w:rsid w:val="00123928"/>
    <w:rsid w:val="0012734A"/>
    <w:rsid w:val="0013184F"/>
    <w:rsid w:val="00131AFC"/>
    <w:rsid w:val="00136E73"/>
    <w:rsid w:val="00137905"/>
    <w:rsid w:val="00143625"/>
    <w:rsid w:val="00144F0F"/>
    <w:rsid w:val="00145BC8"/>
    <w:rsid w:val="00155ABA"/>
    <w:rsid w:val="00160AF0"/>
    <w:rsid w:val="0016120E"/>
    <w:rsid w:val="001658FB"/>
    <w:rsid w:val="00166E4A"/>
    <w:rsid w:val="0017260A"/>
    <w:rsid w:val="00172BFF"/>
    <w:rsid w:val="00181752"/>
    <w:rsid w:val="001917E0"/>
    <w:rsid w:val="00192F9D"/>
    <w:rsid w:val="001949B3"/>
    <w:rsid w:val="001A10AB"/>
    <w:rsid w:val="001B4F01"/>
    <w:rsid w:val="001C2F35"/>
    <w:rsid w:val="001D5825"/>
    <w:rsid w:val="001E00AE"/>
    <w:rsid w:val="001E4A1A"/>
    <w:rsid w:val="001F0E28"/>
    <w:rsid w:val="001F1A61"/>
    <w:rsid w:val="001F5FE5"/>
    <w:rsid w:val="001F650D"/>
    <w:rsid w:val="002011F5"/>
    <w:rsid w:val="002017A9"/>
    <w:rsid w:val="00201D57"/>
    <w:rsid w:val="002020B0"/>
    <w:rsid w:val="00203E7C"/>
    <w:rsid w:val="002109D6"/>
    <w:rsid w:val="00211132"/>
    <w:rsid w:val="002203C6"/>
    <w:rsid w:val="002221A0"/>
    <w:rsid w:val="00223EE3"/>
    <w:rsid w:val="002329ED"/>
    <w:rsid w:val="00233746"/>
    <w:rsid w:val="00246EB1"/>
    <w:rsid w:val="002538B6"/>
    <w:rsid w:val="00260AD3"/>
    <w:rsid w:val="00280A0D"/>
    <w:rsid w:val="0028586E"/>
    <w:rsid w:val="002874DC"/>
    <w:rsid w:val="0029094D"/>
    <w:rsid w:val="0029298D"/>
    <w:rsid w:val="00294763"/>
    <w:rsid w:val="0029717A"/>
    <w:rsid w:val="00297D61"/>
    <w:rsid w:val="002A4068"/>
    <w:rsid w:val="002B082E"/>
    <w:rsid w:val="002B1D38"/>
    <w:rsid w:val="002D16E9"/>
    <w:rsid w:val="002D17E8"/>
    <w:rsid w:val="002E0B09"/>
    <w:rsid w:val="002E11D2"/>
    <w:rsid w:val="002E2B30"/>
    <w:rsid w:val="002F1408"/>
    <w:rsid w:val="002F46C8"/>
    <w:rsid w:val="002F56BA"/>
    <w:rsid w:val="002F6D1C"/>
    <w:rsid w:val="003025FC"/>
    <w:rsid w:val="00314B0F"/>
    <w:rsid w:val="00315962"/>
    <w:rsid w:val="00320E20"/>
    <w:rsid w:val="00323A67"/>
    <w:rsid w:val="003243AC"/>
    <w:rsid w:val="003257A9"/>
    <w:rsid w:val="00330389"/>
    <w:rsid w:val="00331D08"/>
    <w:rsid w:val="00341E26"/>
    <w:rsid w:val="003469EF"/>
    <w:rsid w:val="00347DB1"/>
    <w:rsid w:val="00350621"/>
    <w:rsid w:val="003518E4"/>
    <w:rsid w:val="00353340"/>
    <w:rsid w:val="003549DC"/>
    <w:rsid w:val="00357536"/>
    <w:rsid w:val="00361265"/>
    <w:rsid w:val="00362A75"/>
    <w:rsid w:val="00362BB6"/>
    <w:rsid w:val="00377BC4"/>
    <w:rsid w:val="003815EB"/>
    <w:rsid w:val="00384151"/>
    <w:rsid w:val="00385B8B"/>
    <w:rsid w:val="00387C71"/>
    <w:rsid w:val="00390983"/>
    <w:rsid w:val="00391040"/>
    <w:rsid w:val="0039416D"/>
    <w:rsid w:val="003A0B40"/>
    <w:rsid w:val="003A70FF"/>
    <w:rsid w:val="003A7CB5"/>
    <w:rsid w:val="003A7DB6"/>
    <w:rsid w:val="003B0E2E"/>
    <w:rsid w:val="003B458B"/>
    <w:rsid w:val="003B7765"/>
    <w:rsid w:val="003C1037"/>
    <w:rsid w:val="003C3FAF"/>
    <w:rsid w:val="003D57DA"/>
    <w:rsid w:val="003D6390"/>
    <w:rsid w:val="003D6ACD"/>
    <w:rsid w:val="003E2842"/>
    <w:rsid w:val="003E3433"/>
    <w:rsid w:val="003E7B48"/>
    <w:rsid w:val="003F0365"/>
    <w:rsid w:val="003F07C2"/>
    <w:rsid w:val="003F5FF1"/>
    <w:rsid w:val="003F6A8D"/>
    <w:rsid w:val="003F7C4C"/>
    <w:rsid w:val="00400F47"/>
    <w:rsid w:val="004041BE"/>
    <w:rsid w:val="0040439E"/>
    <w:rsid w:val="004047B1"/>
    <w:rsid w:val="004063C3"/>
    <w:rsid w:val="00427841"/>
    <w:rsid w:val="00427C1A"/>
    <w:rsid w:val="00432B9B"/>
    <w:rsid w:val="004335D3"/>
    <w:rsid w:val="00440F6D"/>
    <w:rsid w:val="0044334E"/>
    <w:rsid w:val="00452DF8"/>
    <w:rsid w:val="00463190"/>
    <w:rsid w:val="00472922"/>
    <w:rsid w:val="00472B4E"/>
    <w:rsid w:val="00484B9A"/>
    <w:rsid w:val="00484D09"/>
    <w:rsid w:val="00492517"/>
    <w:rsid w:val="004A6EBE"/>
    <w:rsid w:val="004B6F1F"/>
    <w:rsid w:val="004C118C"/>
    <w:rsid w:val="004C1EBA"/>
    <w:rsid w:val="004C3A74"/>
    <w:rsid w:val="004C52FE"/>
    <w:rsid w:val="004C548F"/>
    <w:rsid w:val="004E3057"/>
    <w:rsid w:val="004E6D27"/>
    <w:rsid w:val="004E6DFC"/>
    <w:rsid w:val="004F0C5F"/>
    <w:rsid w:val="004F32AD"/>
    <w:rsid w:val="00500D16"/>
    <w:rsid w:val="005070C3"/>
    <w:rsid w:val="0051261A"/>
    <w:rsid w:val="00512A16"/>
    <w:rsid w:val="0051453D"/>
    <w:rsid w:val="00516444"/>
    <w:rsid w:val="00525295"/>
    <w:rsid w:val="005370F3"/>
    <w:rsid w:val="005517F3"/>
    <w:rsid w:val="00556D93"/>
    <w:rsid w:val="00561451"/>
    <w:rsid w:val="0056213E"/>
    <w:rsid w:val="00565280"/>
    <w:rsid w:val="005732DC"/>
    <w:rsid w:val="005804DF"/>
    <w:rsid w:val="005818E1"/>
    <w:rsid w:val="005840A6"/>
    <w:rsid w:val="005842FF"/>
    <w:rsid w:val="00594229"/>
    <w:rsid w:val="00596D1F"/>
    <w:rsid w:val="00597954"/>
    <w:rsid w:val="005A07D5"/>
    <w:rsid w:val="005A48C7"/>
    <w:rsid w:val="005A7E6D"/>
    <w:rsid w:val="005B1149"/>
    <w:rsid w:val="005B485C"/>
    <w:rsid w:val="005B4BA9"/>
    <w:rsid w:val="005C6779"/>
    <w:rsid w:val="005C73BB"/>
    <w:rsid w:val="005D0B19"/>
    <w:rsid w:val="005D4FD8"/>
    <w:rsid w:val="005D7F9B"/>
    <w:rsid w:val="005E361A"/>
    <w:rsid w:val="005E714C"/>
    <w:rsid w:val="005E7E3E"/>
    <w:rsid w:val="005F0647"/>
    <w:rsid w:val="005F1472"/>
    <w:rsid w:val="005F579B"/>
    <w:rsid w:val="005F5C7D"/>
    <w:rsid w:val="00604D91"/>
    <w:rsid w:val="00610D41"/>
    <w:rsid w:val="0061176A"/>
    <w:rsid w:val="00615D69"/>
    <w:rsid w:val="00615E6C"/>
    <w:rsid w:val="00616691"/>
    <w:rsid w:val="0062084C"/>
    <w:rsid w:val="006226F0"/>
    <w:rsid w:val="00627DF1"/>
    <w:rsid w:val="0063677F"/>
    <w:rsid w:val="00637DEA"/>
    <w:rsid w:val="00641DFE"/>
    <w:rsid w:val="006470E5"/>
    <w:rsid w:val="00654B27"/>
    <w:rsid w:val="006553FA"/>
    <w:rsid w:val="006567DC"/>
    <w:rsid w:val="0067696B"/>
    <w:rsid w:val="006774F0"/>
    <w:rsid w:val="00680355"/>
    <w:rsid w:val="00681A0D"/>
    <w:rsid w:val="006850EB"/>
    <w:rsid w:val="00686B98"/>
    <w:rsid w:val="006A541F"/>
    <w:rsid w:val="006A641F"/>
    <w:rsid w:val="006B3742"/>
    <w:rsid w:val="006B3EAA"/>
    <w:rsid w:val="006B4225"/>
    <w:rsid w:val="006C544E"/>
    <w:rsid w:val="006C7F41"/>
    <w:rsid w:val="006D0AAD"/>
    <w:rsid w:val="006D1748"/>
    <w:rsid w:val="006D4DDB"/>
    <w:rsid w:val="006E46AF"/>
    <w:rsid w:val="006E49E1"/>
    <w:rsid w:val="006F540E"/>
    <w:rsid w:val="006F6688"/>
    <w:rsid w:val="00700E15"/>
    <w:rsid w:val="00702516"/>
    <w:rsid w:val="00702603"/>
    <w:rsid w:val="007071FD"/>
    <w:rsid w:val="00712521"/>
    <w:rsid w:val="00715CB3"/>
    <w:rsid w:val="00721707"/>
    <w:rsid w:val="00730FCD"/>
    <w:rsid w:val="00740C79"/>
    <w:rsid w:val="00741CC2"/>
    <w:rsid w:val="00745E55"/>
    <w:rsid w:val="00750F91"/>
    <w:rsid w:val="007628F3"/>
    <w:rsid w:val="00763E4B"/>
    <w:rsid w:val="00763F7A"/>
    <w:rsid w:val="00765616"/>
    <w:rsid w:val="007702FD"/>
    <w:rsid w:val="00772902"/>
    <w:rsid w:val="00784289"/>
    <w:rsid w:val="007860B5"/>
    <w:rsid w:val="0078786F"/>
    <w:rsid w:val="007928CF"/>
    <w:rsid w:val="007A26D0"/>
    <w:rsid w:val="007A5508"/>
    <w:rsid w:val="007A5A57"/>
    <w:rsid w:val="007B2BB2"/>
    <w:rsid w:val="007B3045"/>
    <w:rsid w:val="007B4227"/>
    <w:rsid w:val="007B7B3F"/>
    <w:rsid w:val="007C0F06"/>
    <w:rsid w:val="007C24B9"/>
    <w:rsid w:val="007D0915"/>
    <w:rsid w:val="007D148F"/>
    <w:rsid w:val="007D1F8F"/>
    <w:rsid w:val="007D527B"/>
    <w:rsid w:val="007D5C78"/>
    <w:rsid w:val="007E01C9"/>
    <w:rsid w:val="007E4E4F"/>
    <w:rsid w:val="007F0732"/>
    <w:rsid w:val="007F1265"/>
    <w:rsid w:val="007F340B"/>
    <w:rsid w:val="007F742E"/>
    <w:rsid w:val="00800F58"/>
    <w:rsid w:val="008036EF"/>
    <w:rsid w:val="008076D0"/>
    <w:rsid w:val="00812713"/>
    <w:rsid w:val="008225B1"/>
    <w:rsid w:val="00823E2E"/>
    <w:rsid w:val="008321EC"/>
    <w:rsid w:val="008341CF"/>
    <w:rsid w:val="00836268"/>
    <w:rsid w:val="0084473B"/>
    <w:rsid w:val="00845F97"/>
    <w:rsid w:val="0085256E"/>
    <w:rsid w:val="00852A1B"/>
    <w:rsid w:val="00861822"/>
    <w:rsid w:val="00861A57"/>
    <w:rsid w:val="0086452A"/>
    <w:rsid w:val="008665A3"/>
    <w:rsid w:val="00871FCA"/>
    <w:rsid w:val="00883192"/>
    <w:rsid w:val="00884542"/>
    <w:rsid w:val="00887F32"/>
    <w:rsid w:val="008916D6"/>
    <w:rsid w:val="00894695"/>
    <w:rsid w:val="008A49AE"/>
    <w:rsid w:val="008B406A"/>
    <w:rsid w:val="008B615F"/>
    <w:rsid w:val="008B645E"/>
    <w:rsid w:val="008C66E7"/>
    <w:rsid w:val="008D4EB7"/>
    <w:rsid w:val="008E1F80"/>
    <w:rsid w:val="008F0FDC"/>
    <w:rsid w:val="008F141E"/>
    <w:rsid w:val="008F3C49"/>
    <w:rsid w:val="008F73B8"/>
    <w:rsid w:val="00900BA9"/>
    <w:rsid w:val="00900DE7"/>
    <w:rsid w:val="0090563A"/>
    <w:rsid w:val="00911DBE"/>
    <w:rsid w:val="00915228"/>
    <w:rsid w:val="009169BA"/>
    <w:rsid w:val="00921705"/>
    <w:rsid w:val="00921F55"/>
    <w:rsid w:val="00927745"/>
    <w:rsid w:val="00930DBA"/>
    <w:rsid w:val="0093136F"/>
    <w:rsid w:val="009432B6"/>
    <w:rsid w:val="00944796"/>
    <w:rsid w:val="00944A92"/>
    <w:rsid w:val="00945745"/>
    <w:rsid w:val="009464C7"/>
    <w:rsid w:val="00947827"/>
    <w:rsid w:val="00953F00"/>
    <w:rsid w:val="0095521C"/>
    <w:rsid w:val="00960232"/>
    <w:rsid w:val="009607AF"/>
    <w:rsid w:val="00965BA2"/>
    <w:rsid w:val="00967CD8"/>
    <w:rsid w:val="00967F36"/>
    <w:rsid w:val="00972639"/>
    <w:rsid w:val="0099037F"/>
    <w:rsid w:val="009A224D"/>
    <w:rsid w:val="009A2587"/>
    <w:rsid w:val="009A3AB1"/>
    <w:rsid w:val="009A78A2"/>
    <w:rsid w:val="009B1F17"/>
    <w:rsid w:val="009B71B7"/>
    <w:rsid w:val="009C0ECD"/>
    <w:rsid w:val="009C1149"/>
    <w:rsid w:val="009C27D9"/>
    <w:rsid w:val="009E4D87"/>
    <w:rsid w:val="009F3CC5"/>
    <w:rsid w:val="009F5B56"/>
    <w:rsid w:val="009F5BEB"/>
    <w:rsid w:val="009F7A13"/>
    <w:rsid w:val="00A03862"/>
    <w:rsid w:val="00A03F9E"/>
    <w:rsid w:val="00A068E2"/>
    <w:rsid w:val="00A138D1"/>
    <w:rsid w:val="00A149F6"/>
    <w:rsid w:val="00A24485"/>
    <w:rsid w:val="00A4011F"/>
    <w:rsid w:val="00A41D25"/>
    <w:rsid w:val="00A447F9"/>
    <w:rsid w:val="00A612E5"/>
    <w:rsid w:val="00A64CA2"/>
    <w:rsid w:val="00A72126"/>
    <w:rsid w:val="00A75D2F"/>
    <w:rsid w:val="00A77AA6"/>
    <w:rsid w:val="00A808C0"/>
    <w:rsid w:val="00A80997"/>
    <w:rsid w:val="00A8768F"/>
    <w:rsid w:val="00A9018B"/>
    <w:rsid w:val="00A906F9"/>
    <w:rsid w:val="00A9517B"/>
    <w:rsid w:val="00AA3393"/>
    <w:rsid w:val="00AB01A9"/>
    <w:rsid w:val="00AB17AD"/>
    <w:rsid w:val="00AC0526"/>
    <w:rsid w:val="00AC2F38"/>
    <w:rsid w:val="00AC4ADF"/>
    <w:rsid w:val="00AD1AF2"/>
    <w:rsid w:val="00AD5BE6"/>
    <w:rsid w:val="00B06837"/>
    <w:rsid w:val="00B13C91"/>
    <w:rsid w:val="00B16DC1"/>
    <w:rsid w:val="00B21680"/>
    <w:rsid w:val="00B251A9"/>
    <w:rsid w:val="00B34F39"/>
    <w:rsid w:val="00B43052"/>
    <w:rsid w:val="00B524B9"/>
    <w:rsid w:val="00B57CF7"/>
    <w:rsid w:val="00B65A17"/>
    <w:rsid w:val="00B6719C"/>
    <w:rsid w:val="00B72BCF"/>
    <w:rsid w:val="00B73EFF"/>
    <w:rsid w:val="00B74080"/>
    <w:rsid w:val="00B800E6"/>
    <w:rsid w:val="00B8147D"/>
    <w:rsid w:val="00B85598"/>
    <w:rsid w:val="00B868CE"/>
    <w:rsid w:val="00B95DDA"/>
    <w:rsid w:val="00B96D45"/>
    <w:rsid w:val="00BA4210"/>
    <w:rsid w:val="00BA7BFB"/>
    <w:rsid w:val="00BB2227"/>
    <w:rsid w:val="00BB3B85"/>
    <w:rsid w:val="00BC3507"/>
    <w:rsid w:val="00BC39C9"/>
    <w:rsid w:val="00BD2E0A"/>
    <w:rsid w:val="00BD64FB"/>
    <w:rsid w:val="00BE1EDB"/>
    <w:rsid w:val="00BE23DE"/>
    <w:rsid w:val="00BF17AD"/>
    <w:rsid w:val="00BF2DB4"/>
    <w:rsid w:val="00C00021"/>
    <w:rsid w:val="00C027C7"/>
    <w:rsid w:val="00C03704"/>
    <w:rsid w:val="00C07555"/>
    <w:rsid w:val="00C2464A"/>
    <w:rsid w:val="00C31253"/>
    <w:rsid w:val="00C34AA4"/>
    <w:rsid w:val="00C3522B"/>
    <w:rsid w:val="00C352FF"/>
    <w:rsid w:val="00C37F69"/>
    <w:rsid w:val="00C41402"/>
    <w:rsid w:val="00C52C8F"/>
    <w:rsid w:val="00C71103"/>
    <w:rsid w:val="00C736A4"/>
    <w:rsid w:val="00C7574E"/>
    <w:rsid w:val="00C75B18"/>
    <w:rsid w:val="00C77C40"/>
    <w:rsid w:val="00C82E68"/>
    <w:rsid w:val="00C8787E"/>
    <w:rsid w:val="00C92F54"/>
    <w:rsid w:val="00C94AE9"/>
    <w:rsid w:val="00C958B3"/>
    <w:rsid w:val="00C976A0"/>
    <w:rsid w:val="00C97925"/>
    <w:rsid w:val="00CA30C2"/>
    <w:rsid w:val="00CB3CAB"/>
    <w:rsid w:val="00CB4480"/>
    <w:rsid w:val="00CB58A5"/>
    <w:rsid w:val="00CC0128"/>
    <w:rsid w:val="00CC5237"/>
    <w:rsid w:val="00CD0D72"/>
    <w:rsid w:val="00CD6DCC"/>
    <w:rsid w:val="00CE3420"/>
    <w:rsid w:val="00CE42BD"/>
    <w:rsid w:val="00CE6158"/>
    <w:rsid w:val="00CE67C4"/>
    <w:rsid w:val="00CF090E"/>
    <w:rsid w:val="00CF0C26"/>
    <w:rsid w:val="00CF4AD7"/>
    <w:rsid w:val="00D00125"/>
    <w:rsid w:val="00D021B7"/>
    <w:rsid w:val="00D0631E"/>
    <w:rsid w:val="00D1105B"/>
    <w:rsid w:val="00D11994"/>
    <w:rsid w:val="00D156D5"/>
    <w:rsid w:val="00D17B7E"/>
    <w:rsid w:val="00D21D5A"/>
    <w:rsid w:val="00D269BB"/>
    <w:rsid w:val="00D35FE6"/>
    <w:rsid w:val="00D36234"/>
    <w:rsid w:val="00D42044"/>
    <w:rsid w:val="00D45976"/>
    <w:rsid w:val="00D6179C"/>
    <w:rsid w:val="00D620A1"/>
    <w:rsid w:val="00D630A6"/>
    <w:rsid w:val="00D6516B"/>
    <w:rsid w:val="00D65474"/>
    <w:rsid w:val="00D66E34"/>
    <w:rsid w:val="00D67FDD"/>
    <w:rsid w:val="00D7279F"/>
    <w:rsid w:val="00D72DC7"/>
    <w:rsid w:val="00D7406B"/>
    <w:rsid w:val="00D774CD"/>
    <w:rsid w:val="00D83BAA"/>
    <w:rsid w:val="00D86907"/>
    <w:rsid w:val="00D8741E"/>
    <w:rsid w:val="00D908B1"/>
    <w:rsid w:val="00D934A7"/>
    <w:rsid w:val="00D97ACE"/>
    <w:rsid w:val="00DA22E5"/>
    <w:rsid w:val="00DA28E6"/>
    <w:rsid w:val="00DA2DEC"/>
    <w:rsid w:val="00DA393D"/>
    <w:rsid w:val="00DB0CAA"/>
    <w:rsid w:val="00DB4F20"/>
    <w:rsid w:val="00DB5DA1"/>
    <w:rsid w:val="00DC24CA"/>
    <w:rsid w:val="00DC5E43"/>
    <w:rsid w:val="00DC6EC3"/>
    <w:rsid w:val="00DD2E10"/>
    <w:rsid w:val="00DD2FF1"/>
    <w:rsid w:val="00DD46B4"/>
    <w:rsid w:val="00DD4A8E"/>
    <w:rsid w:val="00DE0E19"/>
    <w:rsid w:val="00DF2133"/>
    <w:rsid w:val="00DF2E15"/>
    <w:rsid w:val="00DF57B9"/>
    <w:rsid w:val="00E01D54"/>
    <w:rsid w:val="00E03937"/>
    <w:rsid w:val="00E051B7"/>
    <w:rsid w:val="00E11505"/>
    <w:rsid w:val="00E118B2"/>
    <w:rsid w:val="00E17040"/>
    <w:rsid w:val="00E20C02"/>
    <w:rsid w:val="00E22A90"/>
    <w:rsid w:val="00E23A7D"/>
    <w:rsid w:val="00E27E49"/>
    <w:rsid w:val="00E37E3F"/>
    <w:rsid w:val="00E422DE"/>
    <w:rsid w:val="00E46436"/>
    <w:rsid w:val="00E50A0B"/>
    <w:rsid w:val="00E54D96"/>
    <w:rsid w:val="00E55107"/>
    <w:rsid w:val="00E64525"/>
    <w:rsid w:val="00E65EB4"/>
    <w:rsid w:val="00E72AD8"/>
    <w:rsid w:val="00E75EC7"/>
    <w:rsid w:val="00E76AAA"/>
    <w:rsid w:val="00E8017C"/>
    <w:rsid w:val="00E813FE"/>
    <w:rsid w:val="00E9772C"/>
    <w:rsid w:val="00EA0A21"/>
    <w:rsid w:val="00EB0128"/>
    <w:rsid w:val="00EB3804"/>
    <w:rsid w:val="00EB5430"/>
    <w:rsid w:val="00EC0F7D"/>
    <w:rsid w:val="00EC5854"/>
    <w:rsid w:val="00ED4B97"/>
    <w:rsid w:val="00ED59F6"/>
    <w:rsid w:val="00ED7279"/>
    <w:rsid w:val="00ED7B8A"/>
    <w:rsid w:val="00EE2A32"/>
    <w:rsid w:val="00EE3476"/>
    <w:rsid w:val="00EE4408"/>
    <w:rsid w:val="00EE4811"/>
    <w:rsid w:val="00EF1355"/>
    <w:rsid w:val="00EF2994"/>
    <w:rsid w:val="00EF38F4"/>
    <w:rsid w:val="00F0331E"/>
    <w:rsid w:val="00F03CDF"/>
    <w:rsid w:val="00F052BA"/>
    <w:rsid w:val="00F12821"/>
    <w:rsid w:val="00F17D55"/>
    <w:rsid w:val="00F236BE"/>
    <w:rsid w:val="00F25468"/>
    <w:rsid w:val="00F25CCE"/>
    <w:rsid w:val="00F33C1A"/>
    <w:rsid w:val="00F4423E"/>
    <w:rsid w:val="00F456B9"/>
    <w:rsid w:val="00F577D8"/>
    <w:rsid w:val="00F659C1"/>
    <w:rsid w:val="00F66279"/>
    <w:rsid w:val="00F67E06"/>
    <w:rsid w:val="00F72682"/>
    <w:rsid w:val="00F81866"/>
    <w:rsid w:val="00F8313A"/>
    <w:rsid w:val="00F85311"/>
    <w:rsid w:val="00F87D6A"/>
    <w:rsid w:val="00F91B0D"/>
    <w:rsid w:val="00F93215"/>
    <w:rsid w:val="00F96869"/>
    <w:rsid w:val="00F97D4C"/>
    <w:rsid w:val="00FA394D"/>
    <w:rsid w:val="00FB24CA"/>
    <w:rsid w:val="00FB501F"/>
    <w:rsid w:val="00FB72C7"/>
    <w:rsid w:val="00FC27B6"/>
    <w:rsid w:val="00FD4419"/>
    <w:rsid w:val="00FE21E1"/>
    <w:rsid w:val="00FE43A5"/>
    <w:rsid w:val="00FE59A3"/>
    <w:rsid w:val="00FF1FE3"/>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F1B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9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96B"/>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nb-NO"/>
    </w:rPr>
  </w:style>
  <w:style w:type="paragraph" w:styleId="Heading3">
    <w:name w:val="heading 3"/>
    <w:basedOn w:val="Normal"/>
    <w:next w:val="Normal"/>
    <w:link w:val="Heading3Char"/>
    <w:uiPriority w:val="9"/>
    <w:unhideWhenUsed/>
    <w:qFormat/>
    <w:rsid w:val="00C246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96B"/>
    <w:rPr>
      <w:rFonts w:asciiTheme="majorHAnsi" w:eastAsiaTheme="majorEastAsia" w:hAnsiTheme="majorHAnsi" w:cstheme="majorBidi"/>
      <w:color w:val="2F5496" w:themeColor="accent1" w:themeShade="BF"/>
      <w:sz w:val="26"/>
      <w:szCs w:val="26"/>
      <w:lang w:val="nb-NO"/>
    </w:rPr>
  </w:style>
  <w:style w:type="character" w:customStyle="1" w:styleId="Heading1Char">
    <w:name w:val="Heading 1 Char"/>
    <w:basedOn w:val="DefaultParagraphFont"/>
    <w:link w:val="Heading1"/>
    <w:uiPriority w:val="9"/>
    <w:rsid w:val="0067696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883192"/>
    <w:pPr>
      <w:spacing w:before="240" w:after="120"/>
    </w:pPr>
    <w:rPr>
      <w:b/>
      <w:bCs/>
      <w:caps/>
      <w:sz w:val="22"/>
      <w:szCs w:val="22"/>
      <w:u w:val="single"/>
    </w:rPr>
  </w:style>
  <w:style w:type="paragraph" w:styleId="TOC2">
    <w:name w:val="toc 2"/>
    <w:basedOn w:val="Normal"/>
    <w:next w:val="Normal"/>
    <w:autoRedefine/>
    <w:uiPriority w:val="39"/>
    <w:unhideWhenUsed/>
    <w:rsid w:val="00883192"/>
    <w:rPr>
      <w:b/>
      <w:bCs/>
      <w:smallCaps/>
      <w:sz w:val="22"/>
      <w:szCs w:val="22"/>
    </w:rPr>
  </w:style>
  <w:style w:type="paragraph" w:styleId="TOC3">
    <w:name w:val="toc 3"/>
    <w:basedOn w:val="Normal"/>
    <w:next w:val="Normal"/>
    <w:autoRedefine/>
    <w:uiPriority w:val="39"/>
    <w:unhideWhenUsed/>
    <w:rsid w:val="00883192"/>
    <w:rPr>
      <w:smallCaps/>
      <w:sz w:val="22"/>
      <w:szCs w:val="22"/>
    </w:rPr>
  </w:style>
  <w:style w:type="paragraph" w:styleId="TOC4">
    <w:name w:val="toc 4"/>
    <w:basedOn w:val="Normal"/>
    <w:next w:val="Normal"/>
    <w:autoRedefine/>
    <w:uiPriority w:val="39"/>
    <w:unhideWhenUsed/>
    <w:rsid w:val="00883192"/>
    <w:rPr>
      <w:sz w:val="22"/>
      <w:szCs w:val="22"/>
    </w:rPr>
  </w:style>
  <w:style w:type="paragraph" w:styleId="TOC5">
    <w:name w:val="toc 5"/>
    <w:basedOn w:val="Normal"/>
    <w:next w:val="Normal"/>
    <w:autoRedefine/>
    <w:uiPriority w:val="39"/>
    <w:unhideWhenUsed/>
    <w:rsid w:val="00883192"/>
    <w:rPr>
      <w:sz w:val="22"/>
      <w:szCs w:val="22"/>
    </w:rPr>
  </w:style>
  <w:style w:type="paragraph" w:styleId="TOC6">
    <w:name w:val="toc 6"/>
    <w:basedOn w:val="Normal"/>
    <w:next w:val="Normal"/>
    <w:autoRedefine/>
    <w:uiPriority w:val="39"/>
    <w:unhideWhenUsed/>
    <w:rsid w:val="00883192"/>
    <w:rPr>
      <w:sz w:val="22"/>
      <w:szCs w:val="22"/>
    </w:rPr>
  </w:style>
  <w:style w:type="paragraph" w:styleId="TOC7">
    <w:name w:val="toc 7"/>
    <w:basedOn w:val="Normal"/>
    <w:next w:val="Normal"/>
    <w:autoRedefine/>
    <w:uiPriority w:val="39"/>
    <w:unhideWhenUsed/>
    <w:rsid w:val="00883192"/>
    <w:rPr>
      <w:sz w:val="22"/>
      <w:szCs w:val="22"/>
    </w:rPr>
  </w:style>
  <w:style w:type="paragraph" w:styleId="TOC8">
    <w:name w:val="toc 8"/>
    <w:basedOn w:val="Normal"/>
    <w:next w:val="Normal"/>
    <w:autoRedefine/>
    <w:uiPriority w:val="39"/>
    <w:unhideWhenUsed/>
    <w:rsid w:val="00883192"/>
    <w:rPr>
      <w:sz w:val="22"/>
      <w:szCs w:val="22"/>
    </w:rPr>
  </w:style>
  <w:style w:type="paragraph" w:styleId="TOC9">
    <w:name w:val="toc 9"/>
    <w:basedOn w:val="Normal"/>
    <w:next w:val="Normal"/>
    <w:autoRedefine/>
    <w:uiPriority w:val="39"/>
    <w:unhideWhenUsed/>
    <w:rsid w:val="00883192"/>
    <w:rPr>
      <w:sz w:val="22"/>
      <w:szCs w:val="22"/>
    </w:rPr>
  </w:style>
  <w:style w:type="paragraph" w:styleId="FootnoteText">
    <w:name w:val="footnote text"/>
    <w:basedOn w:val="Normal"/>
    <w:link w:val="FootnoteTextChar"/>
    <w:uiPriority w:val="99"/>
    <w:unhideWhenUsed/>
    <w:rsid w:val="00883192"/>
  </w:style>
  <w:style w:type="character" w:customStyle="1" w:styleId="FootnoteTextChar">
    <w:name w:val="Footnote Text Char"/>
    <w:basedOn w:val="DefaultParagraphFont"/>
    <w:link w:val="FootnoteText"/>
    <w:uiPriority w:val="99"/>
    <w:rsid w:val="00883192"/>
  </w:style>
  <w:style w:type="character" w:styleId="FootnoteReference">
    <w:name w:val="footnote reference"/>
    <w:basedOn w:val="DefaultParagraphFont"/>
    <w:uiPriority w:val="99"/>
    <w:unhideWhenUsed/>
    <w:rsid w:val="00883192"/>
    <w:rPr>
      <w:vertAlign w:val="superscript"/>
    </w:rPr>
  </w:style>
  <w:style w:type="character" w:styleId="Hyperlink">
    <w:name w:val="Hyperlink"/>
    <w:basedOn w:val="DefaultParagraphFont"/>
    <w:uiPriority w:val="99"/>
    <w:unhideWhenUsed/>
    <w:rsid w:val="00883192"/>
    <w:rPr>
      <w:color w:val="0563C1" w:themeColor="hyperlink"/>
      <w:u w:val="single"/>
    </w:rPr>
  </w:style>
  <w:style w:type="character" w:styleId="Strong">
    <w:name w:val="Strong"/>
    <w:basedOn w:val="DefaultParagraphFont"/>
    <w:uiPriority w:val="22"/>
    <w:qFormat/>
    <w:rsid w:val="00A8768F"/>
    <w:rPr>
      <w:b/>
      <w:bCs/>
    </w:rPr>
  </w:style>
  <w:style w:type="paragraph" w:styleId="CommentText">
    <w:name w:val="annotation text"/>
    <w:basedOn w:val="Normal"/>
    <w:link w:val="CommentTextChar"/>
    <w:uiPriority w:val="99"/>
    <w:unhideWhenUsed/>
    <w:rsid w:val="00137905"/>
    <w:pPr>
      <w:widowControl w:val="0"/>
    </w:pPr>
    <w:rPr>
      <w:sz w:val="20"/>
      <w:szCs w:val="20"/>
    </w:rPr>
  </w:style>
  <w:style w:type="character" w:customStyle="1" w:styleId="CommentTextChar">
    <w:name w:val="Comment Text Char"/>
    <w:basedOn w:val="DefaultParagraphFont"/>
    <w:link w:val="CommentText"/>
    <w:uiPriority w:val="99"/>
    <w:rsid w:val="00137905"/>
    <w:rPr>
      <w:sz w:val="20"/>
      <w:szCs w:val="20"/>
    </w:rPr>
  </w:style>
  <w:style w:type="paragraph" w:styleId="NormalWeb">
    <w:name w:val="Normal (Web)"/>
    <w:basedOn w:val="Normal"/>
    <w:uiPriority w:val="99"/>
    <w:semiHidden/>
    <w:unhideWhenUsed/>
    <w:rsid w:val="004F32A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F32AD"/>
    <w:rPr>
      <w:i/>
      <w:iCs/>
    </w:rPr>
  </w:style>
  <w:style w:type="character" w:customStyle="1" w:styleId="st">
    <w:name w:val="st"/>
    <w:basedOn w:val="DefaultParagraphFont"/>
    <w:rsid w:val="00384151"/>
  </w:style>
  <w:style w:type="character" w:customStyle="1" w:styleId="vrtx-label">
    <w:name w:val="vrtx-label"/>
    <w:basedOn w:val="DefaultParagraphFont"/>
    <w:rsid w:val="00EF1355"/>
  </w:style>
  <w:style w:type="character" w:customStyle="1" w:styleId="Heading3Char">
    <w:name w:val="Heading 3 Char"/>
    <w:basedOn w:val="DefaultParagraphFont"/>
    <w:link w:val="Heading3"/>
    <w:uiPriority w:val="9"/>
    <w:rsid w:val="00C2464A"/>
    <w:rPr>
      <w:rFonts w:asciiTheme="majorHAnsi" w:eastAsiaTheme="majorEastAsia" w:hAnsiTheme="majorHAnsi" w:cstheme="majorBidi"/>
      <w:color w:val="1F3763" w:themeColor="accent1" w:themeShade="7F"/>
    </w:rPr>
  </w:style>
  <w:style w:type="character" w:customStyle="1" w:styleId="type-title">
    <w:name w:val="type-title"/>
    <w:basedOn w:val="DefaultParagraphFont"/>
    <w:rsid w:val="00C2464A"/>
  </w:style>
  <w:style w:type="character" w:styleId="FollowedHyperlink">
    <w:name w:val="FollowedHyperlink"/>
    <w:basedOn w:val="DefaultParagraphFont"/>
    <w:uiPriority w:val="99"/>
    <w:semiHidden/>
    <w:unhideWhenUsed/>
    <w:rsid w:val="00AC0526"/>
    <w:rPr>
      <w:color w:val="954F72" w:themeColor="followedHyperlink"/>
      <w:u w:val="single"/>
    </w:rPr>
  </w:style>
  <w:style w:type="paragraph" w:customStyle="1" w:styleId="xp1">
    <w:name w:val="x_p1"/>
    <w:basedOn w:val="Normal"/>
    <w:rsid w:val="003C1037"/>
    <w:pPr>
      <w:spacing w:before="100" w:beforeAutospacing="1" w:after="100" w:afterAutospacing="1"/>
    </w:pPr>
    <w:rPr>
      <w:rFonts w:ascii="Times New Roman" w:hAnsi="Times New Roman" w:cs="Times New Roman"/>
    </w:rPr>
  </w:style>
  <w:style w:type="character" w:customStyle="1" w:styleId="xs1">
    <w:name w:val="x_s1"/>
    <w:basedOn w:val="DefaultParagraphFont"/>
    <w:rsid w:val="003C1037"/>
  </w:style>
  <w:style w:type="paragraph" w:customStyle="1" w:styleId="xp2">
    <w:name w:val="x_p2"/>
    <w:basedOn w:val="Normal"/>
    <w:rsid w:val="003C1037"/>
    <w:pPr>
      <w:spacing w:before="100" w:beforeAutospacing="1" w:after="100" w:afterAutospacing="1"/>
    </w:pPr>
    <w:rPr>
      <w:rFonts w:ascii="Times New Roman" w:hAnsi="Times New Roman" w:cs="Times New Roman"/>
    </w:rPr>
  </w:style>
  <w:style w:type="character" w:customStyle="1" w:styleId="value">
    <w:name w:val="value"/>
    <w:basedOn w:val="DefaultParagraphFont"/>
    <w:rsid w:val="00B06837"/>
  </w:style>
  <w:style w:type="character" w:customStyle="1" w:styleId="section-content">
    <w:name w:val="section-content"/>
    <w:basedOn w:val="DefaultParagraphFont"/>
    <w:rsid w:val="00CF090E"/>
  </w:style>
  <w:style w:type="paragraph" w:customStyle="1" w:styleId="kl">
    <w:name w:val="kl"/>
    <w:basedOn w:val="Normal"/>
    <w:rsid w:val="00812713"/>
    <w:pPr>
      <w:spacing w:before="100" w:beforeAutospacing="1" w:after="100" w:afterAutospacing="1"/>
    </w:pPr>
    <w:rPr>
      <w:rFonts w:ascii="Times New Roman" w:hAnsi="Times New Roman" w:cs="Times New Roman"/>
    </w:rPr>
  </w:style>
  <w:style w:type="character" w:customStyle="1" w:styleId="a">
    <w:name w:val="a"/>
    <w:basedOn w:val="DefaultParagraphFont"/>
    <w:rsid w:val="00FD4419"/>
  </w:style>
  <w:style w:type="paragraph" w:styleId="DocumentMap">
    <w:name w:val="Document Map"/>
    <w:basedOn w:val="Normal"/>
    <w:link w:val="DocumentMapChar"/>
    <w:uiPriority w:val="99"/>
    <w:semiHidden/>
    <w:unhideWhenUsed/>
    <w:rsid w:val="003243AC"/>
    <w:rPr>
      <w:rFonts w:ascii="Times New Roman" w:hAnsi="Times New Roman" w:cs="Times New Roman"/>
    </w:rPr>
  </w:style>
  <w:style w:type="character" w:customStyle="1" w:styleId="DocumentMapChar">
    <w:name w:val="Document Map Char"/>
    <w:basedOn w:val="DefaultParagraphFont"/>
    <w:link w:val="DocumentMap"/>
    <w:uiPriority w:val="99"/>
    <w:semiHidden/>
    <w:rsid w:val="003243AC"/>
    <w:rPr>
      <w:rFonts w:ascii="Times New Roman" w:hAnsi="Times New Roman" w:cs="Times New Roman"/>
    </w:rPr>
  </w:style>
  <w:style w:type="paragraph" w:styleId="ListParagraph">
    <w:name w:val="List Paragraph"/>
    <w:basedOn w:val="Normal"/>
    <w:uiPriority w:val="34"/>
    <w:qFormat/>
    <w:rsid w:val="008341CF"/>
    <w:pPr>
      <w:ind w:left="720"/>
      <w:contextualSpacing/>
    </w:pPr>
  </w:style>
  <w:style w:type="character" w:customStyle="1" w:styleId="textexposedshow">
    <w:name w:val="text_exposed_show"/>
    <w:basedOn w:val="DefaultParagraphFont"/>
    <w:rsid w:val="009607AF"/>
  </w:style>
  <w:style w:type="character" w:customStyle="1" w:styleId="a-size-large">
    <w:name w:val="a-size-large"/>
    <w:basedOn w:val="DefaultParagraphFont"/>
    <w:rsid w:val="002329ED"/>
  </w:style>
  <w:style w:type="paragraph" w:styleId="Footer">
    <w:name w:val="footer"/>
    <w:basedOn w:val="Normal"/>
    <w:link w:val="FooterChar"/>
    <w:uiPriority w:val="99"/>
    <w:unhideWhenUsed/>
    <w:rsid w:val="00ED4B97"/>
    <w:pPr>
      <w:tabs>
        <w:tab w:val="center" w:pos="4536"/>
        <w:tab w:val="right" w:pos="9072"/>
      </w:tabs>
    </w:pPr>
  </w:style>
  <w:style w:type="character" w:customStyle="1" w:styleId="FooterChar">
    <w:name w:val="Footer Char"/>
    <w:basedOn w:val="DefaultParagraphFont"/>
    <w:link w:val="Footer"/>
    <w:uiPriority w:val="99"/>
    <w:rsid w:val="00ED4B97"/>
  </w:style>
  <w:style w:type="character" w:styleId="PageNumber">
    <w:name w:val="page number"/>
    <w:basedOn w:val="DefaultParagraphFont"/>
    <w:uiPriority w:val="99"/>
    <w:semiHidden/>
    <w:unhideWhenUsed/>
    <w:rsid w:val="00ED4B97"/>
  </w:style>
  <w:style w:type="paragraph" w:styleId="Header">
    <w:name w:val="header"/>
    <w:basedOn w:val="Normal"/>
    <w:link w:val="HeaderChar"/>
    <w:uiPriority w:val="99"/>
    <w:unhideWhenUsed/>
    <w:rsid w:val="00944A92"/>
    <w:pPr>
      <w:tabs>
        <w:tab w:val="center" w:pos="4513"/>
        <w:tab w:val="right" w:pos="9026"/>
      </w:tabs>
    </w:pPr>
  </w:style>
  <w:style w:type="character" w:customStyle="1" w:styleId="HeaderChar">
    <w:name w:val="Header Char"/>
    <w:basedOn w:val="DefaultParagraphFont"/>
    <w:link w:val="Header"/>
    <w:uiPriority w:val="99"/>
    <w:rsid w:val="0094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5602">
      <w:bodyDiv w:val="1"/>
      <w:marLeft w:val="0"/>
      <w:marRight w:val="0"/>
      <w:marTop w:val="0"/>
      <w:marBottom w:val="0"/>
      <w:divBdr>
        <w:top w:val="none" w:sz="0" w:space="0" w:color="auto"/>
        <w:left w:val="none" w:sz="0" w:space="0" w:color="auto"/>
        <w:bottom w:val="none" w:sz="0" w:space="0" w:color="auto"/>
        <w:right w:val="none" w:sz="0" w:space="0" w:color="auto"/>
      </w:divBdr>
      <w:divsChild>
        <w:div w:id="497843823">
          <w:marLeft w:val="0"/>
          <w:marRight w:val="0"/>
          <w:marTop w:val="0"/>
          <w:marBottom w:val="0"/>
          <w:divBdr>
            <w:top w:val="none" w:sz="0" w:space="0" w:color="auto"/>
            <w:left w:val="none" w:sz="0" w:space="0" w:color="auto"/>
            <w:bottom w:val="none" w:sz="0" w:space="0" w:color="auto"/>
            <w:right w:val="none" w:sz="0" w:space="0" w:color="auto"/>
          </w:divBdr>
          <w:divsChild>
            <w:div w:id="1773669814">
              <w:marLeft w:val="0"/>
              <w:marRight w:val="0"/>
              <w:marTop w:val="0"/>
              <w:marBottom w:val="0"/>
              <w:divBdr>
                <w:top w:val="none" w:sz="0" w:space="0" w:color="auto"/>
                <w:left w:val="none" w:sz="0" w:space="0" w:color="auto"/>
                <w:bottom w:val="none" w:sz="0" w:space="0" w:color="auto"/>
                <w:right w:val="none" w:sz="0" w:space="0" w:color="auto"/>
              </w:divBdr>
              <w:divsChild>
                <w:div w:id="2029328632">
                  <w:marLeft w:val="0"/>
                  <w:marRight w:val="0"/>
                  <w:marTop w:val="0"/>
                  <w:marBottom w:val="0"/>
                  <w:divBdr>
                    <w:top w:val="none" w:sz="0" w:space="0" w:color="auto"/>
                    <w:left w:val="none" w:sz="0" w:space="0" w:color="auto"/>
                    <w:bottom w:val="none" w:sz="0" w:space="0" w:color="auto"/>
                    <w:right w:val="none" w:sz="0" w:space="0" w:color="auto"/>
                  </w:divBdr>
                  <w:divsChild>
                    <w:div w:id="1629895674">
                      <w:marLeft w:val="0"/>
                      <w:marRight w:val="0"/>
                      <w:marTop w:val="0"/>
                      <w:marBottom w:val="0"/>
                      <w:divBdr>
                        <w:top w:val="none" w:sz="0" w:space="0" w:color="auto"/>
                        <w:left w:val="none" w:sz="0" w:space="0" w:color="auto"/>
                        <w:bottom w:val="none" w:sz="0" w:space="0" w:color="auto"/>
                        <w:right w:val="none" w:sz="0" w:space="0" w:color="auto"/>
                      </w:divBdr>
                      <w:divsChild>
                        <w:div w:id="9093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7297">
      <w:bodyDiv w:val="1"/>
      <w:marLeft w:val="0"/>
      <w:marRight w:val="0"/>
      <w:marTop w:val="0"/>
      <w:marBottom w:val="0"/>
      <w:divBdr>
        <w:top w:val="none" w:sz="0" w:space="0" w:color="auto"/>
        <w:left w:val="none" w:sz="0" w:space="0" w:color="auto"/>
        <w:bottom w:val="none" w:sz="0" w:space="0" w:color="auto"/>
        <w:right w:val="none" w:sz="0" w:space="0" w:color="auto"/>
      </w:divBdr>
      <w:divsChild>
        <w:div w:id="1645163797">
          <w:marLeft w:val="0"/>
          <w:marRight w:val="0"/>
          <w:marTop w:val="0"/>
          <w:marBottom w:val="0"/>
          <w:divBdr>
            <w:top w:val="none" w:sz="0" w:space="0" w:color="auto"/>
            <w:left w:val="none" w:sz="0" w:space="0" w:color="auto"/>
            <w:bottom w:val="none" w:sz="0" w:space="0" w:color="auto"/>
            <w:right w:val="none" w:sz="0" w:space="0" w:color="auto"/>
          </w:divBdr>
          <w:divsChild>
            <w:div w:id="2687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310">
      <w:bodyDiv w:val="1"/>
      <w:marLeft w:val="0"/>
      <w:marRight w:val="0"/>
      <w:marTop w:val="0"/>
      <w:marBottom w:val="0"/>
      <w:divBdr>
        <w:top w:val="none" w:sz="0" w:space="0" w:color="auto"/>
        <w:left w:val="none" w:sz="0" w:space="0" w:color="auto"/>
        <w:bottom w:val="none" w:sz="0" w:space="0" w:color="auto"/>
        <w:right w:val="none" w:sz="0" w:space="0" w:color="auto"/>
      </w:divBdr>
      <w:divsChild>
        <w:div w:id="1810978615">
          <w:marLeft w:val="0"/>
          <w:marRight w:val="0"/>
          <w:marTop w:val="0"/>
          <w:marBottom w:val="0"/>
          <w:divBdr>
            <w:top w:val="none" w:sz="0" w:space="0" w:color="auto"/>
            <w:left w:val="none" w:sz="0" w:space="0" w:color="auto"/>
            <w:bottom w:val="none" w:sz="0" w:space="0" w:color="auto"/>
            <w:right w:val="none" w:sz="0" w:space="0" w:color="auto"/>
          </w:divBdr>
          <w:divsChild>
            <w:div w:id="435947376">
              <w:marLeft w:val="0"/>
              <w:marRight w:val="0"/>
              <w:marTop w:val="0"/>
              <w:marBottom w:val="0"/>
              <w:divBdr>
                <w:top w:val="none" w:sz="0" w:space="0" w:color="auto"/>
                <w:left w:val="none" w:sz="0" w:space="0" w:color="auto"/>
                <w:bottom w:val="none" w:sz="0" w:space="0" w:color="auto"/>
                <w:right w:val="none" w:sz="0" w:space="0" w:color="auto"/>
              </w:divBdr>
              <w:divsChild>
                <w:div w:id="1501890147">
                  <w:marLeft w:val="0"/>
                  <w:marRight w:val="0"/>
                  <w:marTop w:val="0"/>
                  <w:marBottom w:val="0"/>
                  <w:divBdr>
                    <w:top w:val="none" w:sz="0" w:space="0" w:color="auto"/>
                    <w:left w:val="none" w:sz="0" w:space="0" w:color="auto"/>
                    <w:bottom w:val="none" w:sz="0" w:space="0" w:color="auto"/>
                    <w:right w:val="none" w:sz="0" w:space="0" w:color="auto"/>
                  </w:divBdr>
                  <w:divsChild>
                    <w:div w:id="1078361022">
                      <w:marLeft w:val="0"/>
                      <w:marRight w:val="0"/>
                      <w:marTop w:val="0"/>
                      <w:marBottom w:val="0"/>
                      <w:divBdr>
                        <w:top w:val="none" w:sz="0" w:space="0" w:color="auto"/>
                        <w:left w:val="none" w:sz="0" w:space="0" w:color="auto"/>
                        <w:bottom w:val="none" w:sz="0" w:space="0" w:color="auto"/>
                        <w:right w:val="none" w:sz="0" w:space="0" w:color="auto"/>
                      </w:divBdr>
                      <w:divsChild>
                        <w:div w:id="695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27">
      <w:bodyDiv w:val="1"/>
      <w:marLeft w:val="0"/>
      <w:marRight w:val="0"/>
      <w:marTop w:val="0"/>
      <w:marBottom w:val="0"/>
      <w:divBdr>
        <w:top w:val="none" w:sz="0" w:space="0" w:color="auto"/>
        <w:left w:val="none" w:sz="0" w:space="0" w:color="auto"/>
        <w:bottom w:val="none" w:sz="0" w:space="0" w:color="auto"/>
        <w:right w:val="none" w:sz="0" w:space="0" w:color="auto"/>
      </w:divBdr>
    </w:div>
    <w:div w:id="140855725">
      <w:bodyDiv w:val="1"/>
      <w:marLeft w:val="0"/>
      <w:marRight w:val="0"/>
      <w:marTop w:val="0"/>
      <w:marBottom w:val="0"/>
      <w:divBdr>
        <w:top w:val="none" w:sz="0" w:space="0" w:color="auto"/>
        <w:left w:val="none" w:sz="0" w:space="0" w:color="auto"/>
        <w:bottom w:val="none" w:sz="0" w:space="0" w:color="auto"/>
        <w:right w:val="none" w:sz="0" w:space="0" w:color="auto"/>
      </w:divBdr>
    </w:div>
    <w:div w:id="188841626">
      <w:bodyDiv w:val="1"/>
      <w:marLeft w:val="0"/>
      <w:marRight w:val="0"/>
      <w:marTop w:val="0"/>
      <w:marBottom w:val="0"/>
      <w:divBdr>
        <w:top w:val="none" w:sz="0" w:space="0" w:color="auto"/>
        <w:left w:val="none" w:sz="0" w:space="0" w:color="auto"/>
        <w:bottom w:val="none" w:sz="0" w:space="0" w:color="auto"/>
        <w:right w:val="none" w:sz="0" w:space="0" w:color="auto"/>
      </w:divBdr>
    </w:div>
    <w:div w:id="190807319">
      <w:bodyDiv w:val="1"/>
      <w:marLeft w:val="0"/>
      <w:marRight w:val="0"/>
      <w:marTop w:val="0"/>
      <w:marBottom w:val="0"/>
      <w:divBdr>
        <w:top w:val="none" w:sz="0" w:space="0" w:color="auto"/>
        <w:left w:val="none" w:sz="0" w:space="0" w:color="auto"/>
        <w:bottom w:val="none" w:sz="0" w:space="0" w:color="auto"/>
        <w:right w:val="none" w:sz="0" w:space="0" w:color="auto"/>
      </w:divBdr>
      <w:divsChild>
        <w:div w:id="178399589">
          <w:marLeft w:val="0"/>
          <w:marRight w:val="0"/>
          <w:marTop w:val="0"/>
          <w:marBottom w:val="0"/>
          <w:divBdr>
            <w:top w:val="none" w:sz="0" w:space="0" w:color="auto"/>
            <w:left w:val="none" w:sz="0" w:space="0" w:color="auto"/>
            <w:bottom w:val="none" w:sz="0" w:space="0" w:color="auto"/>
            <w:right w:val="none" w:sz="0" w:space="0" w:color="auto"/>
          </w:divBdr>
          <w:divsChild>
            <w:div w:id="563219020">
              <w:marLeft w:val="0"/>
              <w:marRight w:val="0"/>
              <w:marTop w:val="0"/>
              <w:marBottom w:val="0"/>
              <w:divBdr>
                <w:top w:val="none" w:sz="0" w:space="0" w:color="auto"/>
                <w:left w:val="none" w:sz="0" w:space="0" w:color="auto"/>
                <w:bottom w:val="none" w:sz="0" w:space="0" w:color="auto"/>
                <w:right w:val="none" w:sz="0" w:space="0" w:color="auto"/>
              </w:divBdr>
              <w:divsChild>
                <w:div w:id="499582190">
                  <w:marLeft w:val="0"/>
                  <w:marRight w:val="0"/>
                  <w:marTop w:val="0"/>
                  <w:marBottom w:val="0"/>
                  <w:divBdr>
                    <w:top w:val="none" w:sz="0" w:space="0" w:color="auto"/>
                    <w:left w:val="none" w:sz="0" w:space="0" w:color="auto"/>
                    <w:bottom w:val="none" w:sz="0" w:space="0" w:color="auto"/>
                    <w:right w:val="none" w:sz="0" w:space="0" w:color="auto"/>
                  </w:divBdr>
                  <w:divsChild>
                    <w:div w:id="1433821341">
                      <w:marLeft w:val="0"/>
                      <w:marRight w:val="0"/>
                      <w:marTop w:val="0"/>
                      <w:marBottom w:val="0"/>
                      <w:divBdr>
                        <w:top w:val="none" w:sz="0" w:space="0" w:color="auto"/>
                        <w:left w:val="none" w:sz="0" w:space="0" w:color="auto"/>
                        <w:bottom w:val="none" w:sz="0" w:space="0" w:color="auto"/>
                        <w:right w:val="none" w:sz="0" w:space="0" w:color="auto"/>
                      </w:divBdr>
                      <w:divsChild>
                        <w:div w:id="1238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00706">
              <w:marLeft w:val="0"/>
              <w:marRight w:val="0"/>
              <w:marTop w:val="0"/>
              <w:marBottom w:val="0"/>
              <w:divBdr>
                <w:top w:val="none" w:sz="0" w:space="0" w:color="auto"/>
                <w:left w:val="none" w:sz="0" w:space="0" w:color="auto"/>
                <w:bottom w:val="none" w:sz="0" w:space="0" w:color="auto"/>
                <w:right w:val="none" w:sz="0" w:space="0" w:color="auto"/>
              </w:divBdr>
              <w:divsChild>
                <w:div w:id="668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443">
          <w:marLeft w:val="0"/>
          <w:marRight w:val="0"/>
          <w:marTop w:val="0"/>
          <w:marBottom w:val="0"/>
          <w:divBdr>
            <w:top w:val="none" w:sz="0" w:space="0" w:color="auto"/>
            <w:left w:val="none" w:sz="0" w:space="0" w:color="auto"/>
            <w:bottom w:val="none" w:sz="0" w:space="0" w:color="auto"/>
            <w:right w:val="none" w:sz="0" w:space="0" w:color="auto"/>
          </w:divBdr>
          <w:divsChild>
            <w:div w:id="1644308386">
              <w:marLeft w:val="0"/>
              <w:marRight w:val="0"/>
              <w:marTop w:val="0"/>
              <w:marBottom w:val="0"/>
              <w:divBdr>
                <w:top w:val="none" w:sz="0" w:space="0" w:color="auto"/>
                <w:left w:val="none" w:sz="0" w:space="0" w:color="auto"/>
                <w:bottom w:val="none" w:sz="0" w:space="0" w:color="auto"/>
                <w:right w:val="none" w:sz="0" w:space="0" w:color="auto"/>
              </w:divBdr>
              <w:divsChild>
                <w:div w:id="1573151533">
                  <w:marLeft w:val="0"/>
                  <w:marRight w:val="0"/>
                  <w:marTop w:val="0"/>
                  <w:marBottom w:val="0"/>
                  <w:divBdr>
                    <w:top w:val="none" w:sz="0" w:space="0" w:color="auto"/>
                    <w:left w:val="none" w:sz="0" w:space="0" w:color="auto"/>
                    <w:bottom w:val="none" w:sz="0" w:space="0" w:color="auto"/>
                    <w:right w:val="none" w:sz="0" w:space="0" w:color="auto"/>
                  </w:divBdr>
                  <w:divsChild>
                    <w:div w:id="1541282019">
                      <w:marLeft w:val="0"/>
                      <w:marRight w:val="0"/>
                      <w:marTop w:val="0"/>
                      <w:marBottom w:val="0"/>
                      <w:divBdr>
                        <w:top w:val="none" w:sz="0" w:space="0" w:color="auto"/>
                        <w:left w:val="none" w:sz="0" w:space="0" w:color="auto"/>
                        <w:bottom w:val="none" w:sz="0" w:space="0" w:color="auto"/>
                        <w:right w:val="none" w:sz="0" w:space="0" w:color="auto"/>
                      </w:divBdr>
                      <w:divsChild>
                        <w:div w:id="1109083754">
                          <w:marLeft w:val="0"/>
                          <w:marRight w:val="0"/>
                          <w:marTop w:val="0"/>
                          <w:marBottom w:val="0"/>
                          <w:divBdr>
                            <w:top w:val="none" w:sz="0" w:space="0" w:color="auto"/>
                            <w:left w:val="none" w:sz="0" w:space="0" w:color="auto"/>
                            <w:bottom w:val="none" w:sz="0" w:space="0" w:color="auto"/>
                            <w:right w:val="none" w:sz="0" w:space="0" w:color="auto"/>
                          </w:divBdr>
                          <w:divsChild>
                            <w:div w:id="337002889">
                              <w:marLeft w:val="0"/>
                              <w:marRight w:val="0"/>
                              <w:marTop w:val="0"/>
                              <w:marBottom w:val="0"/>
                              <w:divBdr>
                                <w:top w:val="none" w:sz="0" w:space="0" w:color="auto"/>
                                <w:left w:val="none" w:sz="0" w:space="0" w:color="auto"/>
                                <w:bottom w:val="none" w:sz="0" w:space="0" w:color="auto"/>
                                <w:right w:val="none" w:sz="0" w:space="0" w:color="auto"/>
                              </w:divBdr>
                              <w:divsChild>
                                <w:div w:id="4212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8142">
      <w:bodyDiv w:val="1"/>
      <w:marLeft w:val="0"/>
      <w:marRight w:val="0"/>
      <w:marTop w:val="0"/>
      <w:marBottom w:val="0"/>
      <w:divBdr>
        <w:top w:val="none" w:sz="0" w:space="0" w:color="auto"/>
        <w:left w:val="none" w:sz="0" w:space="0" w:color="auto"/>
        <w:bottom w:val="none" w:sz="0" w:space="0" w:color="auto"/>
        <w:right w:val="none" w:sz="0" w:space="0" w:color="auto"/>
      </w:divBdr>
      <w:divsChild>
        <w:div w:id="1745688958">
          <w:marLeft w:val="0"/>
          <w:marRight w:val="0"/>
          <w:marTop w:val="0"/>
          <w:marBottom w:val="0"/>
          <w:divBdr>
            <w:top w:val="none" w:sz="0" w:space="0" w:color="auto"/>
            <w:left w:val="none" w:sz="0" w:space="0" w:color="auto"/>
            <w:bottom w:val="none" w:sz="0" w:space="0" w:color="auto"/>
            <w:right w:val="none" w:sz="0" w:space="0" w:color="auto"/>
          </w:divBdr>
          <w:divsChild>
            <w:div w:id="536355968">
              <w:marLeft w:val="0"/>
              <w:marRight w:val="0"/>
              <w:marTop w:val="0"/>
              <w:marBottom w:val="0"/>
              <w:divBdr>
                <w:top w:val="none" w:sz="0" w:space="0" w:color="auto"/>
                <w:left w:val="none" w:sz="0" w:space="0" w:color="auto"/>
                <w:bottom w:val="none" w:sz="0" w:space="0" w:color="auto"/>
                <w:right w:val="none" w:sz="0" w:space="0" w:color="auto"/>
              </w:divBdr>
              <w:divsChild>
                <w:div w:id="831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9248">
      <w:bodyDiv w:val="1"/>
      <w:marLeft w:val="0"/>
      <w:marRight w:val="0"/>
      <w:marTop w:val="0"/>
      <w:marBottom w:val="0"/>
      <w:divBdr>
        <w:top w:val="none" w:sz="0" w:space="0" w:color="auto"/>
        <w:left w:val="none" w:sz="0" w:space="0" w:color="auto"/>
        <w:bottom w:val="none" w:sz="0" w:space="0" w:color="auto"/>
        <w:right w:val="none" w:sz="0" w:space="0" w:color="auto"/>
      </w:divBdr>
      <w:divsChild>
        <w:div w:id="112597428">
          <w:marLeft w:val="0"/>
          <w:marRight w:val="0"/>
          <w:marTop w:val="0"/>
          <w:marBottom w:val="0"/>
          <w:divBdr>
            <w:top w:val="none" w:sz="0" w:space="0" w:color="auto"/>
            <w:left w:val="none" w:sz="0" w:space="0" w:color="auto"/>
            <w:bottom w:val="none" w:sz="0" w:space="0" w:color="auto"/>
            <w:right w:val="none" w:sz="0" w:space="0" w:color="auto"/>
          </w:divBdr>
          <w:divsChild>
            <w:div w:id="1474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3953">
      <w:bodyDiv w:val="1"/>
      <w:marLeft w:val="0"/>
      <w:marRight w:val="0"/>
      <w:marTop w:val="0"/>
      <w:marBottom w:val="0"/>
      <w:divBdr>
        <w:top w:val="none" w:sz="0" w:space="0" w:color="auto"/>
        <w:left w:val="none" w:sz="0" w:space="0" w:color="auto"/>
        <w:bottom w:val="none" w:sz="0" w:space="0" w:color="auto"/>
        <w:right w:val="none" w:sz="0" w:space="0" w:color="auto"/>
      </w:divBdr>
    </w:div>
    <w:div w:id="245503791">
      <w:bodyDiv w:val="1"/>
      <w:marLeft w:val="0"/>
      <w:marRight w:val="0"/>
      <w:marTop w:val="0"/>
      <w:marBottom w:val="0"/>
      <w:divBdr>
        <w:top w:val="none" w:sz="0" w:space="0" w:color="auto"/>
        <w:left w:val="none" w:sz="0" w:space="0" w:color="auto"/>
        <w:bottom w:val="none" w:sz="0" w:space="0" w:color="auto"/>
        <w:right w:val="none" w:sz="0" w:space="0" w:color="auto"/>
      </w:divBdr>
    </w:div>
    <w:div w:id="249044212">
      <w:bodyDiv w:val="1"/>
      <w:marLeft w:val="0"/>
      <w:marRight w:val="0"/>
      <w:marTop w:val="0"/>
      <w:marBottom w:val="0"/>
      <w:divBdr>
        <w:top w:val="none" w:sz="0" w:space="0" w:color="auto"/>
        <w:left w:val="none" w:sz="0" w:space="0" w:color="auto"/>
        <w:bottom w:val="none" w:sz="0" w:space="0" w:color="auto"/>
        <w:right w:val="none" w:sz="0" w:space="0" w:color="auto"/>
      </w:divBdr>
    </w:div>
    <w:div w:id="321007105">
      <w:bodyDiv w:val="1"/>
      <w:marLeft w:val="0"/>
      <w:marRight w:val="0"/>
      <w:marTop w:val="0"/>
      <w:marBottom w:val="0"/>
      <w:divBdr>
        <w:top w:val="none" w:sz="0" w:space="0" w:color="auto"/>
        <w:left w:val="none" w:sz="0" w:space="0" w:color="auto"/>
        <w:bottom w:val="none" w:sz="0" w:space="0" w:color="auto"/>
        <w:right w:val="none" w:sz="0" w:space="0" w:color="auto"/>
      </w:divBdr>
    </w:div>
    <w:div w:id="327176689">
      <w:bodyDiv w:val="1"/>
      <w:marLeft w:val="0"/>
      <w:marRight w:val="0"/>
      <w:marTop w:val="0"/>
      <w:marBottom w:val="0"/>
      <w:divBdr>
        <w:top w:val="none" w:sz="0" w:space="0" w:color="auto"/>
        <w:left w:val="none" w:sz="0" w:space="0" w:color="auto"/>
        <w:bottom w:val="none" w:sz="0" w:space="0" w:color="auto"/>
        <w:right w:val="none" w:sz="0" w:space="0" w:color="auto"/>
      </w:divBdr>
    </w:div>
    <w:div w:id="336812373">
      <w:bodyDiv w:val="1"/>
      <w:marLeft w:val="0"/>
      <w:marRight w:val="0"/>
      <w:marTop w:val="0"/>
      <w:marBottom w:val="0"/>
      <w:divBdr>
        <w:top w:val="none" w:sz="0" w:space="0" w:color="auto"/>
        <w:left w:val="none" w:sz="0" w:space="0" w:color="auto"/>
        <w:bottom w:val="none" w:sz="0" w:space="0" w:color="auto"/>
        <w:right w:val="none" w:sz="0" w:space="0" w:color="auto"/>
      </w:divBdr>
    </w:div>
    <w:div w:id="352222384">
      <w:bodyDiv w:val="1"/>
      <w:marLeft w:val="0"/>
      <w:marRight w:val="0"/>
      <w:marTop w:val="0"/>
      <w:marBottom w:val="0"/>
      <w:divBdr>
        <w:top w:val="none" w:sz="0" w:space="0" w:color="auto"/>
        <w:left w:val="none" w:sz="0" w:space="0" w:color="auto"/>
        <w:bottom w:val="none" w:sz="0" w:space="0" w:color="auto"/>
        <w:right w:val="none" w:sz="0" w:space="0" w:color="auto"/>
      </w:divBdr>
    </w:div>
    <w:div w:id="361630792">
      <w:bodyDiv w:val="1"/>
      <w:marLeft w:val="0"/>
      <w:marRight w:val="0"/>
      <w:marTop w:val="0"/>
      <w:marBottom w:val="0"/>
      <w:divBdr>
        <w:top w:val="none" w:sz="0" w:space="0" w:color="auto"/>
        <w:left w:val="none" w:sz="0" w:space="0" w:color="auto"/>
        <w:bottom w:val="none" w:sz="0" w:space="0" w:color="auto"/>
        <w:right w:val="none" w:sz="0" w:space="0" w:color="auto"/>
      </w:divBdr>
    </w:div>
    <w:div w:id="413012659">
      <w:bodyDiv w:val="1"/>
      <w:marLeft w:val="0"/>
      <w:marRight w:val="0"/>
      <w:marTop w:val="0"/>
      <w:marBottom w:val="0"/>
      <w:divBdr>
        <w:top w:val="none" w:sz="0" w:space="0" w:color="auto"/>
        <w:left w:val="none" w:sz="0" w:space="0" w:color="auto"/>
        <w:bottom w:val="none" w:sz="0" w:space="0" w:color="auto"/>
        <w:right w:val="none" w:sz="0" w:space="0" w:color="auto"/>
      </w:divBdr>
      <w:divsChild>
        <w:div w:id="421798735">
          <w:marLeft w:val="0"/>
          <w:marRight w:val="0"/>
          <w:marTop w:val="0"/>
          <w:marBottom w:val="0"/>
          <w:divBdr>
            <w:top w:val="none" w:sz="0" w:space="0" w:color="auto"/>
            <w:left w:val="none" w:sz="0" w:space="0" w:color="auto"/>
            <w:bottom w:val="none" w:sz="0" w:space="0" w:color="auto"/>
            <w:right w:val="none" w:sz="0" w:space="0" w:color="auto"/>
          </w:divBdr>
          <w:divsChild>
            <w:div w:id="143396992">
              <w:marLeft w:val="0"/>
              <w:marRight w:val="0"/>
              <w:marTop w:val="0"/>
              <w:marBottom w:val="0"/>
              <w:divBdr>
                <w:top w:val="none" w:sz="0" w:space="0" w:color="auto"/>
                <w:left w:val="none" w:sz="0" w:space="0" w:color="auto"/>
                <w:bottom w:val="none" w:sz="0" w:space="0" w:color="auto"/>
                <w:right w:val="none" w:sz="0" w:space="0" w:color="auto"/>
              </w:divBdr>
              <w:divsChild>
                <w:div w:id="1104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1671">
      <w:bodyDiv w:val="1"/>
      <w:marLeft w:val="0"/>
      <w:marRight w:val="0"/>
      <w:marTop w:val="0"/>
      <w:marBottom w:val="0"/>
      <w:divBdr>
        <w:top w:val="none" w:sz="0" w:space="0" w:color="auto"/>
        <w:left w:val="none" w:sz="0" w:space="0" w:color="auto"/>
        <w:bottom w:val="none" w:sz="0" w:space="0" w:color="auto"/>
        <w:right w:val="none" w:sz="0" w:space="0" w:color="auto"/>
      </w:divBdr>
    </w:div>
    <w:div w:id="434326151">
      <w:bodyDiv w:val="1"/>
      <w:marLeft w:val="0"/>
      <w:marRight w:val="0"/>
      <w:marTop w:val="0"/>
      <w:marBottom w:val="0"/>
      <w:divBdr>
        <w:top w:val="none" w:sz="0" w:space="0" w:color="auto"/>
        <w:left w:val="none" w:sz="0" w:space="0" w:color="auto"/>
        <w:bottom w:val="none" w:sz="0" w:space="0" w:color="auto"/>
        <w:right w:val="none" w:sz="0" w:space="0" w:color="auto"/>
      </w:divBdr>
    </w:div>
    <w:div w:id="436295634">
      <w:bodyDiv w:val="1"/>
      <w:marLeft w:val="0"/>
      <w:marRight w:val="0"/>
      <w:marTop w:val="0"/>
      <w:marBottom w:val="0"/>
      <w:divBdr>
        <w:top w:val="none" w:sz="0" w:space="0" w:color="auto"/>
        <w:left w:val="none" w:sz="0" w:space="0" w:color="auto"/>
        <w:bottom w:val="none" w:sz="0" w:space="0" w:color="auto"/>
        <w:right w:val="none" w:sz="0" w:space="0" w:color="auto"/>
      </w:divBdr>
    </w:div>
    <w:div w:id="449709067">
      <w:bodyDiv w:val="1"/>
      <w:marLeft w:val="0"/>
      <w:marRight w:val="0"/>
      <w:marTop w:val="0"/>
      <w:marBottom w:val="0"/>
      <w:divBdr>
        <w:top w:val="none" w:sz="0" w:space="0" w:color="auto"/>
        <w:left w:val="none" w:sz="0" w:space="0" w:color="auto"/>
        <w:bottom w:val="none" w:sz="0" w:space="0" w:color="auto"/>
        <w:right w:val="none" w:sz="0" w:space="0" w:color="auto"/>
      </w:divBdr>
      <w:divsChild>
        <w:div w:id="2009138661">
          <w:marLeft w:val="0"/>
          <w:marRight w:val="0"/>
          <w:marTop w:val="0"/>
          <w:marBottom w:val="0"/>
          <w:divBdr>
            <w:top w:val="none" w:sz="0" w:space="0" w:color="auto"/>
            <w:left w:val="none" w:sz="0" w:space="0" w:color="auto"/>
            <w:bottom w:val="none" w:sz="0" w:space="0" w:color="auto"/>
            <w:right w:val="none" w:sz="0" w:space="0" w:color="auto"/>
          </w:divBdr>
          <w:divsChild>
            <w:div w:id="5520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339">
      <w:bodyDiv w:val="1"/>
      <w:marLeft w:val="0"/>
      <w:marRight w:val="0"/>
      <w:marTop w:val="0"/>
      <w:marBottom w:val="0"/>
      <w:divBdr>
        <w:top w:val="none" w:sz="0" w:space="0" w:color="auto"/>
        <w:left w:val="none" w:sz="0" w:space="0" w:color="auto"/>
        <w:bottom w:val="none" w:sz="0" w:space="0" w:color="auto"/>
        <w:right w:val="none" w:sz="0" w:space="0" w:color="auto"/>
      </w:divBdr>
    </w:div>
    <w:div w:id="572549702">
      <w:bodyDiv w:val="1"/>
      <w:marLeft w:val="0"/>
      <w:marRight w:val="0"/>
      <w:marTop w:val="0"/>
      <w:marBottom w:val="0"/>
      <w:divBdr>
        <w:top w:val="none" w:sz="0" w:space="0" w:color="auto"/>
        <w:left w:val="none" w:sz="0" w:space="0" w:color="auto"/>
        <w:bottom w:val="none" w:sz="0" w:space="0" w:color="auto"/>
        <w:right w:val="none" w:sz="0" w:space="0" w:color="auto"/>
      </w:divBdr>
    </w:div>
    <w:div w:id="598682505">
      <w:bodyDiv w:val="1"/>
      <w:marLeft w:val="0"/>
      <w:marRight w:val="0"/>
      <w:marTop w:val="0"/>
      <w:marBottom w:val="0"/>
      <w:divBdr>
        <w:top w:val="none" w:sz="0" w:space="0" w:color="auto"/>
        <w:left w:val="none" w:sz="0" w:space="0" w:color="auto"/>
        <w:bottom w:val="none" w:sz="0" w:space="0" w:color="auto"/>
        <w:right w:val="none" w:sz="0" w:space="0" w:color="auto"/>
      </w:divBdr>
    </w:div>
    <w:div w:id="601231221">
      <w:bodyDiv w:val="1"/>
      <w:marLeft w:val="0"/>
      <w:marRight w:val="0"/>
      <w:marTop w:val="0"/>
      <w:marBottom w:val="0"/>
      <w:divBdr>
        <w:top w:val="none" w:sz="0" w:space="0" w:color="auto"/>
        <w:left w:val="none" w:sz="0" w:space="0" w:color="auto"/>
        <w:bottom w:val="none" w:sz="0" w:space="0" w:color="auto"/>
        <w:right w:val="none" w:sz="0" w:space="0" w:color="auto"/>
      </w:divBdr>
    </w:div>
    <w:div w:id="637613792">
      <w:bodyDiv w:val="1"/>
      <w:marLeft w:val="0"/>
      <w:marRight w:val="0"/>
      <w:marTop w:val="0"/>
      <w:marBottom w:val="0"/>
      <w:divBdr>
        <w:top w:val="none" w:sz="0" w:space="0" w:color="auto"/>
        <w:left w:val="none" w:sz="0" w:space="0" w:color="auto"/>
        <w:bottom w:val="none" w:sz="0" w:space="0" w:color="auto"/>
        <w:right w:val="none" w:sz="0" w:space="0" w:color="auto"/>
      </w:divBdr>
    </w:div>
    <w:div w:id="687368501">
      <w:bodyDiv w:val="1"/>
      <w:marLeft w:val="0"/>
      <w:marRight w:val="0"/>
      <w:marTop w:val="0"/>
      <w:marBottom w:val="0"/>
      <w:divBdr>
        <w:top w:val="none" w:sz="0" w:space="0" w:color="auto"/>
        <w:left w:val="none" w:sz="0" w:space="0" w:color="auto"/>
        <w:bottom w:val="none" w:sz="0" w:space="0" w:color="auto"/>
        <w:right w:val="none" w:sz="0" w:space="0" w:color="auto"/>
      </w:divBdr>
      <w:divsChild>
        <w:div w:id="214857627">
          <w:marLeft w:val="0"/>
          <w:marRight w:val="0"/>
          <w:marTop w:val="0"/>
          <w:marBottom w:val="0"/>
          <w:divBdr>
            <w:top w:val="none" w:sz="0" w:space="0" w:color="auto"/>
            <w:left w:val="none" w:sz="0" w:space="0" w:color="auto"/>
            <w:bottom w:val="none" w:sz="0" w:space="0" w:color="auto"/>
            <w:right w:val="none" w:sz="0" w:space="0" w:color="auto"/>
          </w:divBdr>
        </w:div>
        <w:div w:id="2049446794">
          <w:marLeft w:val="0"/>
          <w:marRight w:val="0"/>
          <w:marTop w:val="0"/>
          <w:marBottom w:val="0"/>
          <w:divBdr>
            <w:top w:val="none" w:sz="0" w:space="0" w:color="auto"/>
            <w:left w:val="none" w:sz="0" w:space="0" w:color="auto"/>
            <w:bottom w:val="none" w:sz="0" w:space="0" w:color="auto"/>
            <w:right w:val="none" w:sz="0" w:space="0" w:color="auto"/>
          </w:divBdr>
          <w:divsChild>
            <w:div w:id="7429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843">
      <w:bodyDiv w:val="1"/>
      <w:marLeft w:val="0"/>
      <w:marRight w:val="0"/>
      <w:marTop w:val="0"/>
      <w:marBottom w:val="0"/>
      <w:divBdr>
        <w:top w:val="none" w:sz="0" w:space="0" w:color="auto"/>
        <w:left w:val="none" w:sz="0" w:space="0" w:color="auto"/>
        <w:bottom w:val="none" w:sz="0" w:space="0" w:color="auto"/>
        <w:right w:val="none" w:sz="0" w:space="0" w:color="auto"/>
      </w:divBdr>
      <w:divsChild>
        <w:div w:id="360668164">
          <w:marLeft w:val="0"/>
          <w:marRight w:val="0"/>
          <w:marTop w:val="0"/>
          <w:marBottom w:val="0"/>
          <w:divBdr>
            <w:top w:val="none" w:sz="0" w:space="0" w:color="auto"/>
            <w:left w:val="none" w:sz="0" w:space="0" w:color="auto"/>
            <w:bottom w:val="none" w:sz="0" w:space="0" w:color="auto"/>
            <w:right w:val="none" w:sz="0" w:space="0" w:color="auto"/>
          </w:divBdr>
        </w:div>
      </w:divsChild>
    </w:div>
    <w:div w:id="702171316">
      <w:bodyDiv w:val="1"/>
      <w:marLeft w:val="0"/>
      <w:marRight w:val="0"/>
      <w:marTop w:val="0"/>
      <w:marBottom w:val="0"/>
      <w:divBdr>
        <w:top w:val="none" w:sz="0" w:space="0" w:color="auto"/>
        <w:left w:val="none" w:sz="0" w:space="0" w:color="auto"/>
        <w:bottom w:val="none" w:sz="0" w:space="0" w:color="auto"/>
        <w:right w:val="none" w:sz="0" w:space="0" w:color="auto"/>
      </w:divBdr>
    </w:div>
    <w:div w:id="722097867">
      <w:bodyDiv w:val="1"/>
      <w:marLeft w:val="0"/>
      <w:marRight w:val="0"/>
      <w:marTop w:val="0"/>
      <w:marBottom w:val="0"/>
      <w:divBdr>
        <w:top w:val="none" w:sz="0" w:space="0" w:color="auto"/>
        <w:left w:val="none" w:sz="0" w:space="0" w:color="auto"/>
        <w:bottom w:val="none" w:sz="0" w:space="0" w:color="auto"/>
        <w:right w:val="none" w:sz="0" w:space="0" w:color="auto"/>
      </w:divBdr>
    </w:div>
    <w:div w:id="752510418">
      <w:bodyDiv w:val="1"/>
      <w:marLeft w:val="0"/>
      <w:marRight w:val="0"/>
      <w:marTop w:val="0"/>
      <w:marBottom w:val="0"/>
      <w:divBdr>
        <w:top w:val="none" w:sz="0" w:space="0" w:color="auto"/>
        <w:left w:val="none" w:sz="0" w:space="0" w:color="auto"/>
        <w:bottom w:val="none" w:sz="0" w:space="0" w:color="auto"/>
        <w:right w:val="none" w:sz="0" w:space="0" w:color="auto"/>
      </w:divBdr>
    </w:div>
    <w:div w:id="809059644">
      <w:bodyDiv w:val="1"/>
      <w:marLeft w:val="0"/>
      <w:marRight w:val="0"/>
      <w:marTop w:val="0"/>
      <w:marBottom w:val="0"/>
      <w:divBdr>
        <w:top w:val="none" w:sz="0" w:space="0" w:color="auto"/>
        <w:left w:val="none" w:sz="0" w:space="0" w:color="auto"/>
        <w:bottom w:val="none" w:sz="0" w:space="0" w:color="auto"/>
        <w:right w:val="none" w:sz="0" w:space="0" w:color="auto"/>
      </w:divBdr>
    </w:div>
    <w:div w:id="816653969">
      <w:bodyDiv w:val="1"/>
      <w:marLeft w:val="0"/>
      <w:marRight w:val="0"/>
      <w:marTop w:val="0"/>
      <w:marBottom w:val="0"/>
      <w:divBdr>
        <w:top w:val="none" w:sz="0" w:space="0" w:color="auto"/>
        <w:left w:val="none" w:sz="0" w:space="0" w:color="auto"/>
        <w:bottom w:val="none" w:sz="0" w:space="0" w:color="auto"/>
        <w:right w:val="none" w:sz="0" w:space="0" w:color="auto"/>
      </w:divBdr>
    </w:div>
    <w:div w:id="826290168">
      <w:bodyDiv w:val="1"/>
      <w:marLeft w:val="0"/>
      <w:marRight w:val="0"/>
      <w:marTop w:val="0"/>
      <w:marBottom w:val="0"/>
      <w:divBdr>
        <w:top w:val="none" w:sz="0" w:space="0" w:color="auto"/>
        <w:left w:val="none" w:sz="0" w:space="0" w:color="auto"/>
        <w:bottom w:val="none" w:sz="0" w:space="0" w:color="auto"/>
        <w:right w:val="none" w:sz="0" w:space="0" w:color="auto"/>
      </w:divBdr>
    </w:div>
    <w:div w:id="847132288">
      <w:bodyDiv w:val="1"/>
      <w:marLeft w:val="0"/>
      <w:marRight w:val="0"/>
      <w:marTop w:val="0"/>
      <w:marBottom w:val="0"/>
      <w:divBdr>
        <w:top w:val="none" w:sz="0" w:space="0" w:color="auto"/>
        <w:left w:val="none" w:sz="0" w:space="0" w:color="auto"/>
        <w:bottom w:val="none" w:sz="0" w:space="0" w:color="auto"/>
        <w:right w:val="none" w:sz="0" w:space="0" w:color="auto"/>
      </w:divBdr>
    </w:div>
    <w:div w:id="881097581">
      <w:bodyDiv w:val="1"/>
      <w:marLeft w:val="0"/>
      <w:marRight w:val="0"/>
      <w:marTop w:val="0"/>
      <w:marBottom w:val="0"/>
      <w:divBdr>
        <w:top w:val="none" w:sz="0" w:space="0" w:color="auto"/>
        <w:left w:val="none" w:sz="0" w:space="0" w:color="auto"/>
        <w:bottom w:val="none" w:sz="0" w:space="0" w:color="auto"/>
        <w:right w:val="none" w:sz="0" w:space="0" w:color="auto"/>
      </w:divBdr>
    </w:div>
    <w:div w:id="910312081">
      <w:bodyDiv w:val="1"/>
      <w:marLeft w:val="0"/>
      <w:marRight w:val="0"/>
      <w:marTop w:val="0"/>
      <w:marBottom w:val="0"/>
      <w:divBdr>
        <w:top w:val="none" w:sz="0" w:space="0" w:color="auto"/>
        <w:left w:val="none" w:sz="0" w:space="0" w:color="auto"/>
        <w:bottom w:val="none" w:sz="0" w:space="0" w:color="auto"/>
        <w:right w:val="none" w:sz="0" w:space="0" w:color="auto"/>
      </w:divBdr>
    </w:div>
    <w:div w:id="932013198">
      <w:bodyDiv w:val="1"/>
      <w:marLeft w:val="0"/>
      <w:marRight w:val="0"/>
      <w:marTop w:val="0"/>
      <w:marBottom w:val="0"/>
      <w:divBdr>
        <w:top w:val="none" w:sz="0" w:space="0" w:color="auto"/>
        <w:left w:val="none" w:sz="0" w:space="0" w:color="auto"/>
        <w:bottom w:val="none" w:sz="0" w:space="0" w:color="auto"/>
        <w:right w:val="none" w:sz="0" w:space="0" w:color="auto"/>
      </w:divBdr>
    </w:div>
    <w:div w:id="958150017">
      <w:bodyDiv w:val="1"/>
      <w:marLeft w:val="0"/>
      <w:marRight w:val="0"/>
      <w:marTop w:val="0"/>
      <w:marBottom w:val="0"/>
      <w:divBdr>
        <w:top w:val="none" w:sz="0" w:space="0" w:color="auto"/>
        <w:left w:val="none" w:sz="0" w:space="0" w:color="auto"/>
        <w:bottom w:val="none" w:sz="0" w:space="0" w:color="auto"/>
        <w:right w:val="none" w:sz="0" w:space="0" w:color="auto"/>
      </w:divBdr>
      <w:divsChild>
        <w:div w:id="2114470721">
          <w:marLeft w:val="0"/>
          <w:marRight w:val="0"/>
          <w:marTop w:val="0"/>
          <w:marBottom w:val="0"/>
          <w:divBdr>
            <w:top w:val="none" w:sz="0" w:space="0" w:color="auto"/>
            <w:left w:val="none" w:sz="0" w:space="0" w:color="auto"/>
            <w:bottom w:val="none" w:sz="0" w:space="0" w:color="auto"/>
            <w:right w:val="none" w:sz="0" w:space="0" w:color="auto"/>
          </w:divBdr>
        </w:div>
      </w:divsChild>
    </w:div>
    <w:div w:id="992755102">
      <w:bodyDiv w:val="1"/>
      <w:marLeft w:val="0"/>
      <w:marRight w:val="0"/>
      <w:marTop w:val="0"/>
      <w:marBottom w:val="0"/>
      <w:divBdr>
        <w:top w:val="none" w:sz="0" w:space="0" w:color="auto"/>
        <w:left w:val="none" w:sz="0" w:space="0" w:color="auto"/>
        <w:bottom w:val="none" w:sz="0" w:space="0" w:color="auto"/>
        <w:right w:val="none" w:sz="0" w:space="0" w:color="auto"/>
      </w:divBdr>
    </w:div>
    <w:div w:id="1022053854">
      <w:bodyDiv w:val="1"/>
      <w:marLeft w:val="0"/>
      <w:marRight w:val="0"/>
      <w:marTop w:val="0"/>
      <w:marBottom w:val="0"/>
      <w:divBdr>
        <w:top w:val="none" w:sz="0" w:space="0" w:color="auto"/>
        <w:left w:val="none" w:sz="0" w:space="0" w:color="auto"/>
        <w:bottom w:val="none" w:sz="0" w:space="0" w:color="auto"/>
        <w:right w:val="none" w:sz="0" w:space="0" w:color="auto"/>
      </w:divBdr>
    </w:div>
    <w:div w:id="1051729561">
      <w:bodyDiv w:val="1"/>
      <w:marLeft w:val="0"/>
      <w:marRight w:val="0"/>
      <w:marTop w:val="0"/>
      <w:marBottom w:val="0"/>
      <w:divBdr>
        <w:top w:val="none" w:sz="0" w:space="0" w:color="auto"/>
        <w:left w:val="none" w:sz="0" w:space="0" w:color="auto"/>
        <w:bottom w:val="none" w:sz="0" w:space="0" w:color="auto"/>
        <w:right w:val="none" w:sz="0" w:space="0" w:color="auto"/>
      </w:divBdr>
    </w:div>
    <w:div w:id="1090151809">
      <w:bodyDiv w:val="1"/>
      <w:marLeft w:val="0"/>
      <w:marRight w:val="0"/>
      <w:marTop w:val="0"/>
      <w:marBottom w:val="0"/>
      <w:divBdr>
        <w:top w:val="none" w:sz="0" w:space="0" w:color="auto"/>
        <w:left w:val="none" w:sz="0" w:space="0" w:color="auto"/>
        <w:bottom w:val="none" w:sz="0" w:space="0" w:color="auto"/>
        <w:right w:val="none" w:sz="0" w:space="0" w:color="auto"/>
      </w:divBdr>
    </w:div>
    <w:div w:id="1104306466">
      <w:bodyDiv w:val="1"/>
      <w:marLeft w:val="0"/>
      <w:marRight w:val="0"/>
      <w:marTop w:val="0"/>
      <w:marBottom w:val="0"/>
      <w:divBdr>
        <w:top w:val="none" w:sz="0" w:space="0" w:color="auto"/>
        <w:left w:val="none" w:sz="0" w:space="0" w:color="auto"/>
        <w:bottom w:val="none" w:sz="0" w:space="0" w:color="auto"/>
        <w:right w:val="none" w:sz="0" w:space="0" w:color="auto"/>
      </w:divBdr>
    </w:div>
    <w:div w:id="1108813226">
      <w:bodyDiv w:val="1"/>
      <w:marLeft w:val="0"/>
      <w:marRight w:val="0"/>
      <w:marTop w:val="0"/>
      <w:marBottom w:val="0"/>
      <w:divBdr>
        <w:top w:val="none" w:sz="0" w:space="0" w:color="auto"/>
        <w:left w:val="none" w:sz="0" w:space="0" w:color="auto"/>
        <w:bottom w:val="none" w:sz="0" w:space="0" w:color="auto"/>
        <w:right w:val="none" w:sz="0" w:space="0" w:color="auto"/>
      </w:divBdr>
    </w:div>
    <w:div w:id="1186480887">
      <w:bodyDiv w:val="1"/>
      <w:marLeft w:val="0"/>
      <w:marRight w:val="0"/>
      <w:marTop w:val="0"/>
      <w:marBottom w:val="0"/>
      <w:divBdr>
        <w:top w:val="none" w:sz="0" w:space="0" w:color="auto"/>
        <w:left w:val="none" w:sz="0" w:space="0" w:color="auto"/>
        <w:bottom w:val="none" w:sz="0" w:space="0" w:color="auto"/>
        <w:right w:val="none" w:sz="0" w:space="0" w:color="auto"/>
      </w:divBdr>
    </w:div>
    <w:div w:id="1209874764">
      <w:bodyDiv w:val="1"/>
      <w:marLeft w:val="0"/>
      <w:marRight w:val="0"/>
      <w:marTop w:val="0"/>
      <w:marBottom w:val="0"/>
      <w:divBdr>
        <w:top w:val="none" w:sz="0" w:space="0" w:color="auto"/>
        <w:left w:val="none" w:sz="0" w:space="0" w:color="auto"/>
        <w:bottom w:val="none" w:sz="0" w:space="0" w:color="auto"/>
        <w:right w:val="none" w:sz="0" w:space="0" w:color="auto"/>
      </w:divBdr>
    </w:div>
    <w:div w:id="1231889319">
      <w:bodyDiv w:val="1"/>
      <w:marLeft w:val="0"/>
      <w:marRight w:val="0"/>
      <w:marTop w:val="0"/>
      <w:marBottom w:val="0"/>
      <w:divBdr>
        <w:top w:val="none" w:sz="0" w:space="0" w:color="auto"/>
        <w:left w:val="none" w:sz="0" w:space="0" w:color="auto"/>
        <w:bottom w:val="none" w:sz="0" w:space="0" w:color="auto"/>
        <w:right w:val="none" w:sz="0" w:space="0" w:color="auto"/>
      </w:divBdr>
    </w:div>
    <w:div w:id="1260022657">
      <w:bodyDiv w:val="1"/>
      <w:marLeft w:val="0"/>
      <w:marRight w:val="0"/>
      <w:marTop w:val="0"/>
      <w:marBottom w:val="0"/>
      <w:divBdr>
        <w:top w:val="none" w:sz="0" w:space="0" w:color="auto"/>
        <w:left w:val="none" w:sz="0" w:space="0" w:color="auto"/>
        <w:bottom w:val="none" w:sz="0" w:space="0" w:color="auto"/>
        <w:right w:val="none" w:sz="0" w:space="0" w:color="auto"/>
      </w:divBdr>
    </w:div>
    <w:div w:id="1274437794">
      <w:bodyDiv w:val="1"/>
      <w:marLeft w:val="0"/>
      <w:marRight w:val="0"/>
      <w:marTop w:val="0"/>
      <w:marBottom w:val="0"/>
      <w:divBdr>
        <w:top w:val="none" w:sz="0" w:space="0" w:color="auto"/>
        <w:left w:val="none" w:sz="0" w:space="0" w:color="auto"/>
        <w:bottom w:val="none" w:sz="0" w:space="0" w:color="auto"/>
        <w:right w:val="none" w:sz="0" w:space="0" w:color="auto"/>
      </w:divBdr>
    </w:div>
    <w:div w:id="1280605914">
      <w:bodyDiv w:val="1"/>
      <w:marLeft w:val="0"/>
      <w:marRight w:val="0"/>
      <w:marTop w:val="0"/>
      <w:marBottom w:val="0"/>
      <w:divBdr>
        <w:top w:val="none" w:sz="0" w:space="0" w:color="auto"/>
        <w:left w:val="none" w:sz="0" w:space="0" w:color="auto"/>
        <w:bottom w:val="none" w:sz="0" w:space="0" w:color="auto"/>
        <w:right w:val="none" w:sz="0" w:space="0" w:color="auto"/>
      </w:divBdr>
    </w:div>
    <w:div w:id="1322006188">
      <w:bodyDiv w:val="1"/>
      <w:marLeft w:val="0"/>
      <w:marRight w:val="0"/>
      <w:marTop w:val="0"/>
      <w:marBottom w:val="0"/>
      <w:divBdr>
        <w:top w:val="none" w:sz="0" w:space="0" w:color="auto"/>
        <w:left w:val="none" w:sz="0" w:space="0" w:color="auto"/>
        <w:bottom w:val="none" w:sz="0" w:space="0" w:color="auto"/>
        <w:right w:val="none" w:sz="0" w:space="0" w:color="auto"/>
      </w:divBdr>
    </w:div>
    <w:div w:id="1410887124">
      <w:bodyDiv w:val="1"/>
      <w:marLeft w:val="0"/>
      <w:marRight w:val="0"/>
      <w:marTop w:val="0"/>
      <w:marBottom w:val="0"/>
      <w:divBdr>
        <w:top w:val="none" w:sz="0" w:space="0" w:color="auto"/>
        <w:left w:val="none" w:sz="0" w:space="0" w:color="auto"/>
        <w:bottom w:val="none" w:sz="0" w:space="0" w:color="auto"/>
        <w:right w:val="none" w:sz="0" w:space="0" w:color="auto"/>
      </w:divBdr>
    </w:div>
    <w:div w:id="1413742931">
      <w:bodyDiv w:val="1"/>
      <w:marLeft w:val="0"/>
      <w:marRight w:val="0"/>
      <w:marTop w:val="0"/>
      <w:marBottom w:val="0"/>
      <w:divBdr>
        <w:top w:val="none" w:sz="0" w:space="0" w:color="auto"/>
        <w:left w:val="none" w:sz="0" w:space="0" w:color="auto"/>
        <w:bottom w:val="none" w:sz="0" w:space="0" w:color="auto"/>
        <w:right w:val="none" w:sz="0" w:space="0" w:color="auto"/>
      </w:divBdr>
    </w:div>
    <w:div w:id="1456681698">
      <w:bodyDiv w:val="1"/>
      <w:marLeft w:val="0"/>
      <w:marRight w:val="0"/>
      <w:marTop w:val="0"/>
      <w:marBottom w:val="0"/>
      <w:divBdr>
        <w:top w:val="none" w:sz="0" w:space="0" w:color="auto"/>
        <w:left w:val="none" w:sz="0" w:space="0" w:color="auto"/>
        <w:bottom w:val="none" w:sz="0" w:space="0" w:color="auto"/>
        <w:right w:val="none" w:sz="0" w:space="0" w:color="auto"/>
      </w:divBdr>
    </w:div>
    <w:div w:id="1460338779">
      <w:bodyDiv w:val="1"/>
      <w:marLeft w:val="0"/>
      <w:marRight w:val="0"/>
      <w:marTop w:val="0"/>
      <w:marBottom w:val="0"/>
      <w:divBdr>
        <w:top w:val="none" w:sz="0" w:space="0" w:color="auto"/>
        <w:left w:val="none" w:sz="0" w:space="0" w:color="auto"/>
        <w:bottom w:val="none" w:sz="0" w:space="0" w:color="auto"/>
        <w:right w:val="none" w:sz="0" w:space="0" w:color="auto"/>
      </w:divBdr>
    </w:div>
    <w:div w:id="1487820396">
      <w:bodyDiv w:val="1"/>
      <w:marLeft w:val="0"/>
      <w:marRight w:val="0"/>
      <w:marTop w:val="0"/>
      <w:marBottom w:val="0"/>
      <w:divBdr>
        <w:top w:val="none" w:sz="0" w:space="0" w:color="auto"/>
        <w:left w:val="none" w:sz="0" w:space="0" w:color="auto"/>
        <w:bottom w:val="none" w:sz="0" w:space="0" w:color="auto"/>
        <w:right w:val="none" w:sz="0" w:space="0" w:color="auto"/>
      </w:divBdr>
    </w:div>
    <w:div w:id="1530292590">
      <w:bodyDiv w:val="1"/>
      <w:marLeft w:val="0"/>
      <w:marRight w:val="0"/>
      <w:marTop w:val="0"/>
      <w:marBottom w:val="0"/>
      <w:divBdr>
        <w:top w:val="none" w:sz="0" w:space="0" w:color="auto"/>
        <w:left w:val="none" w:sz="0" w:space="0" w:color="auto"/>
        <w:bottom w:val="none" w:sz="0" w:space="0" w:color="auto"/>
        <w:right w:val="none" w:sz="0" w:space="0" w:color="auto"/>
      </w:divBdr>
      <w:divsChild>
        <w:div w:id="1382247236">
          <w:marLeft w:val="0"/>
          <w:marRight w:val="0"/>
          <w:marTop w:val="0"/>
          <w:marBottom w:val="0"/>
          <w:divBdr>
            <w:top w:val="none" w:sz="0" w:space="0" w:color="auto"/>
            <w:left w:val="none" w:sz="0" w:space="0" w:color="auto"/>
            <w:bottom w:val="none" w:sz="0" w:space="0" w:color="auto"/>
            <w:right w:val="none" w:sz="0" w:space="0" w:color="auto"/>
          </w:divBdr>
        </w:div>
        <w:div w:id="627977658">
          <w:marLeft w:val="0"/>
          <w:marRight w:val="0"/>
          <w:marTop w:val="0"/>
          <w:marBottom w:val="0"/>
          <w:divBdr>
            <w:top w:val="none" w:sz="0" w:space="0" w:color="auto"/>
            <w:left w:val="none" w:sz="0" w:space="0" w:color="auto"/>
            <w:bottom w:val="none" w:sz="0" w:space="0" w:color="auto"/>
            <w:right w:val="none" w:sz="0" w:space="0" w:color="auto"/>
          </w:divBdr>
        </w:div>
      </w:divsChild>
    </w:div>
    <w:div w:id="1531992233">
      <w:bodyDiv w:val="1"/>
      <w:marLeft w:val="0"/>
      <w:marRight w:val="0"/>
      <w:marTop w:val="0"/>
      <w:marBottom w:val="0"/>
      <w:divBdr>
        <w:top w:val="none" w:sz="0" w:space="0" w:color="auto"/>
        <w:left w:val="none" w:sz="0" w:space="0" w:color="auto"/>
        <w:bottom w:val="none" w:sz="0" w:space="0" w:color="auto"/>
        <w:right w:val="none" w:sz="0" w:space="0" w:color="auto"/>
      </w:divBdr>
    </w:div>
    <w:div w:id="1566338444">
      <w:bodyDiv w:val="1"/>
      <w:marLeft w:val="0"/>
      <w:marRight w:val="0"/>
      <w:marTop w:val="0"/>
      <w:marBottom w:val="0"/>
      <w:divBdr>
        <w:top w:val="none" w:sz="0" w:space="0" w:color="auto"/>
        <w:left w:val="none" w:sz="0" w:space="0" w:color="auto"/>
        <w:bottom w:val="none" w:sz="0" w:space="0" w:color="auto"/>
        <w:right w:val="none" w:sz="0" w:space="0" w:color="auto"/>
      </w:divBdr>
      <w:divsChild>
        <w:div w:id="1813331340">
          <w:marLeft w:val="0"/>
          <w:marRight w:val="0"/>
          <w:marTop w:val="0"/>
          <w:marBottom w:val="0"/>
          <w:divBdr>
            <w:top w:val="none" w:sz="0" w:space="0" w:color="auto"/>
            <w:left w:val="none" w:sz="0" w:space="0" w:color="auto"/>
            <w:bottom w:val="none" w:sz="0" w:space="0" w:color="auto"/>
            <w:right w:val="none" w:sz="0" w:space="0" w:color="auto"/>
          </w:divBdr>
          <w:divsChild>
            <w:div w:id="1032338329">
              <w:marLeft w:val="0"/>
              <w:marRight w:val="0"/>
              <w:marTop w:val="0"/>
              <w:marBottom w:val="0"/>
              <w:divBdr>
                <w:top w:val="none" w:sz="0" w:space="0" w:color="auto"/>
                <w:left w:val="none" w:sz="0" w:space="0" w:color="auto"/>
                <w:bottom w:val="none" w:sz="0" w:space="0" w:color="auto"/>
                <w:right w:val="none" w:sz="0" w:space="0" w:color="auto"/>
              </w:divBdr>
              <w:divsChild>
                <w:div w:id="1064791733">
                  <w:marLeft w:val="0"/>
                  <w:marRight w:val="0"/>
                  <w:marTop w:val="0"/>
                  <w:marBottom w:val="0"/>
                  <w:divBdr>
                    <w:top w:val="none" w:sz="0" w:space="0" w:color="auto"/>
                    <w:left w:val="none" w:sz="0" w:space="0" w:color="auto"/>
                    <w:bottom w:val="none" w:sz="0" w:space="0" w:color="auto"/>
                    <w:right w:val="none" w:sz="0" w:space="0" w:color="auto"/>
                  </w:divBdr>
                  <w:divsChild>
                    <w:div w:id="1145973832">
                      <w:marLeft w:val="0"/>
                      <w:marRight w:val="0"/>
                      <w:marTop w:val="0"/>
                      <w:marBottom w:val="0"/>
                      <w:divBdr>
                        <w:top w:val="none" w:sz="0" w:space="0" w:color="auto"/>
                        <w:left w:val="none" w:sz="0" w:space="0" w:color="auto"/>
                        <w:bottom w:val="none" w:sz="0" w:space="0" w:color="auto"/>
                        <w:right w:val="none" w:sz="0" w:space="0" w:color="auto"/>
                      </w:divBdr>
                    </w:div>
                    <w:div w:id="1705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2745">
          <w:marLeft w:val="0"/>
          <w:marRight w:val="0"/>
          <w:marTop w:val="0"/>
          <w:marBottom w:val="0"/>
          <w:divBdr>
            <w:top w:val="none" w:sz="0" w:space="0" w:color="auto"/>
            <w:left w:val="none" w:sz="0" w:space="0" w:color="auto"/>
            <w:bottom w:val="none" w:sz="0" w:space="0" w:color="auto"/>
            <w:right w:val="none" w:sz="0" w:space="0" w:color="auto"/>
          </w:divBdr>
        </w:div>
        <w:div w:id="2010206306">
          <w:marLeft w:val="0"/>
          <w:marRight w:val="0"/>
          <w:marTop w:val="0"/>
          <w:marBottom w:val="0"/>
          <w:divBdr>
            <w:top w:val="none" w:sz="0" w:space="0" w:color="auto"/>
            <w:left w:val="none" w:sz="0" w:space="0" w:color="auto"/>
            <w:bottom w:val="none" w:sz="0" w:space="0" w:color="auto"/>
            <w:right w:val="none" w:sz="0" w:space="0" w:color="auto"/>
          </w:divBdr>
          <w:divsChild>
            <w:div w:id="642925589">
              <w:marLeft w:val="0"/>
              <w:marRight w:val="0"/>
              <w:marTop w:val="0"/>
              <w:marBottom w:val="0"/>
              <w:divBdr>
                <w:top w:val="none" w:sz="0" w:space="0" w:color="auto"/>
                <w:left w:val="none" w:sz="0" w:space="0" w:color="auto"/>
                <w:bottom w:val="none" w:sz="0" w:space="0" w:color="auto"/>
                <w:right w:val="none" w:sz="0" w:space="0" w:color="auto"/>
              </w:divBdr>
              <w:divsChild>
                <w:div w:id="2093890081">
                  <w:marLeft w:val="0"/>
                  <w:marRight w:val="0"/>
                  <w:marTop w:val="0"/>
                  <w:marBottom w:val="0"/>
                  <w:divBdr>
                    <w:top w:val="none" w:sz="0" w:space="0" w:color="auto"/>
                    <w:left w:val="none" w:sz="0" w:space="0" w:color="auto"/>
                    <w:bottom w:val="none" w:sz="0" w:space="0" w:color="auto"/>
                    <w:right w:val="none" w:sz="0" w:space="0" w:color="auto"/>
                  </w:divBdr>
                  <w:divsChild>
                    <w:div w:id="1857038338">
                      <w:marLeft w:val="0"/>
                      <w:marRight w:val="0"/>
                      <w:marTop w:val="0"/>
                      <w:marBottom w:val="0"/>
                      <w:divBdr>
                        <w:top w:val="none" w:sz="0" w:space="0" w:color="auto"/>
                        <w:left w:val="none" w:sz="0" w:space="0" w:color="auto"/>
                        <w:bottom w:val="none" w:sz="0" w:space="0" w:color="auto"/>
                        <w:right w:val="none" w:sz="0" w:space="0" w:color="auto"/>
                      </w:divBdr>
                    </w:div>
                    <w:div w:id="1271233628">
                      <w:marLeft w:val="0"/>
                      <w:marRight w:val="0"/>
                      <w:marTop w:val="0"/>
                      <w:marBottom w:val="0"/>
                      <w:divBdr>
                        <w:top w:val="none" w:sz="0" w:space="0" w:color="auto"/>
                        <w:left w:val="none" w:sz="0" w:space="0" w:color="auto"/>
                        <w:bottom w:val="none" w:sz="0" w:space="0" w:color="auto"/>
                        <w:right w:val="none" w:sz="0" w:space="0" w:color="auto"/>
                      </w:divBdr>
                    </w:div>
                    <w:div w:id="162553137">
                      <w:marLeft w:val="0"/>
                      <w:marRight w:val="0"/>
                      <w:marTop w:val="0"/>
                      <w:marBottom w:val="0"/>
                      <w:divBdr>
                        <w:top w:val="none" w:sz="0" w:space="0" w:color="auto"/>
                        <w:left w:val="none" w:sz="0" w:space="0" w:color="auto"/>
                        <w:bottom w:val="none" w:sz="0" w:space="0" w:color="auto"/>
                        <w:right w:val="none" w:sz="0" w:space="0" w:color="auto"/>
                      </w:divBdr>
                    </w:div>
                    <w:div w:id="1713311860">
                      <w:marLeft w:val="0"/>
                      <w:marRight w:val="0"/>
                      <w:marTop w:val="0"/>
                      <w:marBottom w:val="0"/>
                      <w:divBdr>
                        <w:top w:val="none" w:sz="0" w:space="0" w:color="auto"/>
                        <w:left w:val="none" w:sz="0" w:space="0" w:color="auto"/>
                        <w:bottom w:val="none" w:sz="0" w:space="0" w:color="auto"/>
                        <w:right w:val="none" w:sz="0" w:space="0" w:color="auto"/>
                      </w:divBdr>
                    </w:div>
                    <w:div w:id="1554926759">
                      <w:marLeft w:val="0"/>
                      <w:marRight w:val="0"/>
                      <w:marTop w:val="0"/>
                      <w:marBottom w:val="0"/>
                      <w:divBdr>
                        <w:top w:val="none" w:sz="0" w:space="0" w:color="auto"/>
                        <w:left w:val="none" w:sz="0" w:space="0" w:color="auto"/>
                        <w:bottom w:val="none" w:sz="0" w:space="0" w:color="auto"/>
                        <w:right w:val="none" w:sz="0" w:space="0" w:color="auto"/>
                      </w:divBdr>
                    </w:div>
                    <w:div w:id="975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2711">
      <w:bodyDiv w:val="1"/>
      <w:marLeft w:val="0"/>
      <w:marRight w:val="0"/>
      <w:marTop w:val="0"/>
      <w:marBottom w:val="0"/>
      <w:divBdr>
        <w:top w:val="none" w:sz="0" w:space="0" w:color="auto"/>
        <w:left w:val="none" w:sz="0" w:space="0" w:color="auto"/>
        <w:bottom w:val="none" w:sz="0" w:space="0" w:color="auto"/>
        <w:right w:val="none" w:sz="0" w:space="0" w:color="auto"/>
      </w:divBdr>
    </w:div>
    <w:div w:id="1592852495">
      <w:bodyDiv w:val="1"/>
      <w:marLeft w:val="0"/>
      <w:marRight w:val="0"/>
      <w:marTop w:val="0"/>
      <w:marBottom w:val="0"/>
      <w:divBdr>
        <w:top w:val="none" w:sz="0" w:space="0" w:color="auto"/>
        <w:left w:val="none" w:sz="0" w:space="0" w:color="auto"/>
        <w:bottom w:val="none" w:sz="0" w:space="0" w:color="auto"/>
        <w:right w:val="none" w:sz="0" w:space="0" w:color="auto"/>
      </w:divBdr>
    </w:div>
    <w:div w:id="1658530694">
      <w:bodyDiv w:val="1"/>
      <w:marLeft w:val="0"/>
      <w:marRight w:val="0"/>
      <w:marTop w:val="0"/>
      <w:marBottom w:val="0"/>
      <w:divBdr>
        <w:top w:val="none" w:sz="0" w:space="0" w:color="auto"/>
        <w:left w:val="none" w:sz="0" w:space="0" w:color="auto"/>
        <w:bottom w:val="none" w:sz="0" w:space="0" w:color="auto"/>
        <w:right w:val="none" w:sz="0" w:space="0" w:color="auto"/>
      </w:divBdr>
    </w:div>
    <w:div w:id="1660620527">
      <w:bodyDiv w:val="1"/>
      <w:marLeft w:val="0"/>
      <w:marRight w:val="0"/>
      <w:marTop w:val="0"/>
      <w:marBottom w:val="0"/>
      <w:divBdr>
        <w:top w:val="none" w:sz="0" w:space="0" w:color="auto"/>
        <w:left w:val="none" w:sz="0" w:space="0" w:color="auto"/>
        <w:bottom w:val="none" w:sz="0" w:space="0" w:color="auto"/>
        <w:right w:val="none" w:sz="0" w:space="0" w:color="auto"/>
      </w:divBdr>
    </w:div>
    <w:div w:id="1664966008">
      <w:bodyDiv w:val="1"/>
      <w:marLeft w:val="0"/>
      <w:marRight w:val="0"/>
      <w:marTop w:val="0"/>
      <w:marBottom w:val="0"/>
      <w:divBdr>
        <w:top w:val="none" w:sz="0" w:space="0" w:color="auto"/>
        <w:left w:val="none" w:sz="0" w:space="0" w:color="auto"/>
        <w:bottom w:val="none" w:sz="0" w:space="0" w:color="auto"/>
        <w:right w:val="none" w:sz="0" w:space="0" w:color="auto"/>
      </w:divBdr>
    </w:div>
    <w:div w:id="1674722688">
      <w:bodyDiv w:val="1"/>
      <w:marLeft w:val="0"/>
      <w:marRight w:val="0"/>
      <w:marTop w:val="0"/>
      <w:marBottom w:val="0"/>
      <w:divBdr>
        <w:top w:val="none" w:sz="0" w:space="0" w:color="auto"/>
        <w:left w:val="none" w:sz="0" w:space="0" w:color="auto"/>
        <w:bottom w:val="none" w:sz="0" w:space="0" w:color="auto"/>
        <w:right w:val="none" w:sz="0" w:space="0" w:color="auto"/>
      </w:divBdr>
      <w:divsChild>
        <w:div w:id="1178034917">
          <w:marLeft w:val="0"/>
          <w:marRight w:val="0"/>
          <w:marTop w:val="0"/>
          <w:marBottom w:val="0"/>
          <w:divBdr>
            <w:top w:val="none" w:sz="0" w:space="0" w:color="auto"/>
            <w:left w:val="none" w:sz="0" w:space="0" w:color="auto"/>
            <w:bottom w:val="none" w:sz="0" w:space="0" w:color="auto"/>
            <w:right w:val="none" w:sz="0" w:space="0" w:color="auto"/>
          </w:divBdr>
        </w:div>
        <w:div w:id="1400059903">
          <w:marLeft w:val="0"/>
          <w:marRight w:val="0"/>
          <w:marTop w:val="0"/>
          <w:marBottom w:val="0"/>
          <w:divBdr>
            <w:top w:val="none" w:sz="0" w:space="0" w:color="auto"/>
            <w:left w:val="none" w:sz="0" w:space="0" w:color="auto"/>
            <w:bottom w:val="none" w:sz="0" w:space="0" w:color="auto"/>
            <w:right w:val="none" w:sz="0" w:space="0" w:color="auto"/>
          </w:divBdr>
          <w:divsChild>
            <w:div w:id="285623646">
              <w:marLeft w:val="0"/>
              <w:marRight w:val="0"/>
              <w:marTop w:val="0"/>
              <w:marBottom w:val="0"/>
              <w:divBdr>
                <w:top w:val="none" w:sz="0" w:space="0" w:color="auto"/>
                <w:left w:val="none" w:sz="0" w:space="0" w:color="auto"/>
                <w:bottom w:val="none" w:sz="0" w:space="0" w:color="auto"/>
                <w:right w:val="none" w:sz="0" w:space="0" w:color="auto"/>
              </w:divBdr>
            </w:div>
          </w:divsChild>
        </w:div>
        <w:div w:id="1528182286">
          <w:marLeft w:val="0"/>
          <w:marRight w:val="0"/>
          <w:marTop w:val="0"/>
          <w:marBottom w:val="0"/>
          <w:divBdr>
            <w:top w:val="none" w:sz="0" w:space="0" w:color="auto"/>
            <w:left w:val="none" w:sz="0" w:space="0" w:color="auto"/>
            <w:bottom w:val="none" w:sz="0" w:space="0" w:color="auto"/>
            <w:right w:val="none" w:sz="0" w:space="0" w:color="auto"/>
          </w:divBdr>
        </w:div>
        <w:div w:id="1274482159">
          <w:marLeft w:val="0"/>
          <w:marRight w:val="0"/>
          <w:marTop w:val="0"/>
          <w:marBottom w:val="0"/>
          <w:divBdr>
            <w:top w:val="none" w:sz="0" w:space="0" w:color="auto"/>
            <w:left w:val="none" w:sz="0" w:space="0" w:color="auto"/>
            <w:bottom w:val="none" w:sz="0" w:space="0" w:color="auto"/>
            <w:right w:val="none" w:sz="0" w:space="0" w:color="auto"/>
          </w:divBdr>
        </w:div>
        <w:div w:id="228730614">
          <w:marLeft w:val="0"/>
          <w:marRight w:val="0"/>
          <w:marTop w:val="0"/>
          <w:marBottom w:val="0"/>
          <w:divBdr>
            <w:top w:val="none" w:sz="0" w:space="0" w:color="auto"/>
            <w:left w:val="none" w:sz="0" w:space="0" w:color="auto"/>
            <w:bottom w:val="none" w:sz="0" w:space="0" w:color="auto"/>
            <w:right w:val="none" w:sz="0" w:space="0" w:color="auto"/>
          </w:divBdr>
        </w:div>
        <w:div w:id="774331226">
          <w:marLeft w:val="0"/>
          <w:marRight w:val="0"/>
          <w:marTop w:val="0"/>
          <w:marBottom w:val="0"/>
          <w:divBdr>
            <w:top w:val="none" w:sz="0" w:space="0" w:color="auto"/>
            <w:left w:val="none" w:sz="0" w:space="0" w:color="auto"/>
            <w:bottom w:val="none" w:sz="0" w:space="0" w:color="auto"/>
            <w:right w:val="none" w:sz="0" w:space="0" w:color="auto"/>
          </w:divBdr>
        </w:div>
        <w:div w:id="1652825736">
          <w:marLeft w:val="0"/>
          <w:marRight w:val="0"/>
          <w:marTop w:val="0"/>
          <w:marBottom w:val="0"/>
          <w:divBdr>
            <w:top w:val="none" w:sz="0" w:space="0" w:color="auto"/>
            <w:left w:val="none" w:sz="0" w:space="0" w:color="auto"/>
            <w:bottom w:val="none" w:sz="0" w:space="0" w:color="auto"/>
            <w:right w:val="none" w:sz="0" w:space="0" w:color="auto"/>
          </w:divBdr>
          <w:divsChild>
            <w:div w:id="10459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7896">
      <w:bodyDiv w:val="1"/>
      <w:marLeft w:val="0"/>
      <w:marRight w:val="0"/>
      <w:marTop w:val="0"/>
      <w:marBottom w:val="0"/>
      <w:divBdr>
        <w:top w:val="none" w:sz="0" w:space="0" w:color="auto"/>
        <w:left w:val="none" w:sz="0" w:space="0" w:color="auto"/>
        <w:bottom w:val="none" w:sz="0" w:space="0" w:color="auto"/>
        <w:right w:val="none" w:sz="0" w:space="0" w:color="auto"/>
      </w:divBdr>
    </w:div>
    <w:div w:id="1700424100">
      <w:bodyDiv w:val="1"/>
      <w:marLeft w:val="0"/>
      <w:marRight w:val="0"/>
      <w:marTop w:val="0"/>
      <w:marBottom w:val="0"/>
      <w:divBdr>
        <w:top w:val="none" w:sz="0" w:space="0" w:color="auto"/>
        <w:left w:val="none" w:sz="0" w:space="0" w:color="auto"/>
        <w:bottom w:val="none" w:sz="0" w:space="0" w:color="auto"/>
        <w:right w:val="none" w:sz="0" w:space="0" w:color="auto"/>
      </w:divBdr>
    </w:div>
    <w:div w:id="1709917410">
      <w:bodyDiv w:val="1"/>
      <w:marLeft w:val="0"/>
      <w:marRight w:val="0"/>
      <w:marTop w:val="0"/>
      <w:marBottom w:val="0"/>
      <w:divBdr>
        <w:top w:val="none" w:sz="0" w:space="0" w:color="auto"/>
        <w:left w:val="none" w:sz="0" w:space="0" w:color="auto"/>
        <w:bottom w:val="none" w:sz="0" w:space="0" w:color="auto"/>
        <w:right w:val="none" w:sz="0" w:space="0" w:color="auto"/>
      </w:divBdr>
    </w:div>
    <w:div w:id="1857694129">
      <w:bodyDiv w:val="1"/>
      <w:marLeft w:val="0"/>
      <w:marRight w:val="0"/>
      <w:marTop w:val="0"/>
      <w:marBottom w:val="0"/>
      <w:divBdr>
        <w:top w:val="none" w:sz="0" w:space="0" w:color="auto"/>
        <w:left w:val="none" w:sz="0" w:space="0" w:color="auto"/>
        <w:bottom w:val="none" w:sz="0" w:space="0" w:color="auto"/>
        <w:right w:val="none" w:sz="0" w:space="0" w:color="auto"/>
      </w:divBdr>
    </w:div>
    <w:div w:id="1927611877">
      <w:bodyDiv w:val="1"/>
      <w:marLeft w:val="0"/>
      <w:marRight w:val="0"/>
      <w:marTop w:val="0"/>
      <w:marBottom w:val="0"/>
      <w:divBdr>
        <w:top w:val="none" w:sz="0" w:space="0" w:color="auto"/>
        <w:left w:val="none" w:sz="0" w:space="0" w:color="auto"/>
        <w:bottom w:val="none" w:sz="0" w:space="0" w:color="auto"/>
        <w:right w:val="none" w:sz="0" w:space="0" w:color="auto"/>
      </w:divBdr>
    </w:div>
    <w:div w:id="1969318698">
      <w:bodyDiv w:val="1"/>
      <w:marLeft w:val="0"/>
      <w:marRight w:val="0"/>
      <w:marTop w:val="0"/>
      <w:marBottom w:val="0"/>
      <w:divBdr>
        <w:top w:val="none" w:sz="0" w:space="0" w:color="auto"/>
        <w:left w:val="none" w:sz="0" w:space="0" w:color="auto"/>
        <w:bottom w:val="none" w:sz="0" w:space="0" w:color="auto"/>
        <w:right w:val="none" w:sz="0" w:space="0" w:color="auto"/>
      </w:divBdr>
      <w:divsChild>
        <w:div w:id="1347709315">
          <w:marLeft w:val="0"/>
          <w:marRight w:val="0"/>
          <w:marTop w:val="0"/>
          <w:marBottom w:val="0"/>
          <w:divBdr>
            <w:top w:val="none" w:sz="0" w:space="0" w:color="auto"/>
            <w:left w:val="none" w:sz="0" w:space="0" w:color="auto"/>
            <w:bottom w:val="none" w:sz="0" w:space="0" w:color="auto"/>
            <w:right w:val="none" w:sz="0" w:space="0" w:color="auto"/>
          </w:divBdr>
        </w:div>
      </w:divsChild>
    </w:div>
    <w:div w:id="1993560342">
      <w:bodyDiv w:val="1"/>
      <w:marLeft w:val="0"/>
      <w:marRight w:val="0"/>
      <w:marTop w:val="0"/>
      <w:marBottom w:val="0"/>
      <w:divBdr>
        <w:top w:val="none" w:sz="0" w:space="0" w:color="auto"/>
        <w:left w:val="none" w:sz="0" w:space="0" w:color="auto"/>
        <w:bottom w:val="none" w:sz="0" w:space="0" w:color="auto"/>
        <w:right w:val="none" w:sz="0" w:space="0" w:color="auto"/>
      </w:divBdr>
    </w:div>
    <w:div w:id="2006391945">
      <w:bodyDiv w:val="1"/>
      <w:marLeft w:val="0"/>
      <w:marRight w:val="0"/>
      <w:marTop w:val="0"/>
      <w:marBottom w:val="0"/>
      <w:divBdr>
        <w:top w:val="none" w:sz="0" w:space="0" w:color="auto"/>
        <w:left w:val="none" w:sz="0" w:space="0" w:color="auto"/>
        <w:bottom w:val="none" w:sz="0" w:space="0" w:color="auto"/>
        <w:right w:val="none" w:sz="0" w:space="0" w:color="auto"/>
      </w:divBdr>
    </w:div>
    <w:div w:id="2049142296">
      <w:bodyDiv w:val="1"/>
      <w:marLeft w:val="0"/>
      <w:marRight w:val="0"/>
      <w:marTop w:val="0"/>
      <w:marBottom w:val="0"/>
      <w:divBdr>
        <w:top w:val="none" w:sz="0" w:space="0" w:color="auto"/>
        <w:left w:val="none" w:sz="0" w:space="0" w:color="auto"/>
        <w:bottom w:val="none" w:sz="0" w:space="0" w:color="auto"/>
        <w:right w:val="none" w:sz="0" w:space="0" w:color="auto"/>
      </w:divBdr>
    </w:div>
    <w:div w:id="2074039266">
      <w:bodyDiv w:val="1"/>
      <w:marLeft w:val="0"/>
      <w:marRight w:val="0"/>
      <w:marTop w:val="0"/>
      <w:marBottom w:val="0"/>
      <w:divBdr>
        <w:top w:val="none" w:sz="0" w:space="0" w:color="auto"/>
        <w:left w:val="none" w:sz="0" w:space="0" w:color="auto"/>
        <w:bottom w:val="none" w:sz="0" w:space="0" w:color="auto"/>
        <w:right w:val="none" w:sz="0" w:space="0" w:color="auto"/>
      </w:divBdr>
      <w:divsChild>
        <w:div w:id="1808471692">
          <w:marLeft w:val="0"/>
          <w:marRight w:val="0"/>
          <w:marTop w:val="0"/>
          <w:marBottom w:val="0"/>
          <w:divBdr>
            <w:top w:val="none" w:sz="0" w:space="0" w:color="auto"/>
            <w:left w:val="none" w:sz="0" w:space="0" w:color="auto"/>
            <w:bottom w:val="none" w:sz="0" w:space="0" w:color="auto"/>
            <w:right w:val="none" w:sz="0" w:space="0" w:color="auto"/>
          </w:divBdr>
        </w:div>
      </w:divsChild>
    </w:div>
    <w:div w:id="2101874875">
      <w:bodyDiv w:val="1"/>
      <w:marLeft w:val="0"/>
      <w:marRight w:val="0"/>
      <w:marTop w:val="0"/>
      <w:marBottom w:val="0"/>
      <w:divBdr>
        <w:top w:val="none" w:sz="0" w:space="0" w:color="auto"/>
        <w:left w:val="none" w:sz="0" w:space="0" w:color="auto"/>
        <w:bottom w:val="none" w:sz="0" w:space="0" w:color="auto"/>
        <w:right w:val="none" w:sz="0" w:space="0" w:color="auto"/>
      </w:divBdr>
    </w:div>
    <w:div w:id="2109999759">
      <w:bodyDiv w:val="1"/>
      <w:marLeft w:val="0"/>
      <w:marRight w:val="0"/>
      <w:marTop w:val="0"/>
      <w:marBottom w:val="0"/>
      <w:divBdr>
        <w:top w:val="none" w:sz="0" w:space="0" w:color="auto"/>
        <w:left w:val="none" w:sz="0" w:space="0" w:color="auto"/>
        <w:bottom w:val="none" w:sz="0" w:space="0" w:color="auto"/>
        <w:right w:val="none" w:sz="0" w:space="0" w:color="auto"/>
      </w:divBdr>
      <w:divsChild>
        <w:div w:id="975531386">
          <w:marLeft w:val="0"/>
          <w:marRight w:val="0"/>
          <w:marTop w:val="0"/>
          <w:marBottom w:val="0"/>
          <w:divBdr>
            <w:top w:val="none" w:sz="0" w:space="0" w:color="auto"/>
            <w:left w:val="none" w:sz="0" w:space="0" w:color="auto"/>
            <w:bottom w:val="none" w:sz="0" w:space="0" w:color="auto"/>
            <w:right w:val="none" w:sz="0" w:space="0" w:color="auto"/>
          </w:divBdr>
        </w:div>
      </w:divsChild>
    </w:div>
    <w:div w:id="2129621916">
      <w:bodyDiv w:val="1"/>
      <w:marLeft w:val="0"/>
      <w:marRight w:val="0"/>
      <w:marTop w:val="0"/>
      <w:marBottom w:val="0"/>
      <w:divBdr>
        <w:top w:val="none" w:sz="0" w:space="0" w:color="auto"/>
        <w:left w:val="none" w:sz="0" w:space="0" w:color="auto"/>
        <w:bottom w:val="none" w:sz="0" w:space="0" w:color="auto"/>
        <w:right w:val="none" w:sz="0" w:space="0" w:color="auto"/>
      </w:divBdr>
    </w:div>
    <w:div w:id="2138989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mra.org/" TargetMode="External"/><Relationship Id="rId13" Type="http://schemas.openxmlformats.org/officeDocument/2006/relationships/hyperlink" Target="https://www.eagt.org/joomla/index.php/2016-02-25-13-34-32/hr-sr-committee" TargetMode="External"/><Relationship Id="rId18" Type="http://schemas.openxmlformats.org/officeDocument/2006/relationships/hyperlink" Target="https://www.oslopride.no/events/9a2be3a8-3a7d-451c-8da0-162f23222d0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gro@gestalt.no" TargetMode="External"/><Relationship Id="rId7" Type="http://schemas.openxmlformats.org/officeDocument/2006/relationships/hyperlink" Target="https://disasterdisplacement.org" TargetMode="External"/><Relationship Id="rId12" Type="http://schemas.openxmlformats.org/officeDocument/2006/relationships/hyperlink" Target="https://gestalt.no/om-ngi/forskning-og-utvikling/" TargetMode="External"/><Relationship Id="rId17" Type="http://schemas.openxmlformats.org/officeDocument/2006/relationships/hyperlink" Target="https://www.oslopride.no/pride-ar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gfo.no/" TargetMode="External"/><Relationship Id="rId20" Type="http://schemas.openxmlformats.org/officeDocument/2006/relationships/hyperlink" Target="https://www.psychotherapyresearch.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gt.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fpsykoterapi.no/om-oss/" TargetMode="External"/><Relationship Id="rId23" Type="http://schemas.openxmlformats.org/officeDocument/2006/relationships/hyperlink" Target="mailto:malcolm.parlett@myphone.coop" TargetMode="External"/><Relationship Id="rId28" Type="http://schemas.openxmlformats.org/officeDocument/2006/relationships/fontTable" Target="fontTable.xml"/><Relationship Id="rId10" Type="http://schemas.openxmlformats.org/officeDocument/2006/relationships/hyperlink" Target="https://gestalt.no/om-ngi/forskning-og-utvikling/" TargetMode="External"/><Relationship Id="rId19" Type="http://schemas.openxmlformats.org/officeDocument/2006/relationships/hyperlink" Target="https://www.lawtransform.no/project/sexual-and-reproductive-rights-lawfare-global-battles/" TargetMode="External"/><Relationship Id="rId4" Type="http://schemas.openxmlformats.org/officeDocument/2006/relationships/webSettings" Target="webSettings.xml"/><Relationship Id="rId9" Type="http://schemas.openxmlformats.org/officeDocument/2006/relationships/hyperlink" Target="https://www.lawtransform.no/" TargetMode="External"/><Relationship Id="rId14" Type="http://schemas.openxmlformats.org/officeDocument/2006/relationships/hyperlink" Target="https://www.facebook.com/groups/949306235184121/" TargetMode="External"/><Relationship Id="rId22" Type="http://schemas.openxmlformats.org/officeDocument/2006/relationships/hyperlink" Target="mailto:i.j.sand@jus.uio.no"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nam02.safelinks.protection.outlook.com/?url=http%3A%2F%2Fwww.vikramkolmannskog.no%2Fresources%2Fmidtsidejurist.pdf&amp;data=02%7C01%7C%7Cfd787d415b8b4c1ba93c08d74ca23a0d%7C84df9e7fe9f640afb435aaaaaaaaaaaa%7C1%7C0%7C637062131947582815&amp;sdata=n0kgo3N0yAl5sfr9xi1MkmcPo5IEBCKivq5yz4WLo%2Bg%3D&amp;reserved=0" TargetMode="External"/><Relationship Id="rId18" Type="http://schemas.openxmlformats.org/officeDocument/2006/relationships/hyperlink" Target="mailto:finn.myrstad@gmail.com" TargetMode="External"/><Relationship Id="rId26" Type="http://schemas.openxmlformats.org/officeDocument/2006/relationships/hyperlink" Target="mailto:vibeke@visnes.no" TargetMode="External"/><Relationship Id="rId39" Type="http://schemas.openxmlformats.org/officeDocument/2006/relationships/hyperlink" Target="http://www.mohini.no" TargetMode="External"/><Relationship Id="rId21" Type="http://schemas.openxmlformats.org/officeDocument/2006/relationships/hyperlink" Target="http://vikramkolmannskog.no/resources/flyktninger-klassekampen.jpg" TargetMode="External"/><Relationship Id="rId34" Type="http://schemas.openxmlformats.org/officeDocument/2006/relationships/hyperlink" Target="https://medium.com/@johnnytmalice/john-r-gordon-interviews-vikram-kolmannskog-about-his-new-collection-lord-of-the-senses-3568c8dadc2c" TargetMode="External"/><Relationship Id="rId42" Type="http://schemas.openxmlformats.org/officeDocument/2006/relationships/hyperlink" Target="mailto:daan@gestalt.no" TargetMode="External"/><Relationship Id="rId47" Type="http://schemas.openxmlformats.org/officeDocument/2006/relationships/hyperlink" Target="http://vikramkolmannskog.no/resources/flyktninger-klassekampen.jpg" TargetMode="External"/><Relationship Id="rId50" Type="http://schemas.openxmlformats.org/officeDocument/2006/relationships/hyperlink" Target="http://www.aftenposten.no/meninger/kronikker/Klimaflyktningene-som-ikke-kommer-hit-7522888.html" TargetMode="External"/><Relationship Id="rId55" Type="http://schemas.openxmlformats.org/officeDocument/2006/relationships/hyperlink" Target="http://vikramkolmannskog.no/resources/visjon-gestaltterapi.pdf" TargetMode="External"/><Relationship Id="rId63" Type="http://schemas.openxmlformats.org/officeDocument/2006/relationships/hyperlink" Target="https://tidsskriftet.no/2015/11/kommentar/re-hun-han-hen-og-alle-andre" TargetMode="External"/><Relationship Id="rId7" Type="http://schemas.openxmlformats.org/officeDocument/2006/relationships/hyperlink" Target="http://www.ccsenet.org/journal/index.php/jsd/article/view/30740" TargetMode="External"/><Relationship Id="rId2" Type="http://schemas.openxmlformats.org/officeDocument/2006/relationships/hyperlink" Target="https://www.nrc.no/resources/reports/future-floods-of-refugees/" TargetMode="External"/><Relationship Id="rId16" Type="http://schemas.openxmlformats.org/officeDocument/2006/relationships/hyperlink" Target="https://allevents.in/stavanger/medlemsseminar/200018016085955" TargetMode="External"/><Relationship Id="rId29" Type="http://schemas.openxmlformats.org/officeDocument/2006/relationships/hyperlink" Target="https://medium.com/@johnnytmalice/john-r-gordon-interviews-vikram-kolmannskog-about-his-new-collection-lord-of-the-senses-3568c8dadc2c" TargetMode="External"/><Relationship Id="rId11" Type="http://schemas.openxmlformats.org/officeDocument/2006/relationships/hyperlink" Target="https://medium.com/@johnnytmalice/john-r-gordon-interviews-vikram-kolmannskog-about-his-new-collection-lord-of-the-senses-3568c8dadc2c" TargetMode="External"/><Relationship Id="rId24" Type="http://schemas.openxmlformats.org/officeDocument/2006/relationships/hyperlink" Target="mailto:rani@gestalt.no" TargetMode="External"/><Relationship Id="rId32" Type="http://schemas.openxmlformats.org/officeDocument/2006/relationships/hyperlink" Target="https://www.aftenposten.no/meninger/debatt/i/X88bo/det-verste" TargetMode="External"/><Relationship Id="rId37" Type="http://schemas.openxmlformats.org/officeDocument/2006/relationships/hyperlink" Target="https://www.dagbladet.no/kultur/alle-indere-har-na-retten-til-kjaerlighet/70429940?fbclid=IwAR2TIWlQOOtaEOSMNdiUXsK2lct0AO_1wJcZff1yF91VdSt8HLZUQEEGy50" TargetMode="External"/><Relationship Id="rId40" Type="http://schemas.openxmlformats.org/officeDocument/2006/relationships/hyperlink" Target="http://vikramkolmannskog.no/resources/Gender-Identity-poster.pdf" TargetMode="External"/><Relationship Id="rId45" Type="http://schemas.openxmlformats.org/officeDocument/2006/relationships/hyperlink" Target="https://www.dagbladet.no/kultur/alle-indere-har-na-retten-til-kjaerlighet/70429940?fbclid=IwAR2TIWlQOOtaEOSMNdiUXsK2lct0AO_1wJcZff1yF91VdSt8HLZUQEEGy50" TargetMode="External"/><Relationship Id="rId53" Type="http://schemas.openxmlformats.org/officeDocument/2006/relationships/hyperlink" Target="http://www.vikramkolmannskog.no/en/resources/Morgenbladet-kronikk-14.-august-2009.pdf" TargetMode="External"/><Relationship Id="rId58" Type="http://schemas.openxmlformats.org/officeDocument/2006/relationships/hyperlink" Target="https://www.spiegel.de/international/europe/what-about-climate-refugees-efforts-to-help-the-displaced-bog-down-in-copenhagen-a-667256.html" TargetMode="External"/><Relationship Id="rId5" Type="http://schemas.openxmlformats.org/officeDocument/2006/relationships/hyperlink" Target="https://disasterdisplacement.org/" TargetMode="External"/><Relationship Id="rId61" Type="http://schemas.openxmlformats.org/officeDocument/2006/relationships/hyperlink" Target="https://podtail.com/no/podcast/er-det-lov/hva-gjor-at-en-lov-fungerer/" TargetMode="External"/><Relationship Id="rId19" Type="http://schemas.openxmlformats.org/officeDocument/2006/relationships/hyperlink" Target="mailto:evasogn@gmail.com" TargetMode="External"/><Relationship Id="rId14" Type="http://schemas.openxmlformats.org/officeDocument/2006/relationships/hyperlink" Target="https://gestalt.no/om-gestalt/hva-er-konfluent-pedagogikk/" TargetMode="External"/><Relationship Id="rId22" Type="http://schemas.openxmlformats.org/officeDocument/2006/relationships/hyperlink" Target="https://www.jus.uio.no/smr/om/aktuelt/arrangementer/2014/borges-midway.html" TargetMode="External"/><Relationship Id="rId27" Type="http://schemas.openxmlformats.org/officeDocument/2006/relationships/hyperlink" Target="http://www.mohini.no" TargetMode="External"/><Relationship Id="rId30" Type="http://schemas.openxmlformats.org/officeDocument/2006/relationships/hyperlink" Target="https://www.amazon.com/We-Are-Between-Displaced-Context-ebook/dp/B076DJPCMR/ref=sr_1_1?keywords=we+are+in+between+vikram+kolmannskog&amp;qid=1571382477&amp;sr=8-1" TargetMode="External"/><Relationship Id="rId35" Type="http://schemas.openxmlformats.org/officeDocument/2006/relationships/hyperlink" Target="https://journals.scholarpublishing.org/index.php/ASSRJ/article/view/2169" TargetMode="External"/><Relationship Id="rId43" Type="http://schemas.openxmlformats.org/officeDocument/2006/relationships/hyperlink" Target="mailto:kato.joan@gmail.com" TargetMode="External"/><Relationship Id="rId48" Type="http://schemas.openxmlformats.org/officeDocument/2006/relationships/hyperlink" Target="http://psykiskhelse.no/bladet/2016/mannen-som-skulle-f%C3%A5-til-alt-ogs%C3%A5-%C3%A5-stresse-mindre" TargetMode="External"/><Relationship Id="rId56" Type="http://schemas.openxmlformats.org/officeDocument/2006/relationships/hyperlink" Target="https://www.thehindu.com/books/why-should-we-give-the-church-or-temple-the-power-to-define-who-is-a-religious-person-an-interview-with-vikram-kolmannskog/article23527908.ece" TargetMode="External"/><Relationship Id="rId64" Type="http://schemas.openxmlformats.org/officeDocument/2006/relationships/hyperlink" Target="https://allevents.in/stavanger/medlemsseminar/200018016085955" TargetMode="External"/><Relationship Id="rId8" Type="http://schemas.openxmlformats.org/officeDocument/2006/relationships/hyperlink" Target="https://www.academia.edu/9954019/Including_the_Queer_in_India_The_Development_of_Sexual_and_Gender_Minorities_Rights_Inside_and_Outside_of_Indian_Courts" TargetMode="External"/><Relationship Id="rId51" Type="http://schemas.openxmlformats.org/officeDocument/2006/relationships/hyperlink" Target="http://vikramkolmannskog.no/resources/Militaermann-og-discoqueen.pdf" TargetMode="External"/><Relationship Id="rId3" Type="http://schemas.openxmlformats.org/officeDocument/2006/relationships/hyperlink" Target="https://www.nanseninitiative.org/" TargetMode="External"/><Relationship Id="rId12" Type="http://schemas.openxmlformats.org/officeDocument/2006/relationships/hyperlink" Target="http://www.uio.no/studier/emner/jus/jus/JUS5120/tidligere-eksamensoppgaver/jus5120_v10.pdf" TargetMode="External"/><Relationship Id="rId17" Type="http://schemas.openxmlformats.org/officeDocument/2006/relationships/hyperlink" Target="https://blogg.deichman.no/litteratur/book_reviews/gripende-debut/" TargetMode="External"/><Relationship Id="rId25" Type="http://schemas.openxmlformats.org/officeDocument/2006/relationships/hyperlink" Target="mailto:vigdis@gestalt.no" TargetMode="External"/><Relationship Id="rId33" Type="http://schemas.openxmlformats.org/officeDocument/2006/relationships/hyperlink" Target="https://www.dagsavisen.no/debatt/en-skeivere-rett-1.447287" TargetMode="External"/><Relationship Id="rId38" Type="http://schemas.openxmlformats.org/officeDocument/2006/relationships/hyperlink" Target="https://www.cmi.no/publications/6678-love-in-law-the-indian-supreme-court-decides-in" TargetMode="External"/><Relationship Id="rId46" Type="http://schemas.openxmlformats.org/officeDocument/2006/relationships/hyperlink" Target="http://psykologisk.no/2016/06/vi-de-homofobe/" TargetMode="External"/><Relationship Id="rId59" Type="http://schemas.openxmlformats.org/officeDocument/2006/relationships/hyperlink" Target="https://www.buzzsprout.com/274725/1340719-vikram-kolmannskog-du-og-jeg-her-og-na?fbclid=IwAR3N5eWLLnQ1PzKeAcAwTCF56d7Yk74eUSgxnA3dCN9aLfMLrtYVBEWWbRo" TargetMode="External"/><Relationship Id="rId20" Type="http://schemas.openxmlformats.org/officeDocument/2006/relationships/hyperlink" Target="mailto:hannabuer@gmail.com" TargetMode="External"/><Relationship Id="rId41" Type="http://schemas.openxmlformats.org/officeDocument/2006/relationships/hyperlink" Target="http://www.mohini.no" TargetMode="External"/><Relationship Id="rId54" Type="http://schemas.openxmlformats.org/officeDocument/2006/relationships/hyperlink" Target="https://pentransmissions.com/2019/09/10/all-these-write-not-i-alone-a-conversation-with-vikram-kolmannskog/" TargetMode="External"/><Relationship Id="rId62" Type="http://schemas.openxmlformats.org/officeDocument/2006/relationships/hyperlink" Target="https://podtail.com/no/podcast/tett-pa-med-marte-spurkland/hva-er-du-redd-for-klovner-i-kamp-aslak-om-pa/" TargetMode="External"/><Relationship Id="rId1" Type="http://schemas.openxmlformats.org/officeDocument/2006/relationships/hyperlink" Target="http://www.humiliationstudies.org/documents/KolmannskogDissertation.pdf" TargetMode="External"/><Relationship Id="rId6" Type="http://schemas.openxmlformats.org/officeDocument/2006/relationships/hyperlink" Target="https://www.fmreview.org/protracted/kolmannskog" TargetMode="External"/><Relationship Id="rId15" Type="http://schemas.openxmlformats.org/officeDocument/2006/relationships/hyperlink" Target="https://conference.eagt.org/conference/2019/09/12/41/" TargetMode="External"/><Relationship Id="rId23" Type="http://schemas.openxmlformats.org/officeDocument/2006/relationships/hyperlink" Target="mailto:i.m.borges@jus.uio.no" TargetMode="External"/><Relationship Id="rId28" Type="http://schemas.openxmlformats.org/officeDocument/2006/relationships/hyperlink" Target="mailto:rani@gestalt.no" TargetMode="External"/><Relationship Id="rId36" Type="http://schemas.openxmlformats.org/officeDocument/2006/relationships/hyperlink" Target="https://www.academia.edu/9954019/Including_the_Queer_in_India_The_Development_of_Sexual_and_Gender_Minorities_Rights_Inside_and_Outside_of_Indian_Courts" TargetMode="External"/><Relationship Id="rId49" Type="http://schemas.openxmlformats.org/officeDocument/2006/relationships/hyperlink" Target="https://www.gaysir.no/artikkel.cfm?cid=17145" TargetMode="External"/><Relationship Id="rId57" Type="http://schemas.openxmlformats.org/officeDocument/2006/relationships/hyperlink" Target="https://www.dagbladet.no/nyheter/ioane-37-kan-bli-verdens-forste-klimaflyktning/62274277" TargetMode="External"/><Relationship Id="rId10" Type="http://schemas.openxmlformats.org/officeDocument/2006/relationships/hyperlink" Target="https://www.cmi.no/publications/6678-love-in-law-the-indian-supreme-court-decides-in" TargetMode="External"/><Relationship Id="rId31" Type="http://schemas.openxmlformats.org/officeDocument/2006/relationships/hyperlink" Target="https://www.aftenposten.no/meninger/debatt/i/ddaoA/den-lille-mannen-og-utlendingsnemnda" TargetMode="External"/><Relationship Id="rId44" Type="http://schemas.openxmlformats.org/officeDocument/2006/relationships/hyperlink" Target="mailto:elisabeth@irelasjon.com" TargetMode="External"/><Relationship Id="rId52" Type="http://schemas.openxmlformats.org/officeDocument/2006/relationships/hyperlink" Target="http://www.aftenposten.no/meninger/article3654082.ece" TargetMode="External"/><Relationship Id="rId60" Type="http://schemas.openxmlformats.org/officeDocument/2006/relationships/hyperlink" Target="https://www.buzzsprout.com/237636/1017528" TargetMode="External"/><Relationship Id="rId4" Type="http://schemas.openxmlformats.org/officeDocument/2006/relationships/hyperlink" Target="https://www.nanseninitiative.org/" TargetMode="External"/><Relationship Id="rId9" Type="http://schemas.openxmlformats.org/officeDocument/2006/relationships/hyperlink" Target="https://www.journals.uio.no/index.php/oslawreview/article/view/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43</Pages>
  <Words>7914</Words>
  <Characters>45113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E. O. Kolmannskog</dc:creator>
  <cp:keywords/>
  <dc:description/>
  <cp:lastModifiedBy>Vikram E. O. Kolmannskog</cp:lastModifiedBy>
  <cp:revision>387</cp:revision>
  <cp:lastPrinted>2020-02-22T09:06:00Z</cp:lastPrinted>
  <dcterms:created xsi:type="dcterms:W3CDTF">2019-09-18T14:44:00Z</dcterms:created>
  <dcterms:modified xsi:type="dcterms:W3CDTF">2020-04-26T18:03:00Z</dcterms:modified>
</cp:coreProperties>
</file>